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24DD7" w14:textId="027F03AA" w:rsidR="00D43CB9" w:rsidRPr="00CA239D" w:rsidRDefault="00D43CB9" w:rsidP="001A37FE">
      <w:pPr>
        <w:pStyle w:val="Heading4"/>
        <w:spacing w:before="0" w:after="0" w:line="276" w:lineRule="auto"/>
        <w:rPr>
          <w:sz w:val="28"/>
        </w:rPr>
      </w:pPr>
      <w:r w:rsidRPr="00CA239D">
        <w:rPr>
          <w:sz w:val="28"/>
        </w:rPr>
        <w:t>TERMS OF REFERENCE</w:t>
      </w:r>
      <w:r w:rsidR="00F65B7E">
        <w:rPr>
          <w:sz w:val="28"/>
        </w:rPr>
        <w:t xml:space="preserve"> (TOR)</w:t>
      </w:r>
    </w:p>
    <w:p w14:paraId="0F2128EB" w14:textId="77777777" w:rsidR="00D43CB9" w:rsidRPr="00CA239D" w:rsidRDefault="00D43CB9" w:rsidP="001A37FE">
      <w:pPr>
        <w:spacing w:line="276" w:lineRule="auto"/>
      </w:pPr>
    </w:p>
    <w:tbl>
      <w:tblPr>
        <w:tblW w:w="0" w:type="auto"/>
        <w:tblLook w:val="04A0" w:firstRow="1" w:lastRow="0" w:firstColumn="1" w:lastColumn="0" w:noHBand="0" w:noVBand="1"/>
      </w:tblPr>
      <w:tblGrid>
        <w:gridCol w:w="2660"/>
        <w:gridCol w:w="283"/>
        <w:gridCol w:w="6359"/>
      </w:tblGrid>
      <w:tr w:rsidR="00D43CB9" w:rsidRPr="00CA239D" w14:paraId="2B927012" w14:textId="77777777" w:rsidTr="00D8646A">
        <w:tc>
          <w:tcPr>
            <w:tcW w:w="2660" w:type="dxa"/>
          </w:tcPr>
          <w:p w14:paraId="062B83EF" w14:textId="77777777" w:rsidR="00D43CB9" w:rsidRPr="00CA239D" w:rsidRDefault="00D43CB9" w:rsidP="001A37FE">
            <w:pPr>
              <w:spacing w:line="276" w:lineRule="auto"/>
            </w:pPr>
            <w:r w:rsidRPr="00CA239D">
              <w:t>Title</w:t>
            </w:r>
          </w:p>
        </w:tc>
        <w:tc>
          <w:tcPr>
            <w:tcW w:w="283" w:type="dxa"/>
          </w:tcPr>
          <w:p w14:paraId="4E712304" w14:textId="77777777" w:rsidR="00D43CB9" w:rsidRPr="00CA239D" w:rsidRDefault="00D43CB9" w:rsidP="001A37FE">
            <w:pPr>
              <w:spacing w:line="276" w:lineRule="auto"/>
              <w:rPr>
                <w:u w:val="single"/>
              </w:rPr>
            </w:pPr>
            <w:r w:rsidRPr="00CA239D">
              <w:rPr>
                <w:u w:val="single"/>
              </w:rPr>
              <w:t>:</w:t>
            </w:r>
          </w:p>
        </w:tc>
        <w:tc>
          <w:tcPr>
            <w:tcW w:w="6359" w:type="dxa"/>
          </w:tcPr>
          <w:p w14:paraId="65593D52" w14:textId="77777777" w:rsidR="00D43CB9" w:rsidRPr="00CA239D" w:rsidRDefault="00D43CB9" w:rsidP="001A37FE">
            <w:pPr>
              <w:spacing w:line="276" w:lineRule="auto"/>
              <w:rPr>
                <w:u w:val="single"/>
              </w:rPr>
            </w:pPr>
            <w:r w:rsidRPr="00CA239D">
              <w:rPr>
                <w:b/>
                <w:lang w:val="en-GB"/>
              </w:rPr>
              <w:t>Project Manager (PM)</w:t>
            </w:r>
          </w:p>
        </w:tc>
      </w:tr>
      <w:tr w:rsidR="00D43CB9" w:rsidRPr="00CA239D" w14:paraId="4B6792AC" w14:textId="77777777" w:rsidTr="00D8646A">
        <w:tc>
          <w:tcPr>
            <w:tcW w:w="2660" w:type="dxa"/>
          </w:tcPr>
          <w:p w14:paraId="2BE230FE" w14:textId="77777777" w:rsidR="00D43CB9" w:rsidRPr="00CA239D" w:rsidRDefault="00D43CB9" w:rsidP="001A37FE">
            <w:pPr>
              <w:spacing w:line="276" w:lineRule="auto"/>
            </w:pPr>
            <w:r w:rsidRPr="00CA239D">
              <w:t>Duty Station</w:t>
            </w:r>
          </w:p>
        </w:tc>
        <w:tc>
          <w:tcPr>
            <w:tcW w:w="283" w:type="dxa"/>
          </w:tcPr>
          <w:p w14:paraId="1F7E3A92" w14:textId="77777777" w:rsidR="00D43CB9" w:rsidRPr="00CA239D" w:rsidRDefault="00D43CB9" w:rsidP="001A37FE">
            <w:pPr>
              <w:spacing w:line="276" w:lineRule="auto"/>
              <w:rPr>
                <w:u w:val="single"/>
              </w:rPr>
            </w:pPr>
            <w:r w:rsidRPr="00CA239D">
              <w:rPr>
                <w:u w:val="single"/>
              </w:rPr>
              <w:t>:</w:t>
            </w:r>
          </w:p>
        </w:tc>
        <w:tc>
          <w:tcPr>
            <w:tcW w:w="6359" w:type="dxa"/>
          </w:tcPr>
          <w:p w14:paraId="4899B2A7" w14:textId="61F26400" w:rsidR="00D43CB9" w:rsidRPr="00CA239D" w:rsidRDefault="00D43CB9" w:rsidP="001A37FE">
            <w:pPr>
              <w:spacing w:line="276" w:lineRule="auto"/>
              <w:rPr>
                <w:u w:val="single"/>
              </w:rPr>
            </w:pPr>
            <w:r w:rsidRPr="00CA239D">
              <w:t>Ha</w:t>
            </w:r>
            <w:r w:rsidR="00F65B7E">
              <w:t xml:space="preserve"> N</w:t>
            </w:r>
            <w:r w:rsidRPr="00CA239D">
              <w:t>oi with travel as required</w:t>
            </w:r>
          </w:p>
        </w:tc>
      </w:tr>
      <w:tr w:rsidR="00D43CB9" w:rsidRPr="00CA239D" w14:paraId="6C52640C" w14:textId="77777777" w:rsidTr="00D8646A">
        <w:tc>
          <w:tcPr>
            <w:tcW w:w="2660" w:type="dxa"/>
          </w:tcPr>
          <w:p w14:paraId="5F72C0CD" w14:textId="77777777" w:rsidR="00D43CB9" w:rsidRPr="00CA239D" w:rsidRDefault="00D43CB9" w:rsidP="001A37FE">
            <w:pPr>
              <w:spacing w:line="276" w:lineRule="auto"/>
            </w:pPr>
            <w:r w:rsidRPr="00CA239D">
              <w:t>Duration of Assignment</w:t>
            </w:r>
          </w:p>
        </w:tc>
        <w:tc>
          <w:tcPr>
            <w:tcW w:w="283" w:type="dxa"/>
          </w:tcPr>
          <w:p w14:paraId="505B5D07" w14:textId="77777777" w:rsidR="00D43CB9" w:rsidRPr="00CA239D" w:rsidRDefault="00D43CB9" w:rsidP="001A37FE">
            <w:pPr>
              <w:spacing w:line="276" w:lineRule="auto"/>
              <w:rPr>
                <w:u w:val="single"/>
              </w:rPr>
            </w:pPr>
            <w:r w:rsidRPr="00CA239D">
              <w:rPr>
                <w:u w:val="single"/>
              </w:rPr>
              <w:t>:</w:t>
            </w:r>
          </w:p>
        </w:tc>
        <w:tc>
          <w:tcPr>
            <w:tcW w:w="6359" w:type="dxa"/>
          </w:tcPr>
          <w:p w14:paraId="5C0CA63D" w14:textId="77777777" w:rsidR="00D43CB9" w:rsidRPr="00CA239D" w:rsidRDefault="00D43CB9" w:rsidP="001A37FE">
            <w:pPr>
              <w:spacing w:line="276" w:lineRule="auto"/>
              <w:rPr>
                <w:u w:val="single"/>
              </w:rPr>
            </w:pPr>
            <w:r w:rsidRPr="00CA239D">
              <w:t xml:space="preserve">12 months </w:t>
            </w:r>
            <w:r w:rsidR="008E1215" w:rsidRPr="00CA239D">
              <w:t>full-time</w:t>
            </w:r>
            <w:r w:rsidRPr="00CA239D">
              <w:t xml:space="preserve"> with possible extension</w:t>
            </w:r>
          </w:p>
        </w:tc>
      </w:tr>
      <w:tr w:rsidR="00D43CB9" w:rsidRPr="00CA239D" w14:paraId="6A0CD209" w14:textId="77777777" w:rsidTr="00D8646A">
        <w:tc>
          <w:tcPr>
            <w:tcW w:w="2660" w:type="dxa"/>
          </w:tcPr>
          <w:p w14:paraId="2FD52429" w14:textId="77777777" w:rsidR="00D43CB9" w:rsidRPr="00CA239D" w:rsidRDefault="00D43CB9" w:rsidP="001A37FE">
            <w:pPr>
              <w:spacing w:line="276" w:lineRule="auto"/>
            </w:pPr>
            <w:r w:rsidRPr="00CA239D">
              <w:t>Expected starting date</w:t>
            </w:r>
          </w:p>
        </w:tc>
        <w:tc>
          <w:tcPr>
            <w:tcW w:w="283" w:type="dxa"/>
          </w:tcPr>
          <w:p w14:paraId="1ED8FFDB" w14:textId="77777777" w:rsidR="00D43CB9" w:rsidRPr="00CA239D" w:rsidRDefault="00D43CB9" w:rsidP="001A37FE">
            <w:pPr>
              <w:spacing w:line="276" w:lineRule="auto"/>
              <w:rPr>
                <w:u w:val="single"/>
              </w:rPr>
            </w:pPr>
            <w:r w:rsidRPr="00CA239D">
              <w:rPr>
                <w:u w:val="single"/>
              </w:rPr>
              <w:t>:</w:t>
            </w:r>
          </w:p>
        </w:tc>
        <w:tc>
          <w:tcPr>
            <w:tcW w:w="6359" w:type="dxa"/>
          </w:tcPr>
          <w:p w14:paraId="05DC2890" w14:textId="44BB9229" w:rsidR="00D43CB9" w:rsidRPr="00CA239D" w:rsidRDefault="003D1984" w:rsidP="001A37FE">
            <w:pPr>
              <w:spacing w:line="276" w:lineRule="auto"/>
              <w:rPr>
                <w:u w:val="single"/>
              </w:rPr>
            </w:pPr>
            <w:r>
              <w:t>Q1</w:t>
            </w:r>
            <w:r w:rsidR="00902BC4">
              <w:t>/</w:t>
            </w:r>
            <w:r>
              <w:t>2026</w:t>
            </w:r>
          </w:p>
        </w:tc>
      </w:tr>
      <w:tr w:rsidR="00D43CB9" w:rsidRPr="00CA239D" w14:paraId="717D75D4" w14:textId="77777777" w:rsidTr="00D8646A">
        <w:tc>
          <w:tcPr>
            <w:tcW w:w="2660" w:type="dxa"/>
          </w:tcPr>
          <w:p w14:paraId="08E2862E" w14:textId="77777777" w:rsidR="00D43CB9" w:rsidRPr="00CA239D" w:rsidRDefault="00D43CB9" w:rsidP="001A37FE">
            <w:pPr>
              <w:spacing w:line="276" w:lineRule="auto"/>
            </w:pPr>
            <w:r w:rsidRPr="00CA239D">
              <w:t>Direct Supervisor</w:t>
            </w:r>
          </w:p>
        </w:tc>
        <w:tc>
          <w:tcPr>
            <w:tcW w:w="283" w:type="dxa"/>
          </w:tcPr>
          <w:p w14:paraId="75423D31" w14:textId="77777777" w:rsidR="00D43CB9" w:rsidRPr="00CA239D" w:rsidRDefault="00D43CB9" w:rsidP="001A37FE">
            <w:pPr>
              <w:spacing w:line="276" w:lineRule="auto"/>
              <w:rPr>
                <w:u w:val="single"/>
              </w:rPr>
            </w:pPr>
            <w:r w:rsidRPr="00CA239D">
              <w:rPr>
                <w:u w:val="single"/>
              </w:rPr>
              <w:t>:</w:t>
            </w:r>
          </w:p>
        </w:tc>
        <w:tc>
          <w:tcPr>
            <w:tcW w:w="6359" w:type="dxa"/>
          </w:tcPr>
          <w:p w14:paraId="093280A2" w14:textId="77777777" w:rsidR="00D43CB9" w:rsidRPr="00CA239D" w:rsidRDefault="00D43CB9" w:rsidP="001A37FE">
            <w:pPr>
              <w:spacing w:line="276" w:lineRule="auto"/>
              <w:rPr>
                <w:u w:val="single"/>
              </w:rPr>
            </w:pPr>
            <w:r w:rsidRPr="00CA239D">
              <w:t>National Project Director</w:t>
            </w:r>
          </w:p>
        </w:tc>
      </w:tr>
      <w:tr w:rsidR="00D43CB9" w:rsidRPr="00CA239D" w14:paraId="675A32C9" w14:textId="77777777" w:rsidTr="00D8646A">
        <w:trPr>
          <w:trHeight w:val="80"/>
        </w:trPr>
        <w:tc>
          <w:tcPr>
            <w:tcW w:w="2660" w:type="dxa"/>
          </w:tcPr>
          <w:p w14:paraId="751E41F2" w14:textId="77777777" w:rsidR="00D43CB9" w:rsidRPr="00CA239D" w:rsidRDefault="00D43CB9" w:rsidP="001A37FE">
            <w:pPr>
              <w:spacing w:line="276" w:lineRule="auto"/>
            </w:pPr>
            <w:r w:rsidRPr="00CA239D">
              <w:t xml:space="preserve">Project </w:t>
            </w:r>
            <w:r w:rsidR="00F54D73" w:rsidRPr="00CA239D">
              <w:t>T</w:t>
            </w:r>
            <w:r w:rsidRPr="00CA239D">
              <w:t>itles</w:t>
            </w:r>
          </w:p>
        </w:tc>
        <w:tc>
          <w:tcPr>
            <w:tcW w:w="283" w:type="dxa"/>
          </w:tcPr>
          <w:p w14:paraId="24D4CB8A" w14:textId="77777777" w:rsidR="00D43CB9" w:rsidRPr="00CA239D" w:rsidRDefault="00D43CB9" w:rsidP="001A37FE">
            <w:pPr>
              <w:spacing w:line="276" w:lineRule="auto"/>
              <w:rPr>
                <w:u w:val="single"/>
              </w:rPr>
            </w:pPr>
            <w:r w:rsidRPr="00CA239D">
              <w:rPr>
                <w:u w:val="single"/>
              </w:rPr>
              <w:t>:</w:t>
            </w:r>
          </w:p>
        </w:tc>
        <w:tc>
          <w:tcPr>
            <w:tcW w:w="6359" w:type="dxa"/>
          </w:tcPr>
          <w:p w14:paraId="129132E5" w14:textId="77777777" w:rsidR="00D43CB9" w:rsidRPr="00CA239D" w:rsidRDefault="00F54D73" w:rsidP="001A37FE">
            <w:pPr>
              <w:spacing w:line="276" w:lineRule="auto"/>
              <w:rPr>
                <w:u w:val="single"/>
              </w:rPr>
            </w:pPr>
            <w:r w:rsidRPr="00CA239D">
              <w:t>Mainstreaming Marine and Coastal Natural Capital Assessment and Accounting into Viet Nam’s Development Planning for Blue Economic Growth of Key Sectors</w:t>
            </w:r>
          </w:p>
        </w:tc>
      </w:tr>
    </w:tbl>
    <w:p w14:paraId="0A5B40AF" w14:textId="77777777" w:rsidR="00D43CB9" w:rsidRPr="00CA239D" w:rsidRDefault="00D43CB9" w:rsidP="001A37FE">
      <w:pPr>
        <w:spacing w:line="276" w:lineRule="auto"/>
        <w:rPr>
          <w:b/>
        </w:rPr>
      </w:pPr>
    </w:p>
    <w:p w14:paraId="69CD301F" w14:textId="30716F3D" w:rsidR="00C82248" w:rsidRPr="00CA239D" w:rsidRDefault="00E745B6" w:rsidP="001A37FE">
      <w:pPr>
        <w:spacing w:line="276" w:lineRule="auto"/>
        <w:jc w:val="both"/>
        <w:rPr>
          <w:b/>
          <w:bCs/>
        </w:rPr>
      </w:pPr>
      <w:r>
        <w:rPr>
          <w:b/>
          <w:bCs/>
        </w:rPr>
        <w:t xml:space="preserve">I. </w:t>
      </w:r>
      <w:r w:rsidR="00C82248" w:rsidRPr="00CA239D">
        <w:rPr>
          <w:b/>
          <w:bCs/>
        </w:rPr>
        <w:t>Background</w:t>
      </w:r>
    </w:p>
    <w:p w14:paraId="7FBBF817" w14:textId="77777777" w:rsidR="00036DAB" w:rsidRPr="00CA239D" w:rsidRDefault="00C82248" w:rsidP="001A37FE">
      <w:pPr>
        <w:pStyle w:val="Style1"/>
        <w:spacing w:before="0" w:line="276" w:lineRule="auto"/>
        <w:rPr>
          <w:rFonts w:ascii="Times New Roman" w:eastAsia="Batang" w:hAnsi="Times New Roman" w:cs="Times New Roman"/>
          <w:b w:val="0"/>
          <w:color w:val="auto"/>
          <w:sz w:val="24"/>
          <w:szCs w:val="24"/>
          <w:lang w:val="en-US" w:eastAsia="en-US"/>
        </w:rPr>
      </w:pPr>
      <w:r w:rsidRPr="00CA239D">
        <w:rPr>
          <w:rFonts w:ascii="Times New Roman" w:eastAsia="Batang" w:hAnsi="Times New Roman" w:cs="Times New Roman"/>
          <w:b w:val="0"/>
          <w:color w:val="auto"/>
          <w:sz w:val="24"/>
          <w:szCs w:val="24"/>
          <w:lang w:val="en-US" w:eastAsia="en-US"/>
        </w:rPr>
        <w:t xml:space="preserve">Institute of Strategy and Policy on </w:t>
      </w:r>
      <w:r w:rsidR="007E2943" w:rsidRPr="00CA239D">
        <w:rPr>
          <w:rFonts w:ascii="Times New Roman" w:eastAsia="Batang" w:hAnsi="Times New Roman" w:cs="Times New Roman"/>
          <w:b w:val="0"/>
          <w:color w:val="auto"/>
          <w:sz w:val="24"/>
          <w:szCs w:val="24"/>
          <w:lang w:val="en-US" w:eastAsia="en-US"/>
        </w:rPr>
        <w:t>Agriculture</w:t>
      </w:r>
      <w:r w:rsidRPr="00CA239D">
        <w:rPr>
          <w:rFonts w:ascii="Times New Roman" w:eastAsia="Batang" w:hAnsi="Times New Roman" w:cs="Times New Roman"/>
          <w:b w:val="0"/>
          <w:color w:val="auto"/>
          <w:sz w:val="24"/>
          <w:szCs w:val="24"/>
          <w:lang w:val="en-US" w:eastAsia="en-US"/>
        </w:rPr>
        <w:t xml:space="preserve"> and Environment (</w:t>
      </w:r>
      <w:r w:rsidR="007E2943" w:rsidRPr="00CA239D">
        <w:rPr>
          <w:rFonts w:ascii="Times New Roman" w:eastAsia="Batang" w:hAnsi="Times New Roman" w:cs="Times New Roman"/>
          <w:b w:val="0"/>
          <w:color w:val="auto"/>
          <w:sz w:val="24"/>
          <w:szCs w:val="24"/>
          <w:lang w:val="en-US" w:eastAsia="en-US"/>
        </w:rPr>
        <w:t>ISPAE</w:t>
      </w:r>
      <w:r w:rsidRPr="00CA239D">
        <w:rPr>
          <w:rFonts w:ascii="Times New Roman" w:eastAsia="Batang" w:hAnsi="Times New Roman" w:cs="Times New Roman"/>
          <w:b w:val="0"/>
          <w:color w:val="auto"/>
          <w:sz w:val="24"/>
          <w:szCs w:val="24"/>
          <w:lang w:val="en-US" w:eastAsia="en-US"/>
        </w:rPr>
        <w:t>)</w:t>
      </w:r>
      <w:r w:rsidR="007E2943" w:rsidRPr="00CA239D">
        <w:rPr>
          <w:rFonts w:ascii="Times New Roman" w:eastAsia="Batang" w:hAnsi="Times New Roman" w:cs="Times New Roman"/>
          <w:b w:val="0"/>
          <w:color w:val="auto"/>
          <w:sz w:val="24"/>
          <w:szCs w:val="24"/>
          <w:lang w:val="en-US" w:eastAsia="en-US"/>
        </w:rPr>
        <w:t>, Ministry of Agriculture and Environment (MAE)</w:t>
      </w:r>
      <w:r w:rsidRPr="00CA239D">
        <w:rPr>
          <w:rFonts w:ascii="Times New Roman" w:eastAsia="Batang" w:hAnsi="Times New Roman" w:cs="Times New Roman"/>
          <w:b w:val="0"/>
          <w:color w:val="auto"/>
          <w:sz w:val="24"/>
          <w:szCs w:val="24"/>
          <w:lang w:val="en-US" w:eastAsia="en-US"/>
        </w:rPr>
        <w:t xml:space="preserve"> is implementing a UNEP-GEF funded project entitled “</w:t>
      </w:r>
      <w:r w:rsidRPr="00CA239D">
        <w:rPr>
          <w:rFonts w:ascii="Times New Roman" w:eastAsia="Batang" w:hAnsi="Times New Roman" w:cs="Times New Roman"/>
          <w:b w:val="0"/>
          <w:i/>
          <w:color w:val="auto"/>
          <w:sz w:val="24"/>
          <w:szCs w:val="24"/>
          <w:lang w:val="en-US" w:eastAsia="en-US"/>
        </w:rPr>
        <w:t>Mainstreaming Marine and Coastal Natural Capital Assessment and Accounting into Viet Nam’s Development Planning for Blue Economic Growth of Key Sectors</w:t>
      </w:r>
      <w:r w:rsidRPr="00CA239D">
        <w:rPr>
          <w:rFonts w:ascii="Times New Roman" w:eastAsia="Batang" w:hAnsi="Times New Roman" w:cs="Times New Roman"/>
          <w:b w:val="0"/>
          <w:color w:val="auto"/>
          <w:sz w:val="24"/>
          <w:szCs w:val="24"/>
          <w:lang w:val="en-US" w:eastAsia="en-US"/>
        </w:rPr>
        <w:t>” (NCA) over a period from 20</w:t>
      </w:r>
      <w:r w:rsidR="00C02E3F" w:rsidRPr="00CA239D">
        <w:rPr>
          <w:rFonts w:ascii="Times New Roman" w:eastAsia="Batang" w:hAnsi="Times New Roman" w:cs="Times New Roman"/>
          <w:b w:val="0"/>
          <w:color w:val="auto"/>
          <w:sz w:val="24"/>
          <w:szCs w:val="24"/>
          <w:lang w:val="en-US" w:eastAsia="en-US"/>
        </w:rPr>
        <w:t>24</w:t>
      </w:r>
      <w:r w:rsidRPr="00CA239D">
        <w:rPr>
          <w:rFonts w:ascii="Times New Roman" w:eastAsia="Batang" w:hAnsi="Times New Roman" w:cs="Times New Roman"/>
          <w:b w:val="0"/>
          <w:color w:val="auto"/>
          <w:sz w:val="24"/>
          <w:szCs w:val="24"/>
          <w:lang w:val="en-US" w:eastAsia="en-US"/>
        </w:rPr>
        <w:t xml:space="preserve"> to 20</w:t>
      </w:r>
      <w:r w:rsidR="00C02E3F" w:rsidRPr="00CA239D">
        <w:rPr>
          <w:rFonts w:ascii="Times New Roman" w:eastAsia="Batang" w:hAnsi="Times New Roman" w:cs="Times New Roman"/>
          <w:b w:val="0"/>
          <w:color w:val="auto"/>
          <w:sz w:val="24"/>
          <w:szCs w:val="24"/>
          <w:lang w:val="en-US" w:eastAsia="en-US"/>
        </w:rPr>
        <w:t>26</w:t>
      </w:r>
      <w:r w:rsidRPr="00CA239D">
        <w:rPr>
          <w:rFonts w:ascii="Times New Roman" w:eastAsia="Batang" w:hAnsi="Times New Roman" w:cs="Times New Roman"/>
          <w:b w:val="0"/>
          <w:color w:val="auto"/>
          <w:sz w:val="24"/>
          <w:szCs w:val="24"/>
          <w:lang w:val="en-US" w:eastAsia="en-US"/>
        </w:rPr>
        <w:t xml:space="preserve">. </w:t>
      </w:r>
      <w:r w:rsidR="00036DAB" w:rsidRPr="00CA239D">
        <w:rPr>
          <w:rFonts w:ascii="Times New Roman" w:eastAsiaTheme="minorHAnsi" w:hAnsi="Times New Roman" w:cs="Times New Roman"/>
          <w:b w:val="0"/>
          <w:sz w:val="24"/>
          <w:szCs w:val="24"/>
          <w:lang w:val="en-GB"/>
        </w:rPr>
        <w:t xml:space="preserve">The overall project objective is </w:t>
      </w:r>
      <w:r w:rsidR="00036DAB" w:rsidRPr="00CA239D">
        <w:rPr>
          <w:rFonts w:ascii="Times New Roman" w:eastAsiaTheme="minorHAnsi" w:hAnsi="Times New Roman" w:cs="Times New Roman"/>
          <w:b w:val="0"/>
          <w:i/>
          <w:sz w:val="24"/>
          <w:szCs w:val="24"/>
          <w:lang w:val="en-GB"/>
        </w:rPr>
        <w:t>to “</w:t>
      </w:r>
      <w:r w:rsidR="00036DAB" w:rsidRPr="00CA239D">
        <w:rPr>
          <w:rFonts w:ascii="Times New Roman" w:hAnsi="Times New Roman" w:cs="Times New Roman"/>
          <w:b w:val="0"/>
          <w:i/>
          <w:sz w:val="24"/>
          <w:szCs w:val="24"/>
          <w:lang w:val="en-GB"/>
        </w:rPr>
        <w:t>integrate n</w:t>
      </w:r>
      <w:r w:rsidR="00036DAB" w:rsidRPr="00CA239D">
        <w:rPr>
          <w:rFonts w:ascii="Times New Roman" w:hAnsi="Times New Roman" w:cs="Times New Roman"/>
          <w:b w:val="0"/>
          <w:i/>
          <w:iCs/>
          <w:sz w:val="24"/>
          <w:szCs w:val="24"/>
        </w:rPr>
        <w:t>atural capital values and protection of coastal and marine ecosystems in development planning and improved landscape management as part of the national blue economic growth policy in Viet Nam”</w:t>
      </w:r>
      <w:r w:rsidR="00036DAB" w:rsidRPr="00CA239D">
        <w:rPr>
          <w:rFonts w:ascii="Times New Roman" w:hAnsi="Times New Roman" w:cs="Times New Roman"/>
          <w:b w:val="0"/>
          <w:sz w:val="24"/>
          <w:szCs w:val="24"/>
          <w:lang w:val="en-GB"/>
        </w:rPr>
        <w:t>. Three outcomes and eleven outputs are identified in the project:</w:t>
      </w:r>
      <w:r w:rsidR="00036DAB" w:rsidRPr="00CA239D">
        <w:rPr>
          <w:rFonts w:ascii="Times New Roman" w:hAnsi="Times New Roman" w:cs="Times New Roman"/>
          <w:sz w:val="24"/>
          <w:szCs w:val="24"/>
          <w:lang w:val="en-GB"/>
        </w:rPr>
        <w:t xml:space="preserve"> </w:t>
      </w:r>
    </w:p>
    <w:p w14:paraId="69297A99" w14:textId="77777777" w:rsidR="00036DAB" w:rsidRPr="00CA239D" w:rsidRDefault="00036DAB" w:rsidP="001A37FE">
      <w:pPr>
        <w:pStyle w:val="GEFFieldtoFillout"/>
        <w:spacing w:line="276" w:lineRule="auto"/>
        <w:ind w:left="1440" w:hanging="1440"/>
        <w:jc w:val="both"/>
        <w:rPr>
          <w:rFonts w:ascii="Times New Roman" w:hAnsi="Times New Roman" w:cs="Times New Roman"/>
          <w:bCs/>
          <w:sz w:val="24"/>
          <w:szCs w:val="24"/>
        </w:rPr>
      </w:pPr>
      <w:r w:rsidRPr="00CA239D">
        <w:rPr>
          <w:rFonts w:ascii="Times New Roman" w:hAnsi="Times New Roman" w:cs="Times New Roman"/>
          <w:sz w:val="24"/>
          <w:szCs w:val="24"/>
        </w:rPr>
        <w:t xml:space="preserve">Component 1: </w:t>
      </w:r>
      <w:r w:rsidRPr="00CA239D">
        <w:rPr>
          <w:rFonts w:ascii="Times New Roman" w:hAnsi="Times New Roman" w:cs="Times New Roman"/>
          <w:sz w:val="24"/>
          <w:szCs w:val="24"/>
          <w:lang w:val="en-US"/>
        </w:rPr>
        <w:tab/>
      </w:r>
      <w:r w:rsidRPr="00CA239D">
        <w:rPr>
          <w:rFonts w:ascii="Times New Roman" w:hAnsi="Times New Roman" w:cs="Times New Roman"/>
          <w:sz w:val="24"/>
          <w:szCs w:val="24"/>
        </w:rPr>
        <w:t>Setting up the national institutional system, data</w:t>
      </w:r>
      <w:r w:rsidR="008E1215" w:rsidRPr="00CA239D">
        <w:rPr>
          <w:rFonts w:ascii="Times New Roman" w:hAnsi="Times New Roman" w:cs="Times New Roman"/>
          <w:sz w:val="24"/>
          <w:szCs w:val="24"/>
        </w:rPr>
        <w:t>,</w:t>
      </w:r>
      <w:r w:rsidRPr="00CA239D">
        <w:rPr>
          <w:rFonts w:ascii="Times New Roman" w:hAnsi="Times New Roman" w:cs="Times New Roman"/>
          <w:sz w:val="24"/>
          <w:szCs w:val="24"/>
        </w:rPr>
        <w:t xml:space="preserve"> and </w:t>
      </w:r>
      <w:r w:rsidR="008E1215" w:rsidRPr="00CA239D">
        <w:rPr>
          <w:rFonts w:ascii="Times New Roman" w:hAnsi="Times New Roman" w:cs="Times New Roman"/>
          <w:sz w:val="24"/>
          <w:szCs w:val="24"/>
        </w:rPr>
        <w:t>monitoring for</w:t>
      </w:r>
      <w:r w:rsidR="008E1215" w:rsidRPr="00CA239D">
        <w:rPr>
          <w:rFonts w:ascii="Times New Roman" w:hAnsi="Times New Roman" w:cs="Times New Roman"/>
          <w:sz w:val="24"/>
          <w:szCs w:val="24"/>
          <w:lang w:val="vi-VN"/>
        </w:rPr>
        <w:t xml:space="preserve"> </w:t>
      </w:r>
      <w:r w:rsidR="00B15A0C" w:rsidRPr="00CA239D">
        <w:rPr>
          <w:rFonts w:ascii="Times New Roman" w:hAnsi="Times New Roman" w:cs="Times New Roman"/>
          <w:sz w:val="24"/>
          <w:szCs w:val="24"/>
          <w:lang w:val="vi-VN"/>
        </w:rPr>
        <w:t>applying</w:t>
      </w:r>
      <w:r w:rsidRPr="00CA239D">
        <w:rPr>
          <w:rFonts w:ascii="Times New Roman" w:hAnsi="Times New Roman" w:cs="Times New Roman"/>
          <w:sz w:val="24"/>
          <w:szCs w:val="24"/>
        </w:rPr>
        <w:t xml:space="preserve"> natural capital accounting (NCA) for a sustainable blue economy in Viet Nam.</w:t>
      </w:r>
    </w:p>
    <w:p w14:paraId="77511D50" w14:textId="77777777" w:rsidR="00036DAB" w:rsidRPr="00CA239D" w:rsidRDefault="00036DAB" w:rsidP="001A37FE">
      <w:pPr>
        <w:pStyle w:val="GEFFieldtoFillout"/>
        <w:spacing w:line="276" w:lineRule="auto"/>
        <w:ind w:left="1440" w:hanging="1440"/>
        <w:jc w:val="both"/>
        <w:rPr>
          <w:rFonts w:ascii="Times New Roman" w:hAnsi="Times New Roman" w:cs="Times New Roman"/>
          <w:sz w:val="24"/>
          <w:szCs w:val="24"/>
        </w:rPr>
      </w:pPr>
      <w:r w:rsidRPr="00CA239D">
        <w:rPr>
          <w:rFonts w:ascii="Times New Roman" w:hAnsi="Times New Roman" w:cs="Times New Roman"/>
          <w:sz w:val="24"/>
          <w:szCs w:val="24"/>
        </w:rPr>
        <w:t>Component 2:</w:t>
      </w:r>
      <w:r w:rsidRPr="00CA239D">
        <w:rPr>
          <w:rFonts w:ascii="Times New Roman" w:hAnsi="Times New Roman" w:cs="Times New Roman"/>
          <w:bCs/>
          <w:sz w:val="24"/>
          <w:szCs w:val="24"/>
        </w:rPr>
        <w:t xml:space="preserve"> </w:t>
      </w:r>
      <w:r w:rsidRPr="00CA239D">
        <w:rPr>
          <w:rFonts w:ascii="Times New Roman" w:hAnsi="Times New Roman" w:cs="Times New Roman"/>
          <w:bCs/>
          <w:sz w:val="24"/>
          <w:szCs w:val="24"/>
          <w:lang w:val="en-US"/>
        </w:rPr>
        <w:tab/>
      </w:r>
      <w:r w:rsidRPr="00CA239D">
        <w:rPr>
          <w:rFonts w:ascii="Times New Roman" w:hAnsi="Times New Roman" w:cs="Times New Roman"/>
          <w:sz w:val="24"/>
          <w:szCs w:val="24"/>
        </w:rPr>
        <w:t>Integration of marine and coastal natural capital accounting into provincial and local development planning and operations in Quang Ninh Province.</w:t>
      </w:r>
    </w:p>
    <w:p w14:paraId="7DDE8F2E" w14:textId="77777777" w:rsidR="00036DAB" w:rsidRPr="00CA239D" w:rsidRDefault="00036DAB" w:rsidP="001A37FE">
      <w:pPr>
        <w:pStyle w:val="GEFFieldtoFillout"/>
        <w:spacing w:line="276" w:lineRule="auto"/>
        <w:ind w:left="0"/>
        <w:jc w:val="both"/>
        <w:rPr>
          <w:rFonts w:ascii="Times New Roman" w:hAnsi="Times New Roman" w:cs="Times New Roman"/>
          <w:sz w:val="24"/>
          <w:szCs w:val="24"/>
        </w:rPr>
      </w:pPr>
      <w:r w:rsidRPr="00CA239D">
        <w:rPr>
          <w:rFonts w:ascii="Times New Roman" w:hAnsi="Times New Roman" w:cs="Times New Roman"/>
          <w:bCs/>
          <w:iCs/>
          <w:sz w:val="24"/>
          <w:szCs w:val="24"/>
        </w:rPr>
        <w:t>Component 3:</w:t>
      </w:r>
      <w:r w:rsidRPr="00CA239D">
        <w:rPr>
          <w:rFonts w:ascii="Times New Roman" w:hAnsi="Times New Roman" w:cs="Times New Roman"/>
          <w:iCs/>
          <w:sz w:val="24"/>
          <w:szCs w:val="24"/>
        </w:rPr>
        <w:t xml:space="preserve"> </w:t>
      </w:r>
      <w:r w:rsidRPr="00CA239D">
        <w:rPr>
          <w:rFonts w:ascii="Times New Roman" w:hAnsi="Times New Roman" w:cs="Times New Roman"/>
          <w:iCs/>
          <w:sz w:val="24"/>
          <w:szCs w:val="24"/>
          <w:lang w:val="en-US"/>
        </w:rPr>
        <w:tab/>
      </w:r>
      <w:r w:rsidRPr="00CA239D">
        <w:rPr>
          <w:rFonts w:ascii="Times New Roman" w:hAnsi="Times New Roman" w:cs="Times New Roman"/>
          <w:sz w:val="24"/>
          <w:szCs w:val="24"/>
        </w:rPr>
        <w:t>Outreach and knowledge management for national uptake.</w:t>
      </w:r>
    </w:p>
    <w:p w14:paraId="5E27C122" w14:textId="77777777" w:rsidR="007F6A23" w:rsidRPr="00CA239D" w:rsidRDefault="007F6A23" w:rsidP="001A37FE">
      <w:pPr>
        <w:pStyle w:val="GEFFieldtoFillout"/>
        <w:spacing w:line="276" w:lineRule="auto"/>
        <w:ind w:left="0"/>
        <w:jc w:val="both"/>
        <w:rPr>
          <w:rFonts w:ascii="Times New Roman" w:hAnsi="Times New Roman" w:cs="Times New Roman"/>
          <w:bCs/>
          <w:iCs/>
          <w:sz w:val="24"/>
          <w:szCs w:val="24"/>
        </w:rPr>
      </w:pPr>
    </w:p>
    <w:p w14:paraId="36292512" w14:textId="25F7A458" w:rsidR="004D296F" w:rsidRPr="00CA239D" w:rsidRDefault="00E745B6" w:rsidP="001A37FE">
      <w:pPr>
        <w:spacing w:line="276" w:lineRule="auto"/>
        <w:jc w:val="both"/>
        <w:rPr>
          <w:b/>
          <w:bCs/>
        </w:rPr>
      </w:pPr>
      <w:r>
        <w:rPr>
          <w:b/>
          <w:bCs/>
        </w:rPr>
        <w:t xml:space="preserve">II. </w:t>
      </w:r>
      <w:r w:rsidR="004D296F" w:rsidRPr="00CA239D">
        <w:rPr>
          <w:b/>
          <w:bCs/>
        </w:rPr>
        <w:t>Objectives</w:t>
      </w:r>
    </w:p>
    <w:p w14:paraId="637FF6B5" w14:textId="021FF40A" w:rsidR="00506620" w:rsidRDefault="00506620" w:rsidP="001A37FE">
      <w:pPr>
        <w:spacing w:line="276" w:lineRule="auto"/>
        <w:jc w:val="both"/>
        <w:rPr>
          <w:bCs/>
        </w:rPr>
      </w:pPr>
      <w:r w:rsidRPr="00CA239D">
        <w:rPr>
          <w:bCs/>
        </w:rPr>
        <w:t xml:space="preserve">The </w:t>
      </w:r>
      <w:r w:rsidRPr="00CA239D">
        <w:rPr>
          <w:b/>
          <w:bCs/>
        </w:rPr>
        <w:t>Project Manager (PM)</w:t>
      </w:r>
      <w:r w:rsidRPr="00CA239D">
        <w:rPr>
          <w:bCs/>
        </w:rPr>
        <w:t xml:space="preserve"> will work full-time for the Project Management Unit (PMU) at the Institute of Strategy and Policy on Agriculture and Environment (ISPAE) of MAE. The PM has the authority to administer the project on a day-to-day basis on behalf of MAE and UNEP and report to the National Project Director. The PM’s prime responsibility is to ensure that the project produces the results specified in the project document, to the required standard of quality and within the specified </w:t>
      </w:r>
      <w:r w:rsidR="00935159">
        <w:rPr>
          <w:bCs/>
        </w:rPr>
        <w:t>time and cost constraints</w:t>
      </w:r>
      <w:r w:rsidRPr="00CA239D">
        <w:rPr>
          <w:bCs/>
        </w:rPr>
        <w:t>.</w:t>
      </w:r>
    </w:p>
    <w:p w14:paraId="1EE1C667" w14:textId="77777777" w:rsidR="00CD29E1" w:rsidRPr="00CA239D" w:rsidRDefault="00CD29E1" w:rsidP="001A37FE">
      <w:pPr>
        <w:spacing w:line="276" w:lineRule="auto"/>
        <w:jc w:val="both"/>
        <w:rPr>
          <w:bCs/>
        </w:rPr>
      </w:pPr>
    </w:p>
    <w:p w14:paraId="0179520E" w14:textId="1DB59391" w:rsidR="004D296F" w:rsidRPr="00CA239D" w:rsidRDefault="00E745B6" w:rsidP="001A37FE">
      <w:pPr>
        <w:spacing w:line="276" w:lineRule="auto"/>
        <w:jc w:val="both"/>
        <w:rPr>
          <w:b/>
          <w:bCs/>
        </w:rPr>
      </w:pPr>
      <w:r>
        <w:rPr>
          <w:b/>
          <w:bCs/>
        </w:rPr>
        <w:t xml:space="preserve">III. </w:t>
      </w:r>
      <w:r w:rsidR="004D296F" w:rsidRPr="00CA239D">
        <w:rPr>
          <w:b/>
          <w:bCs/>
        </w:rPr>
        <w:t>Scope of works</w:t>
      </w:r>
    </w:p>
    <w:p w14:paraId="264D8123" w14:textId="429022FA" w:rsidR="002E649D" w:rsidRPr="00CA239D" w:rsidRDefault="002E649D" w:rsidP="001A37FE">
      <w:pPr>
        <w:spacing w:line="276" w:lineRule="auto"/>
        <w:jc w:val="both"/>
        <w:rPr>
          <w:bCs/>
        </w:rPr>
      </w:pPr>
      <w:r w:rsidRPr="00CA239D">
        <w:rPr>
          <w:bCs/>
        </w:rPr>
        <w:t>The Project Manager (PM) will be in charge of daily implementation, management, administration</w:t>
      </w:r>
      <w:r w:rsidR="008E1215" w:rsidRPr="00CA239D">
        <w:rPr>
          <w:bCs/>
        </w:rPr>
        <w:t>,</w:t>
      </w:r>
      <w:r w:rsidRPr="00CA239D">
        <w:rPr>
          <w:bCs/>
        </w:rPr>
        <w:t xml:space="preserve"> technical lead</w:t>
      </w:r>
      <w:r w:rsidR="00B15A0C" w:rsidRPr="00CA239D">
        <w:rPr>
          <w:bCs/>
        </w:rPr>
        <w:t>,</w:t>
      </w:r>
      <w:r w:rsidRPr="00CA239D">
        <w:rPr>
          <w:bCs/>
        </w:rPr>
        <w:t xml:space="preserve"> and supervision of the project</w:t>
      </w:r>
      <w:r w:rsidRPr="00CA239D">
        <w:rPr>
          <w:bCs/>
          <w:lang w:eastAsia="ko-KR"/>
        </w:rPr>
        <w:t xml:space="preserve"> </w:t>
      </w:r>
      <w:r w:rsidRPr="00CA239D">
        <w:rPr>
          <w:bCs/>
        </w:rPr>
        <w:t>as assigned by NDP of Components 1, 2</w:t>
      </w:r>
      <w:r w:rsidR="008E1215" w:rsidRPr="00CA239D">
        <w:rPr>
          <w:bCs/>
        </w:rPr>
        <w:t>,</w:t>
      </w:r>
      <w:r w:rsidRPr="00CA239D">
        <w:rPr>
          <w:bCs/>
        </w:rPr>
        <w:t xml:space="preserve"> and 3. He/she will be responsible, among others, for: </w:t>
      </w:r>
    </w:p>
    <w:p w14:paraId="065FDFF9" w14:textId="77777777" w:rsidR="002E649D" w:rsidRPr="00CA239D" w:rsidRDefault="002E649D" w:rsidP="001A37FE">
      <w:pPr>
        <w:numPr>
          <w:ilvl w:val="0"/>
          <w:numId w:val="4"/>
        </w:numPr>
        <w:spacing w:line="276" w:lineRule="auto"/>
        <w:ind w:left="312" w:hanging="312"/>
        <w:jc w:val="both"/>
        <w:rPr>
          <w:bCs/>
        </w:rPr>
      </w:pPr>
      <w:r w:rsidRPr="00CA239D">
        <w:rPr>
          <w:bCs/>
        </w:rPr>
        <w:t>Overall technical lead for the implementation of all project outputs and activities</w:t>
      </w:r>
      <w:r w:rsidR="00B15A0C" w:rsidRPr="00CA239D">
        <w:rPr>
          <w:bCs/>
        </w:rPr>
        <w:t>,</w:t>
      </w:r>
      <w:r w:rsidRPr="00CA239D">
        <w:rPr>
          <w:bCs/>
        </w:rPr>
        <w:t xml:space="preserve"> and ensure technical soundness of project implementation;</w:t>
      </w:r>
    </w:p>
    <w:p w14:paraId="272005FF" w14:textId="2E9ABC0B" w:rsidR="002E649D" w:rsidRPr="00CA239D" w:rsidRDefault="002E649D" w:rsidP="001A37FE">
      <w:pPr>
        <w:numPr>
          <w:ilvl w:val="0"/>
          <w:numId w:val="4"/>
        </w:numPr>
        <w:spacing w:line="276" w:lineRule="auto"/>
        <w:ind w:left="312" w:hanging="312"/>
        <w:jc w:val="both"/>
        <w:rPr>
          <w:bCs/>
        </w:rPr>
      </w:pPr>
      <w:r w:rsidRPr="00CA239D">
        <w:rPr>
          <w:bCs/>
        </w:rPr>
        <w:t xml:space="preserve">Leading the </w:t>
      </w:r>
      <w:r w:rsidR="00F65B7E">
        <w:rPr>
          <w:bCs/>
        </w:rPr>
        <w:t>PMU</w:t>
      </w:r>
      <w:r w:rsidRPr="00CA239D">
        <w:rPr>
          <w:bCs/>
        </w:rPr>
        <w:t>, guided by the NPD, to ensure timely and efficient delivery of project outputs;</w:t>
      </w:r>
    </w:p>
    <w:p w14:paraId="1292E21E" w14:textId="77777777" w:rsidR="002E649D" w:rsidRPr="00CA239D" w:rsidRDefault="002E649D" w:rsidP="001A37FE">
      <w:pPr>
        <w:numPr>
          <w:ilvl w:val="0"/>
          <w:numId w:val="4"/>
        </w:numPr>
        <w:spacing w:line="276" w:lineRule="auto"/>
        <w:ind w:left="312" w:hanging="312"/>
        <w:jc w:val="both"/>
        <w:rPr>
          <w:bCs/>
        </w:rPr>
      </w:pPr>
      <w:r w:rsidRPr="00CA239D">
        <w:rPr>
          <w:bCs/>
        </w:rPr>
        <w:lastRenderedPageBreak/>
        <w:t>Supervis</w:t>
      </w:r>
      <w:r w:rsidR="00B60059" w:rsidRPr="00CA239D">
        <w:rPr>
          <w:bCs/>
        </w:rPr>
        <w:t>ing</w:t>
      </w:r>
      <w:r w:rsidRPr="00CA239D">
        <w:rPr>
          <w:bCs/>
        </w:rPr>
        <w:t xml:space="preserve"> </w:t>
      </w:r>
      <w:r w:rsidR="008E1215" w:rsidRPr="00CA239D">
        <w:rPr>
          <w:bCs/>
        </w:rPr>
        <w:t xml:space="preserve">the </w:t>
      </w:r>
      <w:r w:rsidRPr="00CA239D">
        <w:rPr>
          <w:bCs/>
        </w:rPr>
        <w:t xml:space="preserve">preparation of various </w:t>
      </w:r>
      <w:r w:rsidRPr="00CA239D">
        <w:rPr>
          <w:bCs/>
          <w:lang w:val="en-GB"/>
        </w:rPr>
        <w:t>technical</w:t>
      </w:r>
      <w:r w:rsidRPr="00CA239D">
        <w:rPr>
          <w:bCs/>
        </w:rPr>
        <w:t xml:space="preserve"> outputs, e.g.</w:t>
      </w:r>
      <w:r w:rsidR="00B15A0C" w:rsidRPr="00CA239D">
        <w:rPr>
          <w:bCs/>
        </w:rPr>
        <w:t>,</w:t>
      </w:r>
      <w:r w:rsidRPr="00CA239D">
        <w:rPr>
          <w:bCs/>
        </w:rPr>
        <w:t xml:space="preserve"> </w:t>
      </w:r>
      <w:r w:rsidRPr="00CA239D">
        <w:rPr>
          <w:bCs/>
          <w:lang w:val="en-GB"/>
        </w:rPr>
        <w:t>knowledge products</w:t>
      </w:r>
      <w:r w:rsidRPr="00CA239D">
        <w:rPr>
          <w:bCs/>
        </w:rPr>
        <w:t>, reports</w:t>
      </w:r>
      <w:r w:rsidR="008E1215" w:rsidRPr="00CA239D">
        <w:rPr>
          <w:bCs/>
        </w:rPr>
        <w:t>,</w:t>
      </w:r>
      <w:r w:rsidRPr="00CA239D">
        <w:rPr>
          <w:bCs/>
        </w:rPr>
        <w:t xml:space="preserve"> and </w:t>
      </w:r>
      <w:r w:rsidRPr="00CA239D">
        <w:rPr>
          <w:bCs/>
          <w:lang w:val="en-GB"/>
        </w:rPr>
        <w:t xml:space="preserve">case </w:t>
      </w:r>
      <w:r w:rsidRPr="00CA239D">
        <w:rPr>
          <w:bCs/>
        </w:rPr>
        <w:t>studies, inputs to publications</w:t>
      </w:r>
      <w:r w:rsidR="00B15A0C" w:rsidRPr="00CA239D">
        <w:rPr>
          <w:bCs/>
        </w:rPr>
        <w:t>,</w:t>
      </w:r>
      <w:r w:rsidRPr="00CA239D">
        <w:rPr>
          <w:bCs/>
          <w:lang w:val="en-GB"/>
        </w:rPr>
        <w:t xml:space="preserve"> including at the regional level;</w:t>
      </w:r>
    </w:p>
    <w:p w14:paraId="27F945E5" w14:textId="77777777" w:rsidR="002E649D" w:rsidRPr="00CA239D" w:rsidRDefault="002E649D" w:rsidP="001A37FE">
      <w:pPr>
        <w:numPr>
          <w:ilvl w:val="0"/>
          <w:numId w:val="4"/>
        </w:numPr>
        <w:spacing w:line="276" w:lineRule="auto"/>
        <w:ind w:left="312" w:hanging="312"/>
        <w:jc w:val="both"/>
        <w:rPr>
          <w:bCs/>
        </w:rPr>
      </w:pPr>
      <w:r w:rsidRPr="00CA239D">
        <w:rPr>
          <w:bCs/>
        </w:rPr>
        <w:t>Manag</w:t>
      </w:r>
      <w:r w:rsidR="00B60059" w:rsidRPr="00CA239D">
        <w:rPr>
          <w:bCs/>
        </w:rPr>
        <w:t>ing</w:t>
      </w:r>
      <w:r w:rsidRPr="00CA239D">
        <w:rPr>
          <w:bCs/>
        </w:rPr>
        <w:t xml:space="preserve"> and coordinat</w:t>
      </w:r>
      <w:r w:rsidR="00B60059" w:rsidRPr="00CA239D">
        <w:rPr>
          <w:bCs/>
        </w:rPr>
        <w:t>ing</w:t>
      </w:r>
      <w:r w:rsidRPr="00CA239D">
        <w:rPr>
          <w:bCs/>
        </w:rPr>
        <w:t xml:space="preserve"> the implementation of the project activities in accordance with the approved Project Document, annual work plans</w:t>
      </w:r>
      <w:r w:rsidR="008E1215" w:rsidRPr="00CA239D">
        <w:rPr>
          <w:bCs/>
        </w:rPr>
        <w:t>,</w:t>
      </w:r>
      <w:r w:rsidRPr="00CA239D">
        <w:rPr>
          <w:bCs/>
        </w:rPr>
        <w:t xml:space="preserve"> and budgets;</w:t>
      </w:r>
    </w:p>
    <w:p w14:paraId="20FB2BBC" w14:textId="77777777" w:rsidR="002E649D" w:rsidRPr="00CA239D" w:rsidRDefault="002E649D" w:rsidP="001A37FE">
      <w:pPr>
        <w:numPr>
          <w:ilvl w:val="0"/>
          <w:numId w:val="4"/>
        </w:numPr>
        <w:spacing w:line="276" w:lineRule="auto"/>
        <w:ind w:left="312" w:hanging="312"/>
        <w:jc w:val="both"/>
        <w:rPr>
          <w:bCs/>
        </w:rPr>
      </w:pPr>
      <w:r w:rsidRPr="00CA239D">
        <w:rPr>
          <w:bCs/>
        </w:rPr>
        <w:t>Examin</w:t>
      </w:r>
      <w:r w:rsidR="00B60059" w:rsidRPr="00CA239D">
        <w:rPr>
          <w:bCs/>
        </w:rPr>
        <w:t>ing</w:t>
      </w:r>
      <w:r w:rsidRPr="00CA239D">
        <w:rPr>
          <w:bCs/>
        </w:rPr>
        <w:t xml:space="preserve"> and verify</w:t>
      </w:r>
      <w:r w:rsidR="00B60059" w:rsidRPr="00CA239D">
        <w:rPr>
          <w:bCs/>
        </w:rPr>
        <w:t>ing</w:t>
      </w:r>
      <w:r w:rsidRPr="00CA239D">
        <w:rPr>
          <w:bCs/>
        </w:rPr>
        <w:t xml:space="preserve"> annual work plans (AWP) and budgets for onward submission to the PSC for perusal and approval;</w:t>
      </w:r>
    </w:p>
    <w:p w14:paraId="5EC99CB4" w14:textId="77777777" w:rsidR="002E649D" w:rsidRPr="00CA239D" w:rsidRDefault="002E649D" w:rsidP="001A37FE">
      <w:pPr>
        <w:numPr>
          <w:ilvl w:val="0"/>
          <w:numId w:val="4"/>
        </w:numPr>
        <w:spacing w:line="276" w:lineRule="auto"/>
        <w:ind w:left="312" w:hanging="312"/>
        <w:jc w:val="both"/>
        <w:rPr>
          <w:bCs/>
        </w:rPr>
      </w:pPr>
      <w:r w:rsidRPr="00CA239D">
        <w:rPr>
          <w:bCs/>
        </w:rPr>
        <w:t xml:space="preserve">Tracking the project’s progress and ensuring timely delivery of inputs and outputs; </w:t>
      </w:r>
    </w:p>
    <w:p w14:paraId="778D9FEF" w14:textId="77777777" w:rsidR="002E649D" w:rsidRPr="00CA239D" w:rsidRDefault="002E649D" w:rsidP="001A37FE">
      <w:pPr>
        <w:numPr>
          <w:ilvl w:val="0"/>
          <w:numId w:val="4"/>
        </w:numPr>
        <w:spacing w:line="276" w:lineRule="auto"/>
        <w:ind w:left="312" w:hanging="312"/>
        <w:jc w:val="both"/>
        <w:rPr>
          <w:bCs/>
        </w:rPr>
      </w:pPr>
      <w:r w:rsidRPr="00CA239D">
        <w:rPr>
          <w:bCs/>
        </w:rPr>
        <w:t>Finalizing ToRs for and providing technical support and assessing the outputs of the project</w:t>
      </w:r>
      <w:r w:rsidR="00B15A0C" w:rsidRPr="00CA239D">
        <w:rPr>
          <w:bCs/>
        </w:rPr>
        <w:t>,</w:t>
      </w:r>
      <w:r w:rsidRPr="00CA239D">
        <w:rPr>
          <w:bCs/>
        </w:rPr>
        <w:t xml:space="preserve"> national consultants hired with GEF funds, as well as the products generated in the implementation of the project; </w:t>
      </w:r>
    </w:p>
    <w:p w14:paraId="0F3D839F" w14:textId="77777777" w:rsidR="002E649D" w:rsidRPr="00CA239D" w:rsidRDefault="002E649D" w:rsidP="001A37FE">
      <w:pPr>
        <w:numPr>
          <w:ilvl w:val="0"/>
          <w:numId w:val="4"/>
        </w:numPr>
        <w:spacing w:line="276" w:lineRule="auto"/>
        <w:ind w:left="312" w:hanging="312"/>
        <w:jc w:val="both"/>
        <w:rPr>
          <w:bCs/>
        </w:rPr>
      </w:pPr>
      <w:r w:rsidRPr="00CA239D">
        <w:rPr>
          <w:bCs/>
        </w:rPr>
        <w:t>Coordinatin</w:t>
      </w:r>
      <w:r w:rsidR="00B60059" w:rsidRPr="00CA239D">
        <w:rPr>
          <w:bCs/>
        </w:rPr>
        <w:t>g</w:t>
      </w:r>
      <w:r w:rsidRPr="00CA239D">
        <w:rPr>
          <w:bCs/>
        </w:rPr>
        <w:t xml:space="preserve"> with other relevant agencies and projects</w:t>
      </w:r>
      <w:r w:rsidR="00B15A0C" w:rsidRPr="00CA239D">
        <w:rPr>
          <w:bCs/>
        </w:rPr>
        <w:t>,</w:t>
      </w:r>
      <w:r w:rsidRPr="00CA239D">
        <w:rPr>
          <w:bCs/>
        </w:rPr>
        <w:t xml:space="preserve"> and </w:t>
      </w:r>
      <w:r w:rsidR="008E1215" w:rsidRPr="00CA239D">
        <w:rPr>
          <w:bCs/>
        </w:rPr>
        <w:t xml:space="preserve">establishing </w:t>
      </w:r>
      <w:r w:rsidRPr="00CA239D">
        <w:rPr>
          <w:bCs/>
        </w:rPr>
        <w:t>linkages for learning</w:t>
      </w:r>
      <w:r w:rsidR="00B15A0C" w:rsidRPr="00CA239D">
        <w:rPr>
          <w:bCs/>
        </w:rPr>
        <w:t>,</w:t>
      </w:r>
      <w:r w:rsidRPr="00CA239D">
        <w:rPr>
          <w:bCs/>
        </w:rPr>
        <w:t xml:space="preserve"> sharing experiences</w:t>
      </w:r>
      <w:r w:rsidR="00B15A0C" w:rsidRPr="00CA239D">
        <w:rPr>
          <w:bCs/>
        </w:rPr>
        <w:t>,</w:t>
      </w:r>
      <w:r w:rsidRPr="00CA239D">
        <w:rPr>
          <w:bCs/>
        </w:rPr>
        <w:t xml:space="preserve"> and developing synergies;</w:t>
      </w:r>
    </w:p>
    <w:p w14:paraId="45EF1E8A" w14:textId="77777777" w:rsidR="002E649D" w:rsidRPr="00CA239D" w:rsidRDefault="002E649D" w:rsidP="001A37FE">
      <w:pPr>
        <w:numPr>
          <w:ilvl w:val="0"/>
          <w:numId w:val="4"/>
        </w:numPr>
        <w:spacing w:line="276" w:lineRule="auto"/>
        <w:ind w:left="312" w:hanging="312"/>
        <w:jc w:val="both"/>
        <w:rPr>
          <w:bCs/>
        </w:rPr>
      </w:pPr>
      <w:r w:rsidRPr="00CA239D">
        <w:rPr>
          <w:bCs/>
        </w:rPr>
        <w:t xml:space="preserve">Ensuring compliance with all sub-agreements to project </w:t>
      </w:r>
      <w:r w:rsidR="008E1215" w:rsidRPr="00CA239D">
        <w:rPr>
          <w:bCs/>
        </w:rPr>
        <w:t xml:space="preserve">partners' </w:t>
      </w:r>
      <w:r w:rsidRPr="00CA239D">
        <w:rPr>
          <w:bCs/>
        </w:rPr>
        <w:t xml:space="preserve">provisions during the implementation, including timely reporting and financial management; </w:t>
      </w:r>
    </w:p>
    <w:p w14:paraId="01735B52" w14:textId="77777777" w:rsidR="002E649D" w:rsidRPr="00CA239D" w:rsidRDefault="002E649D" w:rsidP="001A37FE">
      <w:pPr>
        <w:numPr>
          <w:ilvl w:val="0"/>
          <w:numId w:val="4"/>
        </w:numPr>
        <w:spacing w:line="276" w:lineRule="auto"/>
        <w:ind w:left="312" w:hanging="312"/>
        <w:jc w:val="both"/>
        <w:rPr>
          <w:bCs/>
        </w:rPr>
      </w:pPr>
      <w:r w:rsidRPr="00CA239D">
        <w:rPr>
          <w:bCs/>
        </w:rPr>
        <w:t xml:space="preserve">Monitoring financial resources and accounting to ensure </w:t>
      </w:r>
      <w:r w:rsidR="008E1215" w:rsidRPr="00CA239D">
        <w:rPr>
          <w:bCs/>
        </w:rPr>
        <w:t xml:space="preserve">the </w:t>
      </w:r>
      <w:r w:rsidRPr="00CA239D">
        <w:rPr>
          <w:bCs/>
        </w:rPr>
        <w:t xml:space="preserve">accuracy and reliability of financial reports; </w:t>
      </w:r>
    </w:p>
    <w:p w14:paraId="4182FB55" w14:textId="77777777" w:rsidR="002E649D" w:rsidRPr="00CA239D" w:rsidRDefault="002E649D" w:rsidP="001A37FE">
      <w:pPr>
        <w:numPr>
          <w:ilvl w:val="0"/>
          <w:numId w:val="4"/>
        </w:numPr>
        <w:spacing w:line="276" w:lineRule="auto"/>
        <w:ind w:left="312" w:hanging="312"/>
        <w:jc w:val="both"/>
        <w:rPr>
          <w:bCs/>
        </w:rPr>
      </w:pPr>
      <w:r w:rsidRPr="00CA239D">
        <w:rPr>
          <w:bCs/>
        </w:rPr>
        <w:t xml:space="preserve">Ensuring timely preparation and submission of requests for funds, financial and progress reports to UNEP and GEF as per reporting requirements; </w:t>
      </w:r>
    </w:p>
    <w:p w14:paraId="58F0BB9A" w14:textId="77777777" w:rsidR="002E649D" w:rsidRPr="00CA239D" w:rsidRDefault="002E649D" w:rsidP="001A37FE">
      <w:pPr>
        <w:numPr>
          <w:ilvl w:val="0"/>
          <w:numId w:val="4"/>
        </w:numPr>
        <w:spacing w:line="276" w:lineRule="auto"/>
        <w:ind w:left="312" w:hanging="312"/>
        <w:jc w:val="both"/>
        <w:rPr>
          <w:bCs/>
        </w:rPr>
      </w:pPr>
      <w:r w:rsidRPr="00CA239D">
        <w:rPr>
          <w:bCs/>
        </w:rPr>
        <w:t xml:space="preserve">Supporting the organization of the mid-term and terminal evaluations in close coordination with the UNEP as </w:t>
      </w:r>
      <w:r w:rsidR="00B15A0C" w:rsidRPr="00CA239D">
        <w:rPr>
          <w:bCs/>
        </w:rPr>
        <w:t xml:space="preserve">the </w:t>
      </w:r>
      <w:r w:rsidRPr="00CA239D">
        <w:rPr>
          <w:bCs/>
        </w:rPr>
        <w:t xml:space="preserve">GEF Agency; </w:t>
      </w:r>
    </w:p>
    <w:p w14:paraId="2659F271" w14:textId="4C70BC7B" w:rsidR="002E649D" w:rsidRPr="00CA239D" w:rsidRDefault="002E649D" w:rsidP="001A37FE">
      <w:pPr>
        <w:numPr>
          <w:ilvl w:val="0"/>
          <w:numId w:val="4"/>
        </w:numPr>
        <w:spacing w:line="276" w:lineRule="auto"/>
        <w:ind w:left="312" w:hanging="312"/>
        <w:jc w:val="both"/>
        <w:rPr>
          <w:bCs/>
        </w:rPr>
      </w:pPr>
      <w:r w:rsidRPr="00CA239D">
        <w:rPr>
          <w:bCs/>
        </w:rPr>
        <w:t>Inform</w:t>
      </w:r>
      <w:r w:rsidR="007B4DF3" w:rsidRPr="00CA239D">
        <w:rPr>
          <w:bCs/>
        </w:rPr>
        <w:t>ing</w:t>
      </w:r>
      <w:r w:rsidRPr="00CA239D">
        <w:rPr>
          <w:bCs/>
        </w:rPr>
        <w:t xml:space="preserve"> the </w:t>
      </w:r>
      <w:r w:rsidR="00F65B7E">
        <w:rPr>
          <w:bCs/>
        </w:rPr>
        <w:t>Project Steering Committee (</w:t>
      </w:r>
      <w:r w:rsidRPr="00CA239D">
        <w:rPr>
          <w:bCs/>
        </w:rPr>
        <w:t>PSC</w:t>
      </w:r>
      <w:r w:rsidR="00F65B7E">
        <w:rPr>
          <w:bCs/>
        </w:rPr>
        <w:t>)</w:t>
      </w:r>
      <w:r w:rsidRPr="00CA239D">
        <w:rPr>
          <w:bCs/>
        </w:rPr>
        <w:t xml:space="preserve"> </w:t>
      </w:r>
      <w:r w:rsidR="008E1215" w:rsidRPr="00CA239D">
        <w:rPr>
          <w:bCs/>
        </w:rPr>
        <w:t xml:space="preserve">and </w:t>
      </w:r>
      <w:r w:rsidRPr="00CA239D">
        <w:rPr>
          <w:bCs/>
        </w:rPr>
        <w:t xml:space="preserve">UNEP of any delays and difficulties </w:t>
      </w:r>
      <w:r w:rsidR="00E72CE7" w:rsidRPr="00CA239D">
        <w:rPr>
          <w:bCs/>
        </w:rPr>
        <w:t>arising</w:t>
      </w:r>
      <w:r w:rsidRPr="00CA239D">
        <w:rPr>
          <w:bCs/>
        </w:rPr>
        <w:t xml:space="preserve"> during the implementation to ensure timely corrective </w:t>
      </w:r>
      <w:r w:rsidR="008E1215" w:rsidRPr="00CA239D">
        <w:rPr>
          <w:bCs/>
        </w:rPr>
        <w:t xml:space="preserve">measures </w:t>
      </w:r>
      <w:r w:rsidRPr="00CA239D">
        <w:rPr>
          <w:bCs/>
        </w:rPr>
        <w:t>and support.</w:t>
      </w:r>
    </w:p>
    <w:p w14:paraId="63B69750" w14:textId="56851BAF" w:rsidR="002E649D" w:rsidRDefault="002E649D" w:rsidP="001A37FE">
      <w:pPr>
        <w:numPr>
          <w:ilvl w:val="0"/>
          <w:numId w:val="4"/>
        </w:numPr>
        <w:spacing w:line="276" w:lineRule="auto"/>
        <w:ind w:left="312" w:hanging="312"/>
        <w:jc w:val="both"/>
        <w:rPr>
          <w:bCs/>
        </w:rPr>
      </w:pPr>
      <w:r w:rsidRPr="00CA239D">
        <w:rPr>
          <w:bCs/>
        </w:rPr>
        <w:t>Visit</w:t>
      </w:r>
      <w:r w:rsidR="007B4DF3" w:rsidRPr="00CA239D">
        <w:rPr>
          <w:bCs/>
        </w:rPr>
        <w:t>ing</w:t>
      </w:r>
      <w:r w:rsidRPr="00CA239D">
        <w:rPr>
          <w:bCs/>
        </w:rPr>
        <w:t xml:space="preserve"> project sites as and when necessary to appraise project implementation and related issues in interaction with local project stakeholders.</w:t>
      </w:r>
    </w:p>
    <w:p w14:paraId="4B83F73E" w14:textId="77777777" w:rsidR="00CD29E1" w:rsidRPr="00CA239D" w:rsidRDefault="00CD29E1" w:rsidP="00CD29E1">
      <w:pPr>
        <w:spacing w:line="276" w:lineRule="auto"/>
        <w:ind w:left="312"/>
        <w:jc w:val="both"/>
        <w:rPr>
          <w:bCs/>
        </w:rPr>
      </w:pPr>
    </w:p>
    <w:p w14:paraId="324F7A23" w14:textId="746D28FA" w:rsidR="00E745B6" w:rsidRPr="00CA239D" w:rsidRDefault="00E745B6" w:rsidP="00E745B6">
      <w:pPr>
        <w:spacing w:line="276" w:lineRule="auto"/>
        <w:jc w:val="both"/>
        <w:rPr>
          <w:b/>
          <w:bCs/>
        </w:rPr>
      </w:pPr>
      <w:r>
        <w:rPr>
          <w:b/>
          <w:bCs/>
        </w:rPr>
        <w:t xml:space="preserve">IV. </w:t>
      </w:r>
      <w:r w:rsidRPr="00CD29E1">
        <w:rPr>
          <w:b/>
          <w:bCs/>
        </w:rPr>
        <w:t>Deliverables</w:t>
      </w:r>
    </w:p>
    <w:p w14:paraId="2E0D4D2F" w14:textId="77777777" w:rsidR="00E745B6" w:rsidRPr="00CA239D" w:rsidRDefault="00E745B6" w:rsidP="00E745B6">
      <w:pPr>
        <w:numPr>
          <w:ilvl w:val="0"/>
          <w:numId w:val="4"/>
        </w:numPr>
        <w:spacing w:line="276" w:lineRule="auto"/>
        <w:ind w:left="312" w:hanging="312"/>
        <w:jc w:val="both"/>
        <w:rPr>
          <w:bCs/>
        </w:rPr>
      </w:pPr>
      <w:r w:rsidRPr="00CA239D">
        <w:rPr>
          <w:bCs/>
        </w:rPr>
        <w:t xml:space="preserve">The project workplans (Annual Workplans, Quarterly Workplans) and supporting documents; </w:t>
      </w:r>
    </w:p>
    <w:p w14:paraId="4F56CDF4" w14:textId="77777777" w:rsidR="00E745B6" w:rsidRPr="00CA239D" w:rsidRDefault="00E745B6" w:rsidP="00E745B6">
      <w:pPr>
        <w:numPr>
          <w:ilvl w:val="0"/>
          <w:numId w:val="4"/>
        </w:numPr>
        <w:spacing w:line="276" w:lineRule="auto"/>
        <w:ind w:left="312" w:hanging="312"/>
        <w:jc w:val="both"/>
        <w:rPr>
          <w:bCs/>
        </w:rPr>
      </w:pPr>
      <w:r w:rsidRPr="00CA239D">
        <w:rPr>
          <w:bCs/>
        </w:rPr>
        <w:t>Project progress reports, including quarterly and annual reports, financial reports, terminal report, and other study reports, are developed and submitted to PMU, MAE, and UNEP.</w:t>
      </w:r>
    </w:p>
    <w:p w14:paraId="6ED7D617" w14:textId="77777777" w:rsidR="007F6A23" w:rsidRPr="00CA239D" w:rsidRDefault="007F6A23" w:rsidP="007F6A23">
      <w:pPr>
        <w:spacing w:line="276" w:lineRule="auto"/>
        <w:ind w:left="312"/>
        <w:jc w:val="both"/>
        <w:rPr>
          <w:bCs/>
        </w:rPr>
      </w:pPr>
    </w:p>
    <w:p w14:paraId="693D1E20" w14:textId="189FF2DF" w:rsidR="002E649D" w:rsidRPr="00CA239D" w:rsidRDefault="00E745B6" w:rsidP="001A37FE">
      <w:pPr>
        <w:spacing w:line="276" w:lineRule="auto"/>
        <w:jc w:val="both"/>
        <w:rPr>
          <w:b/>
          <w:bCs/>
          <w:lang w:val="en-GB"/>
        </w:rPr>
      </w:pPr>
      <w:r>
        <w:rPr>
          <w:b/>
          <w:bCs/>
          <w:lang w:val="en-GB"/>
        </w:rPr>
        <w:t xml:space="preserve">V. </w:t>
      </w:r>
      <w:r w:rsidRPr="00CD29E1">
        <w:rPr>
          <w:b/>
          <w:bCs/>
        </w:rPr>
        <w:t>Qualification</w:t>
      </w:r>
      <w:r w:rsidR="002F6FA4">
        <w:rPr>
          <w:b/>
          <w:bCs/>
          <w:sz w:val="27"/>
          <w:szCs w:val="27"/>
        </w:rPr>
        <w:t>s</w:t>
      </w:r>
    </w:p>
    <w:p w14:paraId="31C35EEB" w14:textId="40A57EBD" w:rsidR="002E649D" w:rsidRPr="00CA239D" w:rsidRDefault="00AA1A92" w:rsidP="00366255">
      <w:pPr>
        <w:numPr>
          <w:ilvl w:val="0"/>
          <w:numId w:val="5"/>
        </w:numPr>
        <w:spacing w:line="276" w:lineRule="auto"/>
        <w:ind w:left="318" w:hanging="284"/>
        <w:jc w:val="both"/>
        <w:rPr>
          <w:bCs/>
          <w:lang w:val="en-GB"/>
        </w:rPr>
      </w:pPr>
      <w:r>
        <w:t xml:space="preserve">At least </w:t>
      </w:r>
      <w:bookmarkStart w:id="0" w:name="_GoBack"/>
      <w:bookmarkEnd w:id="0"/>
      <w:r w:rsidR="00366255" w:rsidRPr="00CA239D">
        <w:t xml:space="preserve">5 years of working experience in project coordination/management in the field of </w:t>
      </w:r>
      <w:r w:rsidR="003D1984">
        <w:rPr>
          <w:bCs/>
          <w:lang w:val="en-GB"/>
        </w:rPr>
        <w:t>natural resources management</w:t>
      </w:r>
      <w:r w:rsidR="00366255" w:rsidRPr="00CA239D">
        <w:t>; demonstrating experience and capacity in planning, budgeting, implementation, monitoring, reporting, and evaluation</w:t>
      </w:r>
      <w:r w:rsidR="002E649D" w:rsidRPr="00CA239D">
        <w:rPr>
          <w:bCs/>
          <w:lang w:val="en-GB"/>
        </w:rPr>
        <w:t>.</w:t>
      </w:r>
    </w:p>
    <w:p w14:paraId="2F1D3E68" w14:textId="77777777" w:rsidR="002E649D" w:rsidRPr="00CA239D" w:rsidRDefault="002E649D" w:rsidP="001A37FE">
      <w:pPr>
        <w:numPr>
          <w:ilvl w:val="0"/>
          <w:numId w:val="5"/>
        </w:numPr>
        <w:spacing w:line="276" w:lineRule="auto"/>
        <w:ind w:left="318" w:hanging="284"/>
        <w:jc w:val="both"/>
        <w:rPr>
          <w:b/>
          <w:bCs/>
          <w:lang w:val="en-GB"/>
        </w:rPr>
      </w:pPr>
      <w:r w:rsidRPr="00CA239D">
        <w:rPr>
          <w:bCs/>
          <w:lang w:val="en-GB"/>
        </w:rPr>
        <w:t>Demonstrated ability to communicate, including advocating to government agencies.</w:t>
      </w:r>
    </w:p>
    <w:p w14:paraId="0FEFD7E1" w14:textId="636AA4C3" w:rsidR="000D190F" w:rsidRPr="00CA239D" w:rsidRDefault="000D190F" w:rsidP="001A37FE">
      <w:pPr>
        <w:numPr>
          <w:ilvl w:val="0"/>
          <w:numId w:val="5"/>
        </w:numPr>
        <w:spacing w:line="276" w:lineRule="auto"/>
        <w:ind w:left="318" w:hanging="284"/>
        <w:jc w:val="both"/>
        <w:rPr>
          <w:bCs/>
          <w:lang w:val="en-GB"/>
        </w:rPr>
      </w:pPr>
      <w:r w:rsidRPr="00CA239D">
        <w:t xml:space="preserve">Familiar with technical assistance projects. Having experience with UNEP projects in </w:t>
      </w:r>
      <w:r w:rsidR="00E57F6D" w:rsidRPr="00CA239D">
        <w:t>Viet</w:t>
      </w:r>
      <w:r w:rsidR="00F65B7E">
        <w:t xml:space="preserve"> N</w:t>
      </w:r>
      <w:r w:rsidR="00E57F6D" w:rsidRPr="00CA239D">
        <w:t>am</w:t>
      </w:r>
      <w:r w:rsidRPr="00CA239D">
        <w:t xml:space="preserve"> will be an advantage</w:t>
      </w:r>
    </w:p>
    <w:p w14:paraId="7F3979C6" w14:textId="77777777" w:rsidR="002E649D" w:rsidRPr="00CA239D" w:rsidRDefault="004E5F43" w:rsidP="001A37FE">
      <w:pPr>
        <w:numPr>
          <w:ilvl w:val="0"/>
          <w:numId w:val="5"/>
        </w:numPr>
        <w:spacing w:line="276" w:lineRule="auto"/>
        <w:ind w:left="318" w:hanging="284"/>
        <w:jc w:val="both"/>
        <w:rPr>
          <w:bCs/>
          <w:lang w:val="en-GB"/>
        </w:rPr>
      </w:pPr>
      <w:r w:rsidRPr="00CA239D">
        <w:t>Excellent English proficiency, both in written and spoken</w:t>
      </w:r>
      <w:r w:rsidR="002E649D" w:rsidRPr="00CA239D">
        <w:rPr>
          <w:bCs/>
          <w:lang w:val="en-GB"/>
        </w:rPr>
        <w:t>.</w:t>
      </w:r>
    </w:p>
    <w:sectPr w:rsidR="002E649D" w:rsidRPr="00CA239D" w:rsidSect="004D296F">
      <w:pgSz w:w="12240" w:h="15840"/>
      <w:pgMar w:top="1134" w:right="1440" w:bottom="1134"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03F62" w16cex:dateUtc="2025-05-15T0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947A9A" w16cid:durableId="2BD03F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05A"/>
    <w:multiLevelType w:val="hybridMultilevel"/>
    <w:tmpl w:val="8F9AAFEA"/>
    <w:lvl w:ilvl="0" w:tplc="DC6A8FD2">
      <w:start w:val="1"/>
      <w:numFmt w:val="bullet"/>
      <w:lvlText w:val=""/>
      <w:lvlJc w:val="left"/>
      <w:pPr>
        <w:ind w:left="720" w:hanging="360"/>
      </w:pPr>
      <w:rPr>
        <w:rFonts w:ascii="Symbol" w:hAnsi="Symbol" w:hint="default"/>
        <w:sz w:val="18"/>
        <w:szCs w:val="18"/>
      </w:rPr>
    </w:lvl>
    <w:lvl w:ilvl="1" w:tplc="E424CB8A">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E1A57"/>
    <w:multiLevelType w:val="hybridMultilevel"/>
    <w:tmpl w:val="F6F84178"/>
    <w:lvl w:ilvl="0" w:tplc="F612D10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244B0"/>
    <w:multiLevelType w:val="hybridMultilevel"/>
    <w:tmpl w:val="A59C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B69D6"/>
    <w:multiLevelType w:val="hybridMultilevel"/>
    <w:tmpl w:val="F9E4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0C002E"/>
    <w:multiLevelType w:val="hybridMultilevel"/>
    <w:tmpl w:val="CEC6093E"/>
    <w:lvl w:ilvl="0" w:tplc="F48C61C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F74B17"/>
    <w:multiLevelType w:val="hybridMultilevel"/>
    <w:tmpl w:val="D50C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F02603"/>
    <w:multiLevelType w:val="hybridMultilevel"/>
    <w:tmpl w:val="4168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9D"/>
    <w:rsid w:val="00036DAB"/>
    <w:rsid w:val="000C1DA1"/>
    <w:rsid w:val="000D190F"/>
    <w:rsid w:val="000D4DA0"/>
    <w:rsid w:val="00131E45"/>
    <w:rsid w:val="00165E31"/>
    <w:rsid w:val="00181134"/>
    <w:rsid w:val="00195971"/>
    <w:rsid w:val="001A37FE"/>
    <w:rsid w:val="001C26E3"/>
    <w:rsid w:val="001C5284"/>
    <w:rsid w:val="002A4B53"/>
    <w:rsid w:val="002E649D"/>
    <w:rsid w:val="002F6FA4"/>
    <w:rsid w:val="00310D9D"/>
    <w:rsid w:val="003542BE"/>
    <w:rsid w:val="00366255"/>
    <w:rsid w:val="003A1D29"/>
    <w:rsid w:val="003C4D17"/>
    <w:rsid w:val="003D1984"/>
    <w:rsid w:val="004D296F"/>
    <w:rsid w:val="004D50EE"/>
    <w:rsid w:val="004E0983"/>
    <w:rsid w:val="004E5F43"/>
    <w:rsid w:val="00506620"/>
    <w:rsid w:val="00625307"/>
    <w:rsid w:val="007B4DF3"/>
    <w:rsid w:val="007E2943"/>
    <w:rsid w:val="007F6A23"/>
    <w:rsid w:val="00847CF4"/>
    <w:rsid w:val="00864260"/>
    <w:rsid w:val="008E1215"/>
    <w:rsid w:val="00902BC4"/>
    <w:rsid w:val="00935159"/>
    <w:rsid w:val="0099341C"/>
    <w:rsid w:val="00AA1A92"/>
    <w:rsid w:val="00AF6FEB"/>
    <w:rsid w:val="00B039C3"/>
    <w:rsid w:val="00B15A0C"/>
    <w:rsid w:val="00B60059"/>
    <w:rsid w:val="00C02E3F"/>
    <w:rsid w:val="00C82248"/>
    <w:rsid w:val="00C94F44"/>
    <w:rsid w:val="00CA239D"/>
    <w:rsid w:val="00CD29E1"/>
    <w:rsid w:val="00D10AA1"/>
    <w:rsid w:val="00D43CB9"/>
    <w:rsid w:val="00E12DE2"/>
    <w:rsid w:val="00E2588D"/>
    <w:rsid w:val="00E527AA"/>
    <w:rsid w:val="00E57F6D"/>
    <w:rsid w:val="00E72CE7"/>
    <w:rsid w:val="00E745B6"/>
    <w:rsid w:val="00EB01F0"/>
    <w:rsid w:val="00ED0FAC"/>
    <w:rsid w:val="00EE1335"/>
    <w:rsid w:val="00F35C59"/>
    <w:rsid w:val="00F54D73"/>
    <w:rsid w:val="00F6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5DF35"/>
  <w15:chartTrackingRefBased/>
  <w15:docId w15:val="{79B791B1-EB1C-41CE-A161-DB048628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49D"/>
    <w:pPr>
      <w:spacing w:after="0" w:line="240" w:lineRule="auto"/>
    </w:pPr>
    <w:rPr>
      <w:rFonts w:ascii="Times New Roman" w:eastAsia="Batang" w:hAnsi="Times New Roman" w:cs="Times New Roman"/>
      <w:sz w:val="24"/>
      <w:szCs w:val="24"/>
    </w:rPr>
  </w:style>
  <w:style w:type="paragraph" w:styleId="Heading4">
    <w:name w:val="heading 4"/>
    <w:basedOn w:val="Normal"/>
    <w:next w:val="Normal"/>
    <w:link w:val="Heading4Char"/>
    <w:qFormat/>
    <w:rsid w:val="00D43CB9"/>
    <w:pPr>
      <w:keepNext/>
      <w:spacing w:before="240" w:after="60"/>
      <w:jc w:val="center"/>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1 Char,Project Profile name Char,Paragraphe de liste1 Char,Numbered paragraph Char,Paragraphe de liste Char,List Paragraph (numbered (a)) Char,Numbered List Paragraph Char,References Char,ReferencesCxSpLast Char"/>
    <w:link w:val="ListParagraph"/>
    <w:uiPriority w:val="34"/>
    <w:qFormat/>
    <w:locked/>
    <w:rsid w:val="002E649D"/>
    <w:rPr>
      <w:sz w:val="24"/>
      <w:szCs w:val="24"/>
    </w:rPr>
  </w:style>
  <w:style w:type="paragraph" w:styleId="ListParagraph">
    <w:name w:val="List Paragraph"/>
    <w:aliases w:val="List Paragraph1,Project Profile name,Paragraphe de liste1,Numbered paragraph,Paragraphe de liste,List Paragraph (numbered (a)),Numbered List Paragraph,References,ReferencesCxSpLast,Table/Figure Heading,En tête 1,Bullets,List Paragraph11"/>
    <w:basedOn w:val="Normal"/>
    <w:link w:val="ListParagraphChar"/>
    <w:uiPriority w:val="34"/>
    <w:qFormat/>
    <w:rsid w:val="002E649D"/>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2E649D"/>
    <w:rPr>
      <w:sz w:val="16"/>
      <w:szCs w:val="16"/>
    </w:rPr>
  </w:style>
  <w:style w:type="paragraph" w:styleId="CommentText">
    <w:name w:val="annotation text"/>
    <w:basedOn w:val="Normal"/>
    <w:link w:val="CommentTextChar"/>
    <w:uiPriority w:val="99"/>
    <w:unhideWhenUsed/>
    <w:rsid w:val="002E649D"/>
    <w:rPr>
      <w:sz w:val="20"/>
      <w:szCs w:val="20"/>
    </w:rPr>
  </w:style>
  <w:style w:type="character" w:customStyle="1" w:styleId="CommentTextChar">
    <w:name w:val="Comment Text Char"/>
    <w:basedOn w:val="DefaultParagraphFont"/>
    <w:link w:val="CommentText"/>
    <w:uiPriority w:val="99"/>
    <w:rsid w:val="002E649D"/>
    <w:rPr>
      <w:rFonts w:ascii="Times New Roman" w:eastAsia="Batang" w:hAnsi="Times New Roman" w:cs="Times New Roman"/>
      <w:sz w:val="20"/>
      <w:szCs w:val="20"/>
    </w:rPr>
  </w:style>
  <w:style w:type="paragraph" w:styleId="BalloonText">
    <w:name w:val="Balloon Text"/>
    <w:basedOn w:val="Normal"/>
    <w:link w:val="BalloonTextChar"/>
    <w:uiPriority w:val="99"/>
    <w:semiHidden/>
    <w:unhideWhenUsed/>
    <w:rsid w:val="002E64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49D"/>
    <w:rPr>
      <w:rFonts w:ascii="Segoe UI" w:eastAsia="Batang" w:hAnsi="Segoe UI" w:cs="Segoe UI"/>
      <w:sz w:val="18"/>
      <w:szCs w:val="18"/>
    </w:rPr>
  </w:style>
  <w:style w:type="character" w:customStyle="1" w:styleId="Heading4Char">
    <w:name w:val="Heading 4 Char"/>
    <w:basedOn w:val="DefaultParagraphFont"/>
    <w:link w:val="Heading4"/>
    <w:rsid w:val="00D43CB9"/>
    <w:rPr>
      <w:rFonts w:ascii="Times New Roman" w:eastAsia="Times New Roman" w:hAnsi="Times New Roman" w:cs="Times New Roman"/>
      <w:b/>
      <w:bCs/>
      <w:sz w:val="24"/>
      <w:szCs w:val="28"/>
    </w:rPr>
  </w:style>
  <w:style w:type="paragraph" w:customStyle="1" w:styleId="Style1">
    <w:name w:val="Style1"/>
    <w:basedOn w:val="Normal"/>
    <w:rsid w:val="00C82248"/>
    <w:pPr>
      <w:widowControl w:val="0"/>
      <w:spacing w:before="120" w:line="312" w:lineRule="auto"/>
      <w:jc w:val="both"/>
    </w:pPr>
    <w:rPr>
      <w:rFonts w:ascii="Courier New" w:eastAsia="Times New Roman" w:hAnsi="Courier New" w:cs="Courier New"/>
      <w:b/>
      <w:bCs/>
      <w:color w:val="000000"/>
      <w:sz w:val="28"/>
      <w:szCs w:val="28"/>
      <w:lang w:val="vi-VN" w:eastAsia="vi-VN"/>
    </w:rPr>
  </w:style>
  <w:style w:type="character" w:customStyle="1" w:styleId="GEFFieldtoFilloutChar">
    <w:name w:val="GEF Field to Fill out Char"/>
    <w:link w:val="GEFFieldtoFillout"/>
    <w:locked/>
    <w:rsid w:val="00036DAB"/>
    <w:rPr>
      <w:color w:val="000000"/>
      <w:lang w:val="x-none" w:eastAsia="x-none"/>
    </w:rPr>
  </w:style>
  <w:style w:type="paragraph" w:customStyle="1" w:styleId="GEFFieldtoFillout">
    <w:name w:val="GEF Field to Fill out"/>
    <w:basedOn w:val="Normal"/>
    <w:link w:val="GEFFieldtoFilloutChar"/>
    <w:qFormat/>
    <w:rsid w:val="00036DAB"/>
    <w:pPr>
      <w:ind w:left="-720"/>
    </w:pPr>
    <w:rPr>
      <w:rFonts w:asciiTheme="minorHAnsi" w:eastAsiaTheme="minorHAnsi" w:hAnsiTheme="minorHAnsi" w:cstheme="minorBidi"/>
      <w:color w:val="000000"/>
      <w:sz w:val="22"/>
      <w:szCs w:val="22"/>
      <w:lang w:val="x-none" w:eastAsia="x-none"/>
    </w:rPr>
  </w:style>
  <w:style w:type="paragraph" w:styleId="BodyText">
    <w:name w:val="Body Text"/>
    <w:basedOn w:val="Normal"/>
    <w:link w:val="BodyTextChar"/>
    <w:rsid w:val="00036DAB"/>
    <w:pPr>
      <w:framePr w:w="3801" w:h="5761" w:hSpace="180" w:wrap="around" w:vAnchor="text" w:hAnchor="page" w:x="6961" w:y="1165"/>
    </w:pPr>
    <w:rPr>
      <w:rFonts w:eastAsia="Times New Roman"/>
      <w:sz w:val="20"/>
      <w:lang w:val="x-none" w:eastAsia="x-none"/>
    </w:rPr>
  </w:style>
  <w:style w:type="character" w:customStyle="1" w:styleId="BodyTextChar">
    <w:name w:val="Body Text Char"/>
    <w:basedOn w:val="DefaultParagraphFont"/>
    <w:link w:val="BodyText"/>
    <w:rsid w:val="00036DAB"/>
    <w:rPr>
      <w:rFonts w:ascii="Times New Roman" w:eastAsia="Times New Roman" w:hAnsi="Times New Roman" w:cs="Times New Roman"/>
      <w:sz w:val="20"/>
      <w:szCs w:val="24"/>
      <w:lang w:val="x-none" w:eastAsia="x-none"/>
    </w:rPr>
  </w:style>
  <w:style w:type="paragraph" w:styleId="Revision">
    <w:name w:val="Revision"/>
    <w:hidden/>
    <w:uiPriority w:val="99"/>
    <w:semiHidden/>
    <w:rsid w:val="00F65B7E"/>
    <w:pPr>
      <w:spacing w:after="0" w:line="240" w:lineRule="auto"/>
    </w:pPr>
    <w:rPr>
      <w:rFonts w:ascii="Times New Roman" w:eastAsia="Batang"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65B7E"/>
    <w:rPr>
      <w:b/>
      <w:bCs/>
    </w:rPr>
  </w:style>
  <w:style w:type="character" w:customStyle="1" w:styleId="CommentSubjectChar">
    <w:name w:val="Comment Subject Char"/>
    <w:basedOn w:val="CommentTextChar"/>
    <w:link w:val="CommentSubject"/>
    <w:uiPriority w:val="99"/>
    <w:semiHidden/>
    <w:rsid w:val="00F65B7E"/>
    <w:rPr>
      <w:rFonts w:ascii="Times New Roman" w:eastAsia="Batang"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HTQT</dc:creator>
  <cp:keywords/>
  <dc:description/>
  <cp:lastModifiedBy>ABC</cp:lastModifiedBy>
  <cp:revision>6</cp:revision>
  <dcterms:created xsi:type="dcterms:W3CDTF">2025-05-15T03:57:00Z</dcterms:created>
  <dcterms:modified xsi:type="dcterms:W3CDTF">2026-03-11T07:39:00Z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e71328ea5126902612164879426d4ca233abb68ba24129051fe3d00a80d5f9d2</vt:lpwstr>
  </property>
</Properties>
</file>