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B0B65" w14:textId="3999AF4C" w:rsidR="008135AA" w:rsidRDefault="006C08F0" w:rsidP="00863405">
      <w:pPr>
        <w:pStyle w:val="Bodytext20"/>
        <w:shd w:val="clear" w:color="auto" w:fill="auto"/>
        <w:spacing w:before="120" w:after="120" w:line="360" w:lineRule="auto"/>
        <w:ind w:left="357" w:right="142" w:firstLine="0"/>
        <w:jc w:val="center"/>
        <w:rPr>
          <w:sz w:val="28"/>
          <w:szCs w:val="24"/>
        </w:rPr>
      </w:pPr>
      <w:bookmarkStart w:id="0" w:name="_Toc410391707"/>
      <w:r>
        <w:rPr>
          <w:noProof/>
          <w:sz w:val="28"/>
          <w:szCs w:val="24"/>
        </w:rPr>
        <w:drawing>
          <wp:inline distT="0" distB="0" distL="0" distR="0" wp14:anchorId="71DDD0B6" wp14:editId="659CC409">
            <wp:extent cx="954405" cy="628015"/>
            <wp:effectExtent l="0" t="0" r="0" b="635"/>
            <wp:docPr id="7" name="Picture 7" descr="D:\2015\Thang 04\Logo cac loai\Logo Ips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2015\Thang 04\Logo cac loai\Logo Ipsar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4405" cy="628015"/>
                    </a:xfrm>
                    <a:prstGeom prst="rect">
                      <a:avLst/>
                    </a:prstGeom>
                    <a:noFill/>
                    <a:ln>
                      <a:noFill/>
                    </a:ln>
                  </pic:spPr>
                </pic:pic>
              </a:graphicData>
            </a:graphic>
          </wp:inline>
        </w:drawing>
      </w:r>
      <w:r>
        <w:rPr>
          <w:sz w:val="28"/>
          <w:szCs w:val="24"/>
        </w:rPr>
        <w:t xml:space="preserve">           </w:t>
      </w:r>
      <w:r>
        <w:rPr>
          <w:noProof/>
          <w:sz w:val="28"/>
          <w:szCs w:val="24"/>
        </w:rPr>
        <w:drawing>
          <wp:inline distT="0" distB="0" distL="0" distR="0" wp14:anchorId="1164C4D5" wp14:editId="61DFE283">
            <wp:extent cx="1852787" cy="390525"/>
            <wp:effectExtent l="0" t="0" r="0" b="0"/>
            <wp:docPr id="8" name="Picture 8" descr="D:\2015\Thang 04\Logo cac loai\Logo S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2015\Thang 04\Logo cac loai\Logo SC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987" cy="394150"/>
                    </a:xfrm>
                    <a:prstGeom prst="rect">
                      <a:avLst/>
                    </a:prstGeom>
                    <a:noFill/>
                    <a:ln>
                      <a:noFill/>
                    </a:ln>
                  </pic:spPr>
                </pic:pic>
              </a:graphicData>
            </a:graphic>
          </wp:inline>
        </w:drawing>
      </w:r>
      <w:r>
        <w:rPr>
          <w:sz w:val="28"/>
          <w:szCs w:val="24"/>
        </w:rPr>
        <w:t xml:space="preserve">               </w:t>
      </w:r>
      <w:r>
        <w:rPr>
          <w:noProof/>
          <w:sz w:val="28"/>
          <w:szCs w:val="24"/>
        </w:rPr>
        <w:drawing>
          <wp:inline distT="0" distB="0" distL="0" distR="0" wp14:anchorId="21B86FEA" wp14:editId="3BAA3B4D">
            <wp:extent cx="922607" cy="544746"/>
            <wp:effectExtent l="0" t="0" r="0" b="8255"/>
            <wp:docPr id="9" name="Picture 9" descr="D:\2015\Thang 04\Logo cac loai\Logo SN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2015\Thang 04\Logo cac loai\Logo SNV.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858" cy="548437"/>
                    </a:xfrm>
                    <a:prstGeom prst="rect">
                      <a:avLst/>
                    </a:prstGeom>
                    <a:noFill/>
                    <a:ln>
                      <a:noFill/>
                    </a:ln>
                  </pic:spPr>
                </pic:pic>
              </a:graphicData>
            </a:graphic>
          </wp:inline>
        </w:drawing>
      </w:r>
    </w:p>
    <w:p w14:paraId="0CB1C3E8" w14:textId="4A3F9B53" w:rsidR="006C08F0" w:rsidRDefault="006C08F0" w:rsidP="00863405">
      <w:pPr>
        <w:pStyle w:val="Bodytext20"/>
        <w:shd w:val="clear" w:color="auto" w:fill="auto"/>
        <w:spacing w:before="120" w:after="120" w:line="360" w:lineRule="auto"/>
        <w:ind w:left="357" w:right="142" w:firstLine="0"/>
        <w:jc w:val="center"/>
        <w:rPr>
          <w:sz w:val="28"/>
          <w:szCs w:val="24"/>
        </w:rPr>
      </w:pPr>
      <w:r>
        <w:rPr>
          <w:noProof/>
          <w:sz w:val="28"/>
          <w:szCs w:val="24"/>
        </w:rPr>
        <w:drawing>
          <wp:inline distT="0" distB="0" distL="0" distR="0" wp14:anchorId="7D683FD1" wp14:editId="23653CC6">
            <wp:extent cx="866775" cy="674471"/>
            <wp:effectExtent l="0" t="0" r="0" b="0"/>
            <wp:docPr id="10" name="Picture 10" descr="D:\2015\Thang 04\Logo cac loai\Logo WA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2015\Thang 04\Logo cac loai\Logo WAS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7108" cy="682511"/>
                    </a:xfrm>
                    <a:prstGeom prst="rect">
                      <a:avLst/>
                    </a:prstGeom>
                    <a:noFill/>
                    <a:ln>
                      <a:noFill/>
                    </a:ln>
                  </pic:spPr>
                </pic:pic>
              </a:graphicData>
            </a:graphic>
          </wp:inline>
        </w:drawing>
      </w:r>
      <w:r>
        <w:rPr>
          <w:sz w:val="28"/>
          <w:szCs w:val="24"/>
        </w:rPr>
        <w:t xml:space="preserve">           </w:t>
      </w:r>
      <w:r>
        <w:rPr>
          <w:noProof/>
          <w:sz w:val="28"/>
          <w:szCs w:val="24"/>
        </w:rPr>
        <w:drawing>
          <wp:inline distT="0" distB="0" distL="0" distR="0" wp14:anchorId="14AFDB22" wp14:editId="39765E6D">
            <wp:extent cx="2291257" cy="447675"/>
            <wp:effectExtent l="0" t="0" r="0" b="0"/>
            <wp:docPr id="11" name="Picture 11" descr="D:\2015\Thang 04\Logo cac loai\W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2015\Thang 04\Logo cac loai\W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22580" cy="453795"/>
                    </a:xfrm>
                    <a:prstGeom prst="rect">
                      <a:avLst/>
                    </a:prstGeom>
                    <a:noFill/>
                    <a:ln>
                      <a:noFill/>
                    </a:ln>
                  </pic:spPr>
                </pic:pic>
              </a:graphicData>
            </a:graphic>
          </wp:inline>
        </w:drawing>
      </w:r>
      <w:r>
        <w:rPr>
          <w:sz w:val="28"/>
          <w:szCs w:val="24"/>
        </w:rPr>
        <w:t xml:space="preserve">         </w:t>
      </w:r>
      <w:r>
        <w:rPr>
          <w:noProof/>
          <w:sz w:val="28"/>
          <w:szCs w:val="24"/>
        </w:rPr>
        <w:drawing>
          <wp:inline distT="0" distB="0" distL="0" distR="0" wp14:anchorId="26362E5D" wp14:editId="079D791C">
            <wp:extent cx="705456" cy="638175"/>
            <wp:effectExtent l="0" t="0" r="0" b="0"/>
            <wp:docPr id="12" name="Picture 12" descr="D:\2015\Thang 04\Logo cac loai\Logo ID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2015\Thang 04\Logo cac loai\Logo IDH.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07521" cy="640043"/>
                    </a:xfrm>
                    <a:prstGeom prst="rect">
                      <a:avLst/>
                    </a:prstGeom>
                    <a:noFill/>
                    <a:ln>
                      <a:noFill/>
                    </a:ln>
                  </pic:spPr>
                </pic:pic>
              </a:graphicData>
            </a:graphic>
          </wp:inline>
        </w:drawing>
      </w:r>
    </w:p>
    <w:p w14:paraId="6DE11C6C" w14:textId="77777777" w:rsidR="008135AA" w:rsidRDefault="008135AA" w:rsidP="00863405">
      <w:pPr>
        <w:pStyle w:val="Bodytext20"/>
        <w:shd w:val="clear" w:color="auto" w:fill="auto"/>
        <w:spacing w:before="120" w:after="120" w:line="360" w:lineRule="auto"/>
        <w:ind w:left="357" w:right="142" w:firstLine="0"/>
        <w:jc w:val="center"/>
        <w:rPr>
          <w:sz w:val="28"/>
          <w:szCs w:val="24"/>
        </w:rPr>
      </w:pPr>
    </w:p>
    <w:p w14:paraId="72224640" w14:textId="77777777" w:rsidR="0089676D" w:rsidRDefault="0089676D" w:rsidP="00863405">
      <w:pPr>
        <w:pStyle w:val="Bodytext20"/>
        <w:shd w:val="clear" w:color="auto" w:fill="auto"/>
        <w:spacing w:before="120" w:after="120" w:line="360" w:lineRule="auto"/>
        <w:ind w:left="357" w:right="142" w:firstLine="0"/>
        <w:jc w:val="center"/>
        <w:rPr>
          <w:sz w:val="28"/>
          <w:szCs w:val="24"/>
        </w:rPr>
      </w:pPr>
    </w:p>
    <w:p w14:paraId="27EDED41" w14:textId="77777777" w:rsidR="0089676D" w:rsidRDefault="0089676D" w:rsidP="00863405">
      <w:pPr>
        <w:pStyle w:val="Bodytext20"/>
        <w:shd w:val="clear" w:color="auto" w:fill="auto"/>
        <w:spacing w:before="120" w:after="120" w:line="360" w:lineRule="auto"/>
        <w:ind w:left="357" w:right="142" w:firstLine="0"/>
        <w:jc w:val="center"/>
        <w:rPr>
          <w:sz w:val="28"/>
          <w:szCs w:val="24"/>
        </w:rPr>
      </w:pPr>
    </w:p>
    <w:p w14:paraId="6DB38E95" w14:textId="77777777" w:rsidR="0089676D" w:rsidRDefault="0089676D" w:rsidP="00863405">
      <w:pPr>
        <w:pStyle w:val="Bodytext20"/>
        <w:shd w:val="clear" w:color="auto" w:fill="auto"/>
        <w:spacing w:before="120" w:after="120" w:line="360" w:lineRule="auto"/>
        <w:ind w:left="357" w:right="142" w:firstLine="0"/>
        <w:jc w:val="center"/>
        <w:rPr>
          <w:sz w:val="28"/>
          <w:szCs w:val="24"/>
        </w:rPr>
      </w:pPr>
    </w:p>
    <w:p w14:paraId="1C71DE45" w14:textId="77777777" w:rsidR="0089676D" w:rsidRDefault="0089676D" w:rsidP="00863405">
      <w:pPr>
        <w:pStyle w:val="Bodytext20"/>
        <w:shd w:val="clear" w:color="auto" w:fill="auto"/>
        <w:spacing w:before="120" w:after="120" w:line="360" w:lineRule="auto"/>
        <w:ind w:left="357" w:right="142" w:firstLine="0"/>
        <w:jc w:val="center"/>
        <w:rPr>
          <w:sz w:val="28"/>
          <w:szCs w:val="24"/>
        </w:rPr>
      </w:pPr>
    </w:p>
    <w:p w14:paraId="5768C585" w14:textId="77777777" w:rsidR="0089676D" w:rsidRDefault="0089676D" w:rsidP="00863405">
      <w:pPr>
        <w:pStyle w:val="Bodytext20"/>
        <w:shd w:val="clear" w:color="auto" w:fill="auto"/>
        <w:spacing w:before="120" w:after="120" w:line="360" w:lineRule="auto"/>
        <w:ind w:left="357" w:right="142" w:firstLine="0"/>
        <w:jc w:val="center"/>
        <w:rPr>
          <w:sz w:val="28"/>
          <w:szCs w:val="24"/>
        </w:rPr>
      </w:pPr>
      <w:bookmarkStart w:id="1" w:name="_GoBack"/>
      <w:bookmarkEnd w:id="1"/>
    </w:p>
    <w:p w14:paraId="700C494D" w14:textId="77777777" w:rsidR="008135AA" w:rsidRDefault="008135AA" w:rsidP="00863405">
      <w:pPr>
        <w:pStyle w:val="Bodytext20"/>
        <w:shd w:val="clear" w:color="auto" w:fill="auto"/>
        <w:spacing w:before="120" w:after="120" w:line="360" w:lineRule="auto"/>
        <w:ind w:left="357" w:right="142" w:firstLine="0"/>
        <w:jc w:val="center"/>
        <w:rPr>
          <w:sz w:val="28"/>
          <w:szCs w:val="24"/>
        </w:rPr>
      </w:pPr>
    </w:p>
    <w:p w14:paraId="226508BC" w14:textId="77777777" w:rsidR="008135AA" w:rsidRDefault="008135AA" w:rsidP="00863405">
      <w:pPr>
        <w:pStyle w:val="Bodytext20"/>
        <w:shd w:val="clear" w:color="auto" w:fill="auto"/>
        <w:spacing w:before="120" w:after="120" w:line="360" w:lineRule="auto"/>
        <w:ind w:left="357" w:right="142" w:firstLine="0"/>
        <w:jc w:val="center"/>
        <w:rPr>
          <w:sz w:val="28"/>
          <w:szCs w:val="24"/>
        </w:rPr>
      </w:pPr>
    </w:p>
    <w:p w14:paraId="57A4E0D2" w14:textId="2B0DF959" w:rsidR="00610F98" w:rsidRPr="00C00AC7" w:rsidRDefault="00EC6A54" w:rsidP="00C00AC7">
      <w:pPr>
        <w:spacing w:line="360" w:lineRule="auto"/>
        <w:jc w:val="center"/>
        <w:rPr>
          <w:rFonts w:ascii="Times New Roman" w:hAnsi="Times New Roman" w:cs="Times New Roman"/>
          <w:color w:val="0070C0"/>
          <w:sz w:val="40"/>
        </w:rPr>
      </w:pPr>
      <w:bookmarkStart w:id="2" w:name="_Toc420310260"/>
      <w:r w:rsidRPr="00C00AC7">
        <w:rPr>
          <w:rFonts w:ascii="Times New Roman" w:hAnsi="Times New Roman" w:cs="Times New Roman"/>
          <w:color w:val="0070C0"/>
          <w:sz w:val="44"/>
        </w:rPr>
        <w:t>Coffee Rejuvenation</w:t>
      </w:r>
      <w:r w:rsidR="00E937FB" w:rsidRPr="00C00AC7">
        <w:rPr>
          <w:rFonts w:ascii="Times New Roman" w:hAnsi="Times New Roman" w:cs="Times New Roman"/>
          <w:color w:val="0070C0"/>
          <w:sz w:val="44"/>
        </w:rPr>
        <w:t xml:space="preserve"> Practices</w:t>
      </w:r>
      <w:r w:rsidRPr="00C00AC7">
        <w:rPr>
          <w:rFonts w:ascii="Times New Roman" w:hAnsi="Times New Roman" w:cs="Times New Roman"/>
          <w:color w:val="0070C0"/>
          <w:sz w:val="44"/>
        </w:rPr>
        <w:t xml:space="preserve"> in Vietnam: Issues and </w:t>
      </w:r>
      <w:bookmarkEnd w:id="0"/>
      <w:bookmarkEnd w:id="2"/>
      <w:r w:rsidR="00890E95" w:rsidRPr="00C00AC7">
        <w:rPr>
          <w:rFonts w:ascii="Times New Roman" w:hAnsi="Times New Roman" w:cs="Times New Roman"/>
          <w:color w:val="0070C0"/>
          <w:sz w:val="44"/>
        </w:rPr>
        <w:t xml:space="preserve">Policy </w:t>
      </w:r>
      <w:r w:rsidR="008D1BBF" w:rsidRPr="00C00AC7">
        <w:rPr>
          <w:rFonts w:ascii="Times New Roman" w:hAnsi="Times New Roman" w:cs="Times New Roman"/>
          <w:color w:val="0070C0"/>
          <w:sz w:val="44"/>
        </w:rPr>
        <w:t>Recommendations</w:t>
      </w:r>
    </w:p>
    <w:p w14:paraId="6C5F3CBA" w14:textId="47246177" w:rsidR="00221B81" w:rsidRPr="00C00AC7" w:rsidRDefault="00221B81" w:rsidP="00C00AC7">
      <w:pPr>
        <w:jc w:val="center"/>
        <w:rPr>
          <w:rFonts w:ascii="Times New Roman" w:hAnsi="Times New Roman" w:cs="Times New Roman"/>
          <w:color w:val="0070C0"/>
          <w:sz w:val="32"/>
        </w:rPr>
      </w:pPr>
      <w:r w:rsidRPr="00C00AC7">
        <w:rPr>
          <w:rFonts w:ascii="Times New Roman" w:hAnsi="Times New Roman" w:cs="Times New Roman"/>
          <w:color w:val="0070C0"/>
          <w:sz w:val="32"/>
        </w:rPr>
        <w:t>(</w:t>
      </w:r>
      <w:r w:rsidR="0088248E" w:rsidRPr="00C00AC7">
        <w:rPr>
          <w:rFonts w:ascii="Times New Roman" w:hAnsi="Times New Roman" w:cs="Times New Roman"/>
          <w:color w:val="0070C0"/>
          <w:sz w:val="32"/>
        </w:rPr>
        <w:t>Final</w:t>
      </w:r>
      <w:r w:rsidRPr="00C00AC7">
        <w:rPr>
          <w:rFonts w:ascii="Times New Roman" w:hAnsi="Times New Roman" w:cs="Times New Roman"/>
          <w:color w:val="0070C0"/>
          <w:sz w:val="32"/>
        </w:rPr>
        <w:t xml:space="preserve"> report)</w:t>
      </w:r>
    </w:p>
    <w:p w14:paraId="71A79F48" w14:textId="63CE1FFF" w:rsidR="008135AA" w:rsidRPr="00C00AC7" w:rsidRDefault="008135AA" w:rsidP="00863405">
      <w:pPr>
        <w:widowControl/>
        <w:spacing w:before="120" w:after="120" w:line="360" w:lineRule="auto"/>
        <w:rPr>
          <w:rFonts w:ascii="Times New Roman" w:eastAsia="Times New Roman" w:hAnsi="Times New Roman" w:cs="Times New Roman"/>
          <w:b/>
          <w:bCs/>
          <w:color w:val="0070C0"/>
          <w:sz w:val="28"/>
          <w:lang w:val="en-US" w:eastAsia="en-US"/>
        </w:rPr>
      </w:pPr>
      <w:r w:rsidRPr="00C00AC7">
        <w:rPr>
          <w:color w:val="0070C0"/>
          <w:sz w:val="28"/>
        </w:rPr>
        <w:br w:type="page"/>
      </w:r>
    </w:p>
    <w:bookmarkStart w:id="3" w:name="_Toc420310261" w:displacedByCustomXml="next"/>
    <w:bookmarkStart w:id="4" w:name="_Toc415040316" w:displacedByCustomXml="next"/>
    <w:bookmarkStart w:id="5" w:name="_Toc415041041" w:displacedByCustomXml="next"/>
    <w:bookmarkStart w:id="6" w:name="_Toc425176152" w:displacedByCustomXml="next"/>
    <w:bookmarkStart w:id="7" w:name="_Toc390662844" w:displacedByCustomXml="next"/>
    <w:sdt>
      <w:sdtPr>
        <w:rPr>
          <w:rFonts w:ascii="Courier New" w:eastAsia="Courier New" w:hAnsi="Courier New" w:cs="Courier New"/>
          <w:color w:val="000000"/>
          <w:sz w:val="24"/>
          <w:szCs w:val="24"/>
          <w:lang w:val="vi-VN" w:eastAsia="en-AU"/>
        </w:rPr>
        <w:id w:val="-881240632"/>
        <w:docPartObj>
          <w:docPartGallery w:val="Table of Contents"/>
          <w:docPartUnique/>
        </w:docPartObj>
      </w:sdtPr>
      <w:sdtEndPr>
        <w:rPr>
          <w:rFonts w:ascii="Times New Roman" w:hAnsi="Times New Roman" w:cs="Times New Roman"/>
          <w:b/>
          <w:bCs/>
          <w:noProof/>
        </w:rPr>
      </w:sdtEndPr>
      <w:sdtContent>
        <w:p w14:paraId="7EE2FD85" w14:textId="77777777" w:rsidR="008135AA" w:rsidRPr="00C00AC7" w:rsidRDefault="008135AA" w:rsidP="00863405">
          <w:pPr>
            <w:pStyle w:val="TOCHeading"/>
            <w:spacing w:before="120" w:after="120" w:line="360" w:lineRule="auto"/>
            <w:outlineLvl w:val="0"/>
            <w:rPr>
              <w:rFonts w:ascii="Times New Roman" w:hAnsi="Times New Roman" w:cs="Times New Roman"/>
              <w:b/>
              <w:szCs w:val="24"/>
            </w:rPr>
          </w:pPr>
          <w:r w:rsidRPr="00C00AC7">
            <w:rPr>
              <w:rFonts w:ascii="Times New Roman" w:hAnsi="Times New Roman" w:cs="Times New Roman"/>
              <w:b/>
              <w:szCs w:val="24"/>
            </w:rPr>
            <w:t>Contents</w:t>
          </w:r>
          <w:bookmarkEnd w:id="6"/>
          <w:bookmarkEnd w:id="5"/>
          <w:bookmarkEnd w:id="4"/>
          <w:bookmarkEnd w:id="3"/>
        </w:p>
        <w:p w14:paraId="68CE2D57" w14:textId="77777777" w:rsidR="00C00AC7" w:rsidRPr="00C00AC7" w:rsidRDefault="008135AA">
          <w:pPr>
            <w:pStyle w:val="TOC1"/>
            <w:rPr>
              <w:rFonts w:ascii="Times New Roman" w:eastAsiaTheme="minorEastAsia" w:hAnsi="Times New Roman" w:cs="Times New Roman"/>
              <w:b w:val="0"/>
              <w:bCs w:val="0"/>
              <w:noProof/>
              <w:color w:val="auto"/>
              <w:sz w:val="24"/>
              <w:szCs w:val="24"/>
              <w:lang w:val="en-US" w:eastAsia="en-US"/>
            </w:rPr>
          </w:pPr>
          <w:r w:rsidRPr="00C00AC7">
            <w:rPr>
              <w:rFonts w:ascii="Times New Roman" w:hAnsi="Times New Roman" w:cs="Times New Roman"/>
              <w:b w:val="0"/>
              <w:sz w:val="24"/>
              <w:szCs w:val="24"/>
            </w:rPr>
            <w:fldChar w:fldCharType="begin"/>
          </w:r>
          <w:r w:rsidRPr="00C00AC7">
            <w:rPr>
              <w:rFonts w:ascii="Times New Roman" w:hAnsi="Times New Roman" w:cs="Times New Roman"/>
              <w:b w:val="0"/>
              <w:sz w:val="24"/>
              <w:szCs w:val="24"/>
            </w:rPr>
            <w:instrText xml:space="preserve"> TOC \o "1-3" \h \z \u </w:instrText>
          </w:r>
          <w:r w:rsidRPr="00C00AC7">
            <w:rPr>
              <w:rFonts w:ascii="Times New Roman" w:hAnsi="Times New Roman" w:cs="Times New Roman"/>
              <w:b w:val="0"/>
              <w:sz w:val="24"/>
              <w:szCs w:val="24"/>
            </w:rPr>
            <w:fldChar w:fldCharType="separate"/>
          </w:r>
          <w:hyperlink w:anchor="_Toc425176152" w:history="1">
            <w:r w:rsidR="00C00AC7" w:rsidRPr="00C00AC7">
              <w:rPr>
                <w:rStyle w:val="Hyperlink"/>
                <w:rFonts w:ascii="Times New Roman" w:hAnsi="Times New Roman" w:cs="Times New Roman"/>
                <w:noProof/>
                <w:sz w:val="24"/>
                <w:szCs w:val="24"/>
              </w:rPr>
              <w:t>Contents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_Toc425176152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ii</w:t>
            </w:r>
            <w:r w:rsidR="00C00AC7" w:rsidRPr="00C00AC7">
              <w:rPr>
                <w:rFonts w:ascii="Times New Roman" w:hAnsi="Times New Roman" w:cs="Times New Roman"/>
                <w:noProof/>
                <w:webHidden/>
                <w:sz w:val="24"/>
                <w:szCs w:val="24"/>
              </w:rPr>
              <w:fldChar w:fldCharType="end"/>
            </w:r>
          </w:hyperlink>
        </w:p>
        <w:p w14:paraId="48AE4A28"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53" w:history="1">
            <w:r w:rsidR="00C00AC7" w:rsidRPr="00C00AC7">
              <w:rPr>
                <w:rStyle w:val="Hyperlink"/>
                <w:rFonts w:ascii="Times New Roman" w:hAnsi="Times New Roman" w:cs="Times New Roman"/>
                <w:noProof/>
                <w:sz w:val="24"/>
                <w:szCs w:val="24"/>
                <w:lang w:val="en-AU"/>
              </w:rPr>
              <w:t>List of tables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_Toc425176153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iv</w:t>
            </w:r>
            <w:r w:rsidR="00C00AC7" w:rsidRPr="00C00AC7">
              <w:rPr>
                <w:rFonts w:ascii="Times New Roman" w:hAnsi="Times New Roman" w:cs="Times New Roman"/>
                <w:noProof/>
                <w:webHidden/>
                <w:sz w:val="24"/>
                <w:szCs w:val="24"/>
              </w:rPr>
              <w:fldChar w:fldCharType="end"/>
            </w:r>
          </w:hyperlink>
        </w:p>
        <w:p w14:paraId="615FBB6B"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54" w:history="1">
            <w:r w:rsidR="00C00AC7" w:rsidRPr="00C00AC7">
              <w:rPr>
                <w:rStyle w:val="Hyperlink"/>
                <w:rFonts w:ascii="Times New Roman" w:hAnsi="Times New Roman" w:cs="Times New Roman"/>
                <w:noProof/>
                <w:sz w:val="24"/>
                <w:szCs w:val="24"/>
              </w:rPr>
              <w:t>Abbreviations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_Toc425176154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v</w:t>
            </w:r>
            <w:r w:rsidR="00C00AC7" w:rsidRPr="00C00AC7">
              <w:rPr>
                <w:rFonts w:ascii="Times New Roman" w:hAnsi="Times New Roman" w:cs="Times New Roman"/>
                <w:noProof/>
                <w:webHidden/>
                <w:sz w:val="24"/>
                <w:szCs w:val="24"/>
              </w:rPr>
              <w:fldChar w:fldCharType="end"/>
            </w:r>
          </w:hyperlink>
        </w:p>
        <w:p w14:paraId="30A5DE60"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55" w:history="1">
            <w:r w:rsidR="00C00AC7" w:rsidRPr="00C00AC7">
              <w:rPr>
                <w:rStyle w:val="Hyperlink"/>
                <w:rFonts w:ascii="Times New Roman" w:hAnsi="Times New Roman" w:cs="Times New Roman"/>
                <w:noProof/>
                <w:sz w:val="24"/>
                <w:szCs w:val="24"/>
              </w:rPr>
              <w:t>EXECUTIVE SUMMARY</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_Toc425176155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w:t>
            </w:r>
            <w:r w:rsidR="00C00AC7" w:rsidRPr="00C00AC7">
              <w:rPr>
                <w:rFonts w:ascii="Times New Roman" w:hAnsi="Times New Roman" w:cs="Times New Roman"/>
                <w:noProof/>
                <w:webHidden/>
                <w:sz w:val="24"/>
                <w:szCs w:val="24"/>
              </w:rPr>
              <w:fldChar w:fldCharType="end"/>
            </w:r>
          </w:hyperlink>
        </w:p>
        <w:p w14:paraId="6650CEEE"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56" w:history="1">
            <w:r w:rsidR="00C00AC7" w:rsidRPr="00C00AC7">
              <w:rPr>
                <w:rStyle w:val="Hyperlink"/>
                <w:rFonts w:ascii="Times New Roman" w:hAnsi="Times New Roman" w:cs="Times New Roman"/>
                <w:noProof/>
                <w:sz w:val="24"/>
                <w:szCs w:val="24"/>
              </w:rPr>
              <w:t>SECTION A: PROBLEM STATEMENT</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_Toc425176156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5</w:t>
            </w:r>
            <w:r w:rsidR="00C00AC7" w:rsidRPr="00C00AC7">
              <w:rPr>
                <w:rFonts w:ascii="Times New Roman" w:hAnsi="Times New Roman" w:cs="Times New Roman"/>
                <w:noProof/>
                <w:webHidden/>
                <w:sz w:val="24"/>
                <w:szCs w:val="24"/>
              </w:rPr>
              <w:fldChar w:fldCharType="end"/>
            </w:r>
          </w:hyperlink>
        </w:p>
        <w:p w14:paraId="451F7A4B"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57" w:history="1">
            <w:r w:rsidR="00C00AC7" w:rsidRPr="00C00AC7">
              <w:rPr>
                <w:rStyle w:val="Hyperlink"/>
                <w:rFonts w:ascii="Times New Roman" w:hAnsi="Times New Roman" w:cs="Times New Roman"/>
                <w:noProof/>
                <w:sz w:val="24"/>
                <w:szCs w:val="24"/>
                <w:lang w:val="en-US"/>
              </w:rPr>
              <w:t>1. Objective</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_Toc425176157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6</w:t>
            </w:r>
            <w:r w:rsidR="00C00AC7" w:rsidRPr="00C00AC7">
              <w:rPr>
                <w:rFonts w:ascii="Times New Roman" w:hAnsi="Times New Roman" w:cs="Times New Roman"/>
                <w:noProof/>
                <w:webHidden/>
                <w:sz w:val="24"/>
                <w:szCs w:val="24"/>
              </w:rPr>
              <w:fldChar w:fldCharType="end"/>
            </w:r>
          </w:hyperlink>
        </w:p>
        <w:p w14:paraId="63A3766C" w14:textId="77777777" w:rsidR="00C00AC7" w:rsidRPr="00C00AC7" w:rsidRDefault="00FA0663">
          <w:pPr>
            <w:pStyle w:val="TOC2"/>
            <w:tabs>
              <w:tab w:val="left" w:pos="720"/>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58" w:history="1">
            <w:r w:rsidR="00C00AC7" w:rsidRPr="00C00AC7">
              <w:rPr>
                <w:rStyle w:val="Hyperlink"/>
                <w:rFonts w:ascii="Times New Roman" w:hAnsi="Times New Roman" w:cs="Times New Roman"/>
                <w:b/>
                <w:noProof/>
                <w:sz w:val="24"/>
                <w:szCs w:val="24"/>
              </w:rPr>
              <w:t>1.1</w:t>
            </w:r>
            <w:r w:rsidR="00C00AC7" w:rsidRPr="00C00AC7">
              <w:rPr>
                <w:rFonts w:ascii="Times New Roman" w:eastAsiaTheme="minorEastAsia" w:hAnsi="Times New Roman" w:cs="Times New Roman"/>
                <w:i w:val="0"/>
                <w:iCs w:val="0"/>
                <w:noProof/>
                <w:color w:val="auto"/>
                <w:sz w:val="24"/>
                <w:szCs w:val="24"/>
                <w:lang w:val="en-US" w:eastAsia="en-US"/>
              </w:rPr>
              <w:tab/>
            </w:r>
            <w:r w:rsidR="00C00AC7" w:rsidRPr="00C00AC7">
              <w:rPr>
                <w:rStyle w:val="Hyperlink"/>
                <w:rFonts w:ascii="Times New Roman" w:hAnsi="Times New Roman" w:cs="Times New Roman"/>
                <w:b/>
                <w:noProof/>
                <w:sz w:val="24"/>
                <w:szCs w:val="24"/>
              </w:rPr>
              <w:t>Overall Objectives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_Toc425176158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6</w:t>
            </w:r>
            <w:r w:rsidR="00C00AC7" w:rsidRPr="00C00AC7">
              <w:rPr>
                <w:rFonts w:ascii="Times New Roman" w:hAnsi="Times New Roman" w:cs="Times New Roman"/>
                <w:noProof/>
                <w:webHidden/>
                <w:sz w:val="24"/>
                <w:szCs w:val="24"/>
              </w:rPr>
              <w:fldChar w:fldCharType="end"/>
            </w:r>
          </w:hyperlink>
        </w:p>
        <w:p w14:paraId="1102EBA6"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59" w:history="1">
            <w:r w:rsidR="00C00AC7" w:rsidRPr="00C00AC7">
              <w:rPr>
                <w:rStyle w:val="Hyperlink"/>
                <w:rFonts w:ascii="Times New Roman" w:hAnsi="Times New Roman" w:cs="Times New Roman"/>
                <w:b/>
                <w:noProof/>
                <w:sz w:val="24"/>
                <w:szCs w:val="24"/>
                <w:lang w:val="en-US"/>
              </w:rPr>
              <w:t xml:space="preserve">1.2 </w:t>
            </w:r>
            <w:r w:rsidR="00C00AC7" w:rsidRPr="00C00AC7">
              <w:rPr>
                <w:rStyle w:val="Hyperlink"/>
                <w:rFonts w:ascii="Times New Roman" w:hAnsi="Times New Roman" w:cs="Times New Roman"/>
                <w:b/>
                <w:noProof/>
                <w:sz w:val="24"/>
                <w:szCs w:val="24"/>
              </w:rPr>
              <w:t>Specific Objectives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_Toc425176159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6</w:t>
            </w:r>
            <w:r w:rsidR="00C00AC7" w:rsidRPr="00C00AC7">
              <w:rPr>
                <w:rFonts w:ascii="Times New Roman" w:hAnsi="Times New Roman" w:cs="Times New Roman"/>
                <w:noProof/>
                <w:webHidden/>
                <w:sz w:val="24"/>
                <w:szCs w:val="24"/>
              </w:rPr>
              <w:fldChar w:fldCharType="end"/>
            </w:r>
          </w:hyperlink>
        </w:p>
        <w:p w14:paraId="3816EDB0"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60" w:history="1">
            <w:r w:rsidR="00C00AC7" w:rsidRPr="00C00AC7">
              <w:rPr>
                <w:rStyle w:val="Hyperlink"/>
                <w:rFonts w:ascii="Times New Roman" w:hAnsi="Times New Roman" w:cs="Times New Roman"/>
                <w:noProof/>
                <w:sz w:val="24"/>
                <w:szCs w:val="24"/>
                <w:lang w:val="en-US"/>
              </w:rPr>
              <w:t>2. Data Collection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_Toc425176160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7</w:t>
            </w:r>
            <w:r w:rsidR="00C00AC7" w:rsidRPr="00C00AC7">
              <w:rPr>
                <w:rFonts w:ascii="Times New Roman" w:hAnsi="Times New Roman" w:cs="Times New Roman"/>
                <w:noProof/>
                <w:webHidden/>
                <w:sz w:val="24"/>
                <w:szCs w:val="24"/>
              </w:rPr>
              <w:fldChar w:fldCharType="end"/>
            </w:r>
          </w:hyperlink>
        </w:p>
        <w:p w14:paraId="62A93D1F"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61" w:history="1">
            <w:r w:rsidR="00C00AC7" w:rsidRPr="00C00AC7">
              <w:rPr>
                <w:rStyle w:val="Hyperlink"/>
                <w:rFonts w:ascii="Times New Roman" w:hAnsi="Times New Roman" w:cs="Times New Roman"/>
                <w:b/>
                <w:noProof/>
                <w:sz w:val="24"/>
                <w:szCs w:val="24"/>
                <w:lang w:val="en-US"/>
              </w:rPr>
              <w:t>2.1 Secondary Data</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_Toc425176161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7</w:t>
            </w:r>
            <w:r w:rsidR="00C00AC7" w:rsidRPr="00C00AC7">
              <w:rPr>
                <w:rFonts w:ascii="Times New Roman" w:hAnsi="Times New Roman" w:cs="Times New Roman"/>
                <w:noProof/>
                <w:webHidden/>
                <w:sz w:val="24"/>
                <w:szCs w:val="24"/>
              </w:rPr>
              <w:fldChar w:fldCharType="end"/>
            </w:r>
          </w:hyperlink>
        </w:p>
        <w:p w14:paraId="119AB358"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62" w:history="1">
            <w:r w:rsidR="00C00AC7" w:rsidRPr="00C00AC7">
              <w:rPr>
                <w:rStyle w:val="Hyperlink"/>
                <w:rFonts w:ascii="Times New Roman" w:hAnsi="Times New Roman" w:cs="Times New Roman"/>
                <w:b/>
                <w:noProof/>
                <w:sz w:val="24"/>
                <w:szCs w:val="24"/>
                <w:lang w:val="en-US"/>
              </w:rPr>
              <w:t>2.2 Primary Data</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_Toc425176162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7</w:t>
            </w:r>
            <w:r w:rsidR="00C00AC7" w:rsidRPr="00C00AC7">
              <w:rPr>
                <w:rFonts w:ascii="Times New Roman" w:hAnsi="Times New Roman" w:cs="Times New Roman"/>
                <w:noProof/>
                <w:webHidden/>
                <w:sz w:val="24"/>
                <w:szCs w:val="24"/>
              </w:rPr>
              <w:fldChar w:fldCharType="end"/>
            </w:r>
          </w:hyperlink>
        </w:p>
        <w:p w14:paraId="76DEEBB7" w14:textId="77777777" w:rsidR="00C00AC7" w:rsidRPr="00C00AC7" w:rsidRDefault="00FA0663">
          <w:pPr>
            <w:pStyle w:val="TOC3"/>
            <w:tabs>
              <w:tab w:val="right" w:leader="dot" w:pos="9019"/>
            </w:tabs>
            <w:rPr>
              <w:rFonts w:ascii="Times New Roman" w:eastAsiaTheme="minorEastAsia" w:hAnsi="Times New Roman" w:cs="Times New Roman"/>
              <w:noProof/>
              <w:color w:val="auto"/>
              <w:sz w:val="24"/>
              <w:szCs w:val="24"/>
              <w:lang w:val="en-US" w:eastAsia="en-US"/>
            </w:rPr>
          </w:pPr>
          <w:hyperlink w:anchor="_Toc425176163" w:history="1">
            <w:r w:rsidR="00C00AC7" w:rsidRPr="00C00AC7">
              <w:rPr>
                <w:rStyle w:val="Hyperlink"/>
                <w:rFonts w:ascii="Times New Roman" w:hAnsi="Times New Roman" w:cs="Times New Roman"/>
                <w:b/>
                <w:bCs/>
                <w:i/>
                <w:noProof/>
                <w:sz w:val="24"/>
                <w:szCs w:val="24"/>
                <w:lang w:val="en-US"/>
              </w:rPr>
              <w:t>2.2.1 Data collection method</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_Toc425176163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7</w:t>
            </w:r>
            <w:r w:rsidR="00C00AC7" w:rsidRPr="00C00AC7">
              <w:rPr>
                <w:rFonts w:ascii="Times New Roman" w:hAnsi="Times New Roman" w:cs="Times New Roman"/>
                <w:noProof/>
                <w:webHidden/>
                <w:sz w:val="24"/>
                <w:szCs w:val="24"/>
              </w:rPr>
              <w:fldChar w:fldCharType="end"/>
            </w:r>
          </w:hyperlink>
        </w:p>
        <w:p w14:paraId="6105C6E3" w14:textId="77777777" w:rsidR="00C00AC7" w:rsidRPr="00C00AC7" w:rsidRDefault="00FA0663">
          <w:pPr>
            <w:pStyle w:val="TOC3"/>
            <w:tabs>
              <w:tab w:val="right" w:leader="dot" w:pos="9019"/>
            </w:tabs>
            <w:rPr>
              <w:rFonts w:ascii="Times New Roman" w:eastAsiaTheme="minorEastAsia" w:hAnsi="Times New Roman" w:cs="Times New Roman"/>
              <w:noProof/>
              <w:color w:val="auto"/>
              <w:sz w:val="24"/>
              <w:szCs w:val="24"/>
              <w:lang w:val="en-US" w:eastAsia="en-US"/>
            </w:rPr>
          </w:pPr>
          <w:hyperlink w:anchor="_Toc425176164" w:history="1">
            <w:r w:rsidR="00C00AC7" w:rsidRPr="00C00AC7">
              <w:rPr>
                <w:rStyle w:val="Hyperlink"/>
                <w:rFonts w:ascii="Times New Roman" w:hAnsi="Times New Roman" w:cs="Times New Roman"/>
                <w:b/>
                <w:bCs/>
                <w:i/>
                <w:noProof/>
                <w:sz w:val="24"/>
                <w:szCs w:val="24"/>
                <w:lang w:val="en-US"/>
              </w:rPr>
              <w:t>2.2.2 Sampling method</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_Toc425176164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8</w:t>
            </w:r>
            <w:r w:rsidR="00C00AC7" w:rsidRPr="00C00AC7">
              <w:rPr>
                <w:rFonts w:ascii="Times New Roman" w:hAnsi="Times New Roman" w:cs="Times New Roman"/>
                <w:noProof/>
                <w:webHidden/>
                <w:sz w:val="24"/>
                <w:szCs w:val="24"/>
              </w:rPr>
              <w:fldChar w:fldCharType="end"/>
            </w:r>
          </w:hyperlink>
        </w:p>
        <w:p w14:paraId="35ABD299"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65" w:history="1">
            <w:r w:rsidR="00C00AC7" w:rsidRPr="00C00AC7">
              <w:rPr>
                <w:rStyle w:val="Hyperlink"/>
                <w:rFonts w:ascii="Times New Roman" w:hAnsi="Times New Roman" w:cs="Times New Roman"/>
                <w:noProof/>
                <w:sz w:val="24"/>
                <w:szCs w:val="24"/>
              </w:rPr>
              <w:t>SECTION B: SUCCESSFUL REJUVENATION – DEFINITION AND INTERNATIONAL EXPERIENCE</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_Toc425176165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9</w:t>
            </w:r>
            <w:r w:rsidR="00C00AC7" w:rsidRPr="00C00AC7">
              <w:rPr>
                <w:rFonts w:ascii="Times New Roman" w:hAnsi="Times New Roman" w:cs="Times New Roman"/>
                <w:noProof/>
                <w:webHidden/>
                <w:sz w:val="24"/>
                <w:szCs w:val="24"/>
              </w:rPr>
              <w:fldChar w:fldCharType="end"/>
            </w:r>
          </w:hyperlink>
        </w:p>
        <w:p w14:paraId="1BBB1326"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66" w:history="1">
            <w:r w:rsidR="00C00AC7" w:rsidRPr="00C00AC7">
              <w:rPr>
                <w:rStyle w:val="Hyperlink"/>
                <w:rFonts w:ascii="Times New Roman" w:hAnsi="Times New Roman" w:cs="Times New Roman"/>
                <w:noProof/>
                <w:sz w:val="24"/>
                <w:szCs w:val="24"/>
                <w:lang w:val="en-US"/>
              </w:rPr>
              <w:t>1. Definition of successful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_Toc425176166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9</w:t>
            </w:r>
            <w:r w:rsidR="00C00AC7" w:rsidRPr="00C00AC7">
              <w:rPr>
                <w:rFonts w:ascii="Times New Roman" w:hAnsi="Times New Roman" w:cs="Times New Roman"/>
                <w:noProof/>
                <w:webHidden/>
                <w:sz w:val="24"/>
                <w:szCs w:val="24"/>
              </w:rPr>
              <w:fldChar w:fldCharType="end"/>
            </w:r>
          </w:hyperlink>
        </w:p>
        <w:p w14:paraId="72DA4AEE"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67" w:history="1">
            <w:r w:rsidR="00C00AC7" w:rsidRPr="00C00AC7">
              <w:rPr>
                <w:rStyle w:val="Hyperlink"/>
                <w:rFonts w:ascii="Times New Roman" w:hAnsi="Times New Roman" w:cs="Times New Roman"/>
                <w:noProof/>
                <w:sz w:val="24"/>
                <w:szCs w:val="24"/>
                <w:lang w:val="en-US"/>
              </w:rPr>
              <w:t>2. International Experience in Coffee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_Toc425176167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9</w:t>
            </w:r>
            <w:r w:rsidR="00C00AC7" w:rsidRPr="00C00AC7">
              <w:rPr>
                <w:rFonts w:ascii="Times New Roman" w:hAnsi="Times New Roman" w:cs="Times New Roman"/>
                <w:noProof/>
                <w:webHidden/>
                <w:sz w:val="24"/>
                <w:szCs w:val="24"/>
              </w:rPr>
              <w:fldChar w:fldCharType="end"/>
            </w:r>
          </w:hyperlink>
        </w:p>
        <w:p w14:paraId="3B797A28"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68" w:history="1">
            <w:r w:rsidR="00C00AC7" w:rsidRPr="00C00AC7">
              <w:rPr>
                <w:rStyle w:val="Hyperlink"/>
                <w:rFonts w:ascii="Times New Roman" w:hAnsi="Times New Roman" w:cs="Times New Roman"/>
                <w:b/>
                <w:noProof/>
                <w:sz w:val="24"/>
                <w:szCs w:val="24"/>
              </w:rPr>
              <w:t>2.1 Scale of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_Toc425176168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9</w:t>
            </w:r>
            <w:r w:rsidR="00C00AC7" w:rsidRPr="00C00AC7">
              <w:rPr>
                <w:rFonts w:ascii="Times New Roman" w:hAnsi="Times New Roman" w:cs="Times New Roman"/>
                <w:noProof/>
                <w:webHidden/>
                <w:sz w:val="24"/>
                <w:szCs w:val="24"/>
              </w:rPr>
              <w:fldChar w:fldCharType="end"/>
            </w:r>
          </w:hyperlink>
        </w:p>
        <w:p w14:paraId="3E502760"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69" w:history="1">
            <w:r w:rsidR="00C00AC7" w:rsidRPr="00C00AC7">
              <w:rPr>
                <w:rStyle w:val="Hyperlink"/>
                <w:rFonts w:ascii="Times New Roman" w:hAnsi="Times New Roman" w:cs="Times New Roman"/>
                <w:b/>
                <w:noProof/>
                <w:sz w:val="24"/>
                <w:szCs w:val="24"/>
              </w:rPr>
              <w:t>2.2 Key Elements of a Successful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_Toc425176169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10</w:t>
            </w:r>
            <w:r w:rsidR="00C00AC7" w:rsidRPr="00C00AC7">
              <w:rPr>
                <w:rFonts w:ascii="Times New Roman" w:hAnsi="Times New Roman" w:cs="Times New Roman"/>
                <w:noProof/>
                <w:webHidden/>
                <w:sz w:val="24"/>
                <w:szCs w:val="24"/>
              </w:rPr>
              <w:fldChar w:fldCharType="end"/>
            </w:r>
          </w:hyperlink>
        </w:p>
        <w:p w14:paraId="2403555C"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0" w:history="1">
            <w:r w:rsidR="00C00AC7" w:rsidRPr="00C00AC7">
              <w:rPr>
                <w:rStyle w:val="Hyperlink"/>
                <w:rFonts w:ascii="Times New Roman" w:hAnsi="Times New Roman" w:cs="Times New Roman"/>
                <w:noProof/>
                <w:sz w:val="24"/>
                <w:szCs w:val="24"/>
              </w:rPr>
              <w:t>SECTION C. COFFEE REJUVENATION PRACTICES IN VIETNAM</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_Toc425176170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12</w:t>
            </w:r>
            <w:r w:rsidR="00C00AC7" w:rsidRPr="00C00AC7">
              <w:rPr>
                <w:rFonts w:ascii="Times New Roman" w:hAnsi="Times New Roman" w:cs="Times New Roman"/>
                <w:noProof/>
                <w:webHidden/>
                <w:sz w:val="24"/>
                <w:szCs w:val="24"/>
              </w:rPr>
              <w:fldChar w:fldCharType="end"/>
            </w:r>
          </w:hyperlink>
        </w:p>
        <w:p w14:paraId="2EEE68D7"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1" w:history="1">
            <w:r w:rsidR="00C00AC7" w:rsidRPr="00C00AC7">
              <w:rPr>
                <w:rStyle w:val="Hyperlink"/>
                <w:rFonts w:ascii="Times New Roman" w:hAnsi="Times New Roman" w:cs="Times New Roman"/>
                <w:noProof/>
                <w:sz w:val="24"/>
                <w:szCs w:val="24"/>
              </w:rPr>
              <w:t>1. Agronomic Practices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_Toc425176171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12</w:t>
            </w:r>
            <w:r w:rsidR="00C00AC7" w:rsidRPr="00C00AC7">
              <w:rPr>
                <w:rFonts w:ascii="Times New Roman" w:hAnsi="Times New Roman" w:cs="Times New Roman"/>
                <w:noProof/>
                <w:webHidden/>
                <w:sz w:val="24"/>
                <w:szCs w:val="24"/>
              </w:rPr>
              <w:fldChar w:fldCharType="end"/>
            </w:r>
          </w:hyperlink>
        </w:p>
        <w:p w14:paraId="0B38BF59" w14:textId="77777777" w:rsidR="00C00AC7" w:rsidRPr="00C00AC7" w:rsidRDefault="00FA0663">
          <w:pPr>
            <w:pStyle w:val="TOC2"/>
            <w:tabs>
              <w:tab w:val="left" w:pos="720"/>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72" w:history="1">
            <w:r w:rsidR="00C00AC7" w:rsidRPr="00C00AC7">
              <w:rPr>
                <w:rStyle w:val="Hyperlink"/>
                <w:rFonts w:ascii="Times New Roman" w:hAnsi="Times New Roman" w:cs="Times New Roman"/>
                <w:b/>
                <w:noProof/>
                <w:sz w:val="24"/>
                <w:szCs w:val="24"/>
              </w:rPr>
              <w:t>1.1</w:t>
            </w:r>
            <w:r w:rsidR="00C00AC7" w:rsidRPr="00C00AC7">
              <w:rPr>
                <w:rFonts w:ascii="Times New Roman" w:eastAsiaTheme="minorEastAsia" w:hAnsi="Times New Roman" w:cs="Times New Roman"/>
                <w:i w:val="0"/>
                <w:iCs w:val="0"/>
                <w:noProof/>
                <w:color w:val="auto"/>
                <w:sz w:val="24"/>
                <w:szCs w:val="24"/>
                <w:lang w:val="en-US" w:eastAsia="en-US"/>
              </w:rPr>
              <w:tab/>
            </w:r>
            <w:r w:rsidR="00C00AC7" w:rsidRPr="00C00AC7">
              <w:rPr>
                <w:rStyle w:val="Hyperlink"/>
                <w:rFonts w:ascii="Times New Roman" w:hAnsi="Times New Roman" w:cs="Times New Roman"/>
                <w:b/>
                <w:noProof/>
                <w:sz w:val="24"/>
                <w:szCs w:val="24"/>
              </w:rPr>
              <w:t>Grafting</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_Toc425176172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12</w:t>
            </w:r>
            <w:r w:rsidR="00C00AC7" w:rsidRPr="00C00AC7">
              <w:rPr>
                <w:rFonts w:ascii="Times New Roman" w:hAnsi="Times New Roman" w:cs="Times New Roman"/>
                <w:noProof/>
                <w:webHidden/>
                <w:sz w:val="24"/>
                <w:szCs w:val="24"/>
              </w:rPr>
              <w:fldChar w:fldCharType="end"/>
            </w:r>
          </w:hyperlink>
        </w:p>
        <w:p w14:paraId="1B117880" w14:textId="77777777" w:rsidR="00C00AC7" w:rsidRPr="00C00AC7" w:rsidRDefault="00FA0663">
          <w:pPr>
            <w:pStyle w:val="TOC2"/>
            <w:tabs>
              <w:tab w:val="left" w:pos="720"/>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73" w:history="1">
            <w:r w:rsidR="00C00AC7" w:rsidRPr="00C00AC7">
              <w:rPr>
                <w:rStyle w:val="Hyperlink"/>
                <w:rFonts w:ascii="Times New Roman" w:hAnsi="Times New Roman" w:cs="Times New Roman"/>
                <w:b/>
                <w:noProof/>
                <w:sz w:val="24"/>
                <w:szCs w:val="24"/>
              </w:rPr>
              <w:t>1.2</w:t>
            </w:r>
            <w:r w:rsidR="00C00AC7" w:rsidRPr="00C00AC7">
              <w:rPr>
                <w:rFonts w:ascii="Times New Roman" w:eastAsiaTheme="minorEastAsia" w:hAnsi="Times New Roman" w:cs="Times New Roman"/>
                <w:i w:val="0"/>
                <w:iCs w:val="0"/>
                <w:noProof/>
                <w:color w:val="auto"/>
                <w:sz w:val="24"/>
                <w:szCs w:val="24"/>
                <w:lang w:val="en-US" w:eastAsia="en-US"/>
              </w:rPr>
              <w:tab/>
            </w:r>
            <w:r w:rsidR="00C00AC7" w:rsidRPr="00C00AC7">
              <w:rPr>
                <w:rStyle w:val="Hyperlink"/>
                <w:rFonts w:ascii="Times New Roman" w:hAnsi="Times New Roman" w:cs="Times New Roman"/>
                <w:b/>
                <w:noProof/>
                <w:sz w:val="24"/>
                <w:szCs w:val="24"/>
              </w:rPr>
              <w:t>Replanting</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_Toc425176173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12</w:t>
            </w:r>
            <w:r w:rsidR="00C00AC7" w:rsidRPr="00C00AC7">
              <w:rPr>
                <w:rFonts w:ascii="Times New Roman" w:hAnsi="Times New Roman" w:cs="Times New Roman"/>
                <w:noProof/>
                <w:webHidden/>
                <w:sz w:val="24"/>
                <w:szCs w:val="24"/>
              </w:rPr>
              <w:fldChar w:fldCharType="end"/>
            </w:r>
          </w:hyperlink>
        </w:p>
        <w:p w14:paraId="08487EB3"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4" w:history="1">
            <w:r w:rsidR="00C00AC7" w:rsidRPr="00C00AC7">
              <w:rPr>
                <w:rStyle w:val="Hyperlink"/>
                <w:rFonts w:ascii="Times New Roman" w:hAnsi="Times New Roman" w:cs="Times New Roman"/>
                <w:noProof/>
                <w:sz w:val="24"/>
                <w:szCs w:val="24"/>
              </w:rPr>
              <w:t>2. Input Use and Cost of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_Toc425176174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13</w:t>
            </w:r>
            <w:r w:rsidR="00C00AC7" w:rsidRPr="00C00AC7">
              <w:rPr>
                <w:rFonts w:ascii="Times New Roman" w:hAnsi="Times New Roman" w:cs="Times New Roman"/>
                <w:noProof/>
                <w:webHidden/>
                <w:sz w:val="24"/>
                <w:szCs w:val="24"/>
              </w:rPr>
              <w:fldChar w:fldCharType="end"/>
            </w:r>
          </w:hyperlink>
        </w:p>
        <w:p w14:paraId="60315558"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75" w:history="1">
            <w:r w:rsidR="00C00AC7" w:rsidRPr="00C00AC7">
              <w:rPr>
                <w:rStyle w:val="Hyperlink"/>
                <w:rFonts w:ascii="Times New Roman" w:hAnsi="Times New Roman" w:cs="Times New Roman"/>
                <w:b/>
                <w:noProof/>
                <w:sz w:val="24"/>
                <w:szCs w:val="24"/>
                <w:lang w:val="en-US"/>
              </w:rPr>
              <w:t>2.1 Grafting Models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_Toc425176175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13</w:t>
            </w:r>
            <w:r w:rsidR="00C00AC7" w:rsidRPr="00C00AC7">
              <w:rPr>
                <w:rFonts w:ascii="Times New Roman" w:hAnsi="Times New Roman" w:cs="Times New Roman"/>
                <w:noProof/>
                <w:webHidden/>
                <w:sz w:val="24"/>
                <w:szCs w:val="24"/>
              </w:rPr>
              <w:fldChar w:fldCharType="end"/>
            </w:r>
          </w:hyperlink>
        </w:p>
        <w:p w14:paraId="5FA3F346"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76" w:history="1">
            <w:r w:rsidR="00C00AC7" w:rsidRPr="00C00AC7">
              <w:rPr>
                <w:rStyle w:val="Hyperlink"/>
                <w:rFonts w:ascii="Times New Roman" w:hAnsi="Times New Roman" w:cs="Times New Roman"/>
                <w:b/>
                <w:noProof/>
                <w:sz w:val="24"/>
                <w:szCs w:val="24"/>
                <w:lang w:val="en-US"/>
              </w:rPr>
              <w:t>2.2 Replanting Models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_Toc425176176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15</w:t>
            </w:r>
            <w:r w:rsidR="00C00AC7" w:rsidRPr="00C00AC7">
              <w:rPr>
                <w:rFonts w:ascii="Times New Roman" w:hAnsi="Times New Roman" w:cs="Times New Roman"/>
                <w:noProof/>
                <w:webHidden/>
                <w:sz w:val="24"/>
                <w:szCs w:val="24"/>
              </w:rPr>
              <w:fldChar w:fldCharType="end"/>
            </w:r>
          </w:hyperlink>
        </w:p>
        <w:p w14:paraId="2FB8AA42"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7" w:history="1">
            <w:r w:rsidR="00C00AC7" w:rsidRPr="00C00AC7">
              <w:rPr>
                <w:rStyle w:val="Hyperlink"/>
                <w:rFonts w:ascii="Times New Roman" w:hAnsi="Times New Roman" w:cs="Times New Roman"/>
                <w:noProof/>
                <w:sz w:val="24"/>
                <w:szCs w:val="24"/>
              </w:rPr>
              <w:t>3. Maintaining Household Incomes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_Toc425176177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17</w:t>
            </w:r>
            <w:r w:rsidR="00C00AC7" w:rsidRPr="00C00AC7">
              <w:rPr>
                <w:rFonts w:ascii="Times New Roman" w:hAnsi="Times New Roman" w:cs="Times New Roman"/>
                <w:noProof/>
                <w:webHidden/>
                <w:sz w:val="24"/>
                <w:szCs w:val="24"/>
              </w:rPr>
              <w:fldChar w:fldCharType="end"/>
            </w:r>
          </w:hyperlink>
        </w:p>
        <w:p w14:paraId="5A687A0B"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8" w:history="1">
            <w:r w:rsidR="00C00AC7" w:rsidRPr="00C00AC7">
              <w:rPr>
                <w:rStyle w:val="Hyperlink"/>
                <w:rFonts w:ascii="Times New Roman" w:hAnsi="Times New Roman" w:cs="Times New Roman"/>
                <w:noProof/>
                <w:sz w:val="24"/>
                <w:szCs w:val="24"/>
              </w:rPr>
              <w:t>SECTION D: REJUVENATION AS A COMMERCIAL VENTURE</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_Toc425176178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21</w:t>
            </w:r>
            <w:r w:rsidR="00C00AC7" w:rsidRPr="00C00AC7">
              <w:rPr>
                <w:rFonts w:ascii="Times New Roman" w:hAnsi="Times New Roman" w:cs="Times New Roman"/>
                <w:noProof/>
                <w:webHidden/>
                <w:sz w:val="24"/>
                <w:szCs w:val="24"/>
              </w:rPr>
              <w:fldChar w:fldCharType="end"/>
            </w:r>
          </w:hyperlink>
        </w:p>
        <w:p w14:paraId="751EF08E"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79" w:history="1">
            <w:r w:rsidR="00C00AC7" w:rsidRPr="00C00AC7">
              <w:rPr>
                <w:rStyle w:val="Hyperlink"/>
                <w:rFonts w:ascii="Times New Roman" w:hAnsi="Times New Roman" w:cs="Times New Roman"/>
                <w:noProof/>
                <w:sz w:val="24"/>
                <w:szCs w:val="24"/>
              </w:rPr>
              <w:t>1. Cash flow projection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_Toc425176179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21</w:t>
            </w:r>
            <w:r w:rsidR="00C00AC7" w:rsidRPr="00C00AC7">
              <w:rPr>
                <w:rFonts w:ascii="Times New Roman" w:hAnsi="Times New Roman" w:cs="Times New Roman"/>
                <w:noProof/>
                <w:webHidden/>
                <w:sz w:val="24"/>
                <w:szCs w:val="24"/>
              </w:rPr>
              <w:fldChar w:fldCharType="end"/>
            </w:r>
          </w:hyperlink>
        </w:p>
        <w:p w14:paraId="3EFF5B64"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80" w:history="1">
            <w:r w:rsidR="00C00AC7" w:rsidRPr="00C00AC7">
              <w:rPr>
                <w:rStyle w:val="Hyperlink"/>
                <w:rFonts w:ascii="Times New Roman" w:hAnsi="Times New Roman" w:cs="Times New Roman"/>
                <w:b/>
                <w:noProof/>
                <w:sz w:val="24"/>
                <w:szCs w:val="24"/>
              </w:rPr>
              <w:t>1.1 Grafting Models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_Toc425176180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21</w:t>
            </w:r>
            <w:r w:rsidR="00C00AC7" w:rsidRPr="00C00AC7">
              <w:rPr>
                <w:rFonts w:ascii="Times New Roman" w:hAnsi="Times New Roman" w:cs="Times New Roman"/>
                <w:noProof/>
                <w:webHidden/>
                <w:sz w:val="24"/>
                <w:szCs w:val="24"/>
              </w:rPr>
              <w:fldChar w:fldCharType="end"/>
            </w:r>
          </w:hyperlink>
        </w:p>
        <w:p w14:paraId="6561E311" w14:textId="77777777" w:rsidR="00C00AC7" w:rsidRPr="00C00AC7" w:rsidRDefault="00FA0663">
          <w:pPr>
            <w:pStyle w:val="TOC2"/>
            <w:tabs>
              <w:tab w:val="right" w:leader="dot" w:pos="9019"/>
            </w:tabs>
            <w:rPr>
              <w:rFonts w:ascii="Times New Roman" w:eastAsiaTheme="minorEastAsia" w:hAnsi="Times New Roman" w:cs="Times New Roman"/>
              <w:i w:val="0"/>
              <w:iCs w:val="0"/>
              <w:noProof/>
              <w:color w:val="auto"/>
              <w:sz w:val="24"/>
              <w:szCs w:val="24"/>
              <w:lang w:val="en-US" w:eastAsia="en-US"/>
            </w:rPr>
          </w:pPr>
          <w:hyperlink w:anchor="_Toc425176181" w:history="1">
            <w:r w:rsidR="00C00AC7" w:rsidRPr="00C00AC7">
              <w:rPr>
                <w:rStyle w:val="Hyperlink"/>
                <w:rFonts w:ascii="Times New Roman" w:hAnsi="Times New Roman" w:cs="Times New Roman"/>
                <w:b/>
                <w:noProof/>
                <w:sz w:val="24"/>
                <w:szCs w:val="24"/>
              </w:rPr>
              <w:t>1.2 Replanting Models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_Toc425176181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22</w:t>
            </w:r>
            <w:r w:rsidR="00C00AC7" w:rsidRPr="00C00AC7">
              <w:rPr>
                <w:rFonts w:ascii="Times New Roman" w:hAnsi="Times New Roman" w:cs="Times New Roman"/>
                <w:noProof/>
                <w:webHidden/>
                <w:sz w:val="24"/>
                <w:szCs w:val="24"/>
              </w:rPr>
              <w:fldChar w:fldCharType="end"/>
            </w:r>
          </w:hyperlink>
        </w:p>
        <w:p w14:paraId="7750F7E9"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2" w:history="1">
            <w:r w:rsidR="00C00AC7" w:rsidRPr="00C00AC7">
              <w:rPr>
                <w:rStyle w:val="Hyperlink"/>
                <w:rFonts w:ascii="Times New Roman" w:hAnsi="Times New Roman" w:cs="Times New Roman"/>
                <w:noProof/>
                <w:sz w:val="24"/>
                <w:szCs w:val="24"/>
              </w:rPr>
              <w:t>2. Demand for loans  for  alternative replanting models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_Toc425176182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23</w:t>
            </w:r>
            <w:r w:rsidR="00C00AC7" w:rsidRPr="00C00AC7">
              <w:rPr>
                <w:rFonts w:ascii="Times New Roman" w:hAnsi="Times New Roman" w:cs="Times New Roman"/>
                <w:noProof/>
                <w:webHidden/>
                <w:sz w:val="24"/>
                <w:szCs w:val="24"/>
              </w:rPr>
              <w:fldChar w:fldCharType="end"/>
            </w:r>
          </w:hyperlink>
        </w:p>
        <w:p w14:paraId="7843A5B2"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3" w:history="1">
            <w:r w:rsidR="00C00AC7" w:rsidRPr="00C00AC7">
              <w:rPr>
                <w:rStyle w:val="Hyperlink"/>
                <w:rFonts w:ascii="Times New Roman" w:hAnsi="Times New Roman" w:cs="Times New Roman"/>
                <w:noProof/>
                <w:sz w:val="24"/>
                <w:szCs w:val="24"/>
              </w:rPr>
              <w:t>3. Financing for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_Toc425176183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27</w:t>
            </w:r>
            <w:r w:rsidR="00C00AC7" w:rsidRPr="00C00AC7">
              <w:rPr>
                <w:rFonts w:ascii="Times New Roman" w:hAnsi="Times New Roman" w:cs="Times New Roman"/>
                <w:noProof/>
                <w:webHidden/>
                <w:sz w:val="24"/>
                <w:szCs w:val="24"/>
              </w:rPr>
              <w:fldChar w:fldCharType="end"/>
            </w:r>
          </w:hyperlink>
        </w:p>
        <w:p w14:paraId="563887D6"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4" w:history="1">
            <w:r w:rsidR="00C00AC7" w:rsidRPr="00C00AC7">
              <w:rPr>
                <w:rStyle w:val="Hyperlink"/>
                <w:rFonts w:ascii="Times New Roman" w:hAnsi="Times New Roman" w:cs="Times New Roman"/>
                <w:noProof/>
                <w:sz w:val="24"/>
                <w:szCs w:val="24"/>
              </w:rPr>
              <w:t>SECTION E: POSSIBLE STRATEGIES FOR REJUVENATION AND IMPACT ANALYSIS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_Toc425176184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30</w:t>
            </w:r>
            <w:r w:rsidR="00C00AC7" w:rsidRPr="00C00AC7">
              <w:rPr>
                <w:rFonts w:ascii="Times New Roman" w:hAnsi="Times New Roman" w:cs="Times New Roman"/>
                <w:noProof/>
                <w:webHidden/>
                <w:sz w:val="24"/>
                <w:szCs w:val="24"/>
              </w:rPr>
              <w:fldChar w:fldCharType="end"/>
            </w:r>
          </w:hyperlink>
        </w:p>
        <w:p w14:paraId="51C0056B"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5" w:history="1">
            <w:r w:rsidR="00C00AC7" w:rsidRPr="00C00AC7">
              <w:rPr>
                <w:rStyle w:val="Hyperlink"/>
                <w:rFonts w:ascii="Times New Roman" w:hAnsi="Times New Roman" w:cs="Times New Roman"/>
                <w:noProof/>
                <w:sz w:val="24"/>
                <w:szCs w:val="24"/>
              </w:rPr>
              <w:t>1. Possible Strategies for Successful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_Toc425176185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30</w:t>
            </w:r>
            <w:r w:rsidR="00C00AC7" w:rsidRPr="00C00AC7">
              <w:rPr>
                <w:rFonts w:ascii="Times New Roman" w:hAnsi="Times New Roman" w:cs="Times New Roman"/>
                <w:noProof/>
                <w:webHidden/>
                <w:sz w:val="24"/>
                <w:szCs w:val="24"/>
              </w:rPr>
              <w:fldChar w:fldCharType="end"/>
            </w:r>
          </w:hyperlink>
        </w:p>
        <w:p w14:paraId="4E9CAA32"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6" w:history="1">
            <w:r w:rsidR="00C00AC7" w:rsidRPr="00C00AC7">
              <w:rPr>
                <w:rStyle w:val="Hyperlink"/>
                <w:rFonts w:ascii="Times New Roman" w:hAnsi="Times New Roman" w:cs="Times New Roman"/>
                <w:noProof/>
                <w:sz w:val="24"/>
                <w:szCs w:val="24"/>
              </w:rPr>
              <w:t>2. Impact analysis of alternative scenarios on coffee rejuvenation</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_Toc425176186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33</w:t>
            </w:r>
            <w:r w:rsidR="00C00AC7" w:rsidRPr="00C00AC7">
              <w:rPr>
                <w:rFonts w:ascii="Times New Roman" w:hAnsi="Times New Roman" w:cs="Times New Roman"/>
                <w:noProof/>
                <w:webHidden/>
                <w:sz w:val="24"/>
                <w:szCs w:val="24"/>
              </w:rPr>
              <w:fldChar w:fldCharType="end"/>
            </w:r>
          </w:hyperlink>
        </w:p>
        <w:p w14:paraId="6B3A0F36"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7" w:history="1">
            <w:r w:rsidR="00C00AC7" w:rsidRPr="00C00AC7">
              <w:rPr>
                <w:rStyle w:val="Hyperlink"/>
                <w:rFonts w:ascii="Times New Roman" w:hAnsi="Times New Roman" w:cs="Times New Roman"/>
                <w:noProof/>
                <w:sz w:val="24"/>
                <w:szCs w:val="24"/>
              </w:rPr>
              <w:t>SECTION F: POLICY RECCOMMENDATIONS</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_Toc425176187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35</w:t>
            </w:r>
            <w:r w:rsidR="00C00AC7" w:rsidRPr="00C00AC7">
              <w:rPr>
                <w:rFonts w:ascii="Times New Roman" w:hAnsi="Times New Roman" w:cs="Times New Roman"/>
                <w:noProof/>
                <w:webHidden/>
                <w:sz w:val="24"/>
                <w:szCs w:val="24"/>
              </w:rPr>
              <w:fldChar w:fldCharType="end"/>
            </w:r>
          </w:hyperlink>
        </w:p>
        <w:p w14:paraId="2D667CA9" w14:textId="77777777" w:rsidR="00C00AC7" w:rsidRPr="00C00AC7" w:rsidRDefault="00FA0663">
          <w:pPr>
            <w:pStyle w:val="TOC1"/>
            <w:rPr>
              <w:rFonts w:ascii="Times New Roman" w:eastAsiaTheme="minorEastAsia" w:hAnsi="Times New Roman" w:cs="Times New Roman"/>
              <w:b w:val="0"/>
              <w:bCs w:val="0"/>
              <w:noProof/>
              <w:color w:val="auto"/>
              <w:sz w:val="24"/>
              <w:szCs w:val="24"/>
              <w:lang w:val="en-US" w:eastAsia="en-US"/>
            </w:rPr>
          </w:pPr>
          <w:hyperlink w:anchor="_Toc425176188" w:history="1">
            <w:r w:rsidR="00C00AC7" w:rsidRPr="00C00AC7">
              <w:rPr>
                <w:rStyle w:val="Hyperlink"/>
                <w:rFonts w:ascii="Times New Roman" w:hAnsi="Times New Roman" w:cs="Times New Roman"/>
                <w:noProof/>
                <w:sz w:val="24"/>
                <w:szCs w:val="24"/>
              </w:rPr>
              <w:t>APPENDIX</w:t>
            </w:r>
            <w:r w:rsidR="00C00AC7" w:rsidRPr="00C00AC7">
              <w:rPr>
                <w:rFonts w:ascii="Times New Roman" w:hAnsi="Times New Roman" w:cs="Times New Roman"/>
                <w:noProof/>
                <w:webHidden/>
                <w:sz w:val="24"/>
                <w:szCs w:val="24"/>
              </w:rPr>
              <w:tab/>
            </w:r>
            <w:r w:rsidR="00C00AC7" w:rsidRPr="00C00AC7">
              <w:rPr>
                <w:rFonts w:ascii="Times New Roman" w:hAnsi="Times New Roman" w:cs="Times New Roman"/>
                <w:noProof/>
                <w:webHidden/>
                <w:sz w:val="24"/>
                <w:szCs w:val="24"/>
              </w:rPr>
              <w:fldChar w:fldCharType="begin"/>
            </w:r>
            <w:r w:rsidR="00C00AC7" w:rsidRPr="00C00AC7">
              <w:rPr>
                <w:rFonts w:ascii="Times New Roman" w:hAnsi="Times New Roman" w:cs="Times New Roman"/>
                <w:noProof/>
                <w:webHidden/>
                <w:sz w:val="24"/>
                <w:szCs w:val="24"/>
              </w:rPr>
              <w:instrText xml:space="preserve"> PAGEREF _Toc425176188 \h </w:instrText>
            </w:r>
            <w:r w:rsidR="00C00AC7" w:rsidRPr="00C00AC7">
              <w:rPr>
                <w:rFonts w:ascii="Times New Roman" w:hAnsi="Times New Roman" w:cs="Times New Roman"/>
                <w:noProof/>
                <w:webHidden/>
                <w:sz w:val="24"/>
                <w:szCs w:val="24"/>
              </w:rPr>
            </w:r>
            <w:r w:rsidR="00C00AC7" w:rsidRPr="00C00AC7">
              <w:rPr>
                <w:rFonts w:ascii="Times New Roman" w:hAnsi="Times New Roman" w:cs="Times New Roman"/>
                <w:noProof/>
                <w:webHidden/>
                <w:sz w:val="24"/>
                <w:szCs w:val="24"/>
              </w:rPr>
              <w:fldChar w:fldCharType="separate"/>
            </w:r>
            <w:r w:rsidR="001B0873">
              <w:rPr>
                <w:rFonts w:ascii="Times New Roman" w:hAnsi="Times New Roman" w:cs="Times New Roman"/>
                <w:noProof/>
                <w:webHidden/>
                <w:sz w:val="24"/>
                <w:szCs w:val="24"/>
              </w:rPr>
              <w:t>37</w:t>
            </w:r>
            <w:r w:rsidR="00C00AC7" w:rsidRPr="00C00AC7">
              <w:rPr>
                <w:rFonts w:ascii="Times New Roman" w:hAnsi="Times New Roman" w:cs="Times New Roman"/>
                <w:noProof/>
                <w:webHidden/>
                <w:sz w:val="24"/>
                <w:szCs w:val="24"/>
              </w:rPr>
              <w:fldChar w:fldCharType="end"/>
            </w:r>
          </w:hyperlink>
        </w:p>
        <w:p w14:paraId="78E678F0" w14:textId="77777777" w:rsidR="008135AA" w:rsidRPr="00C00AC7" w:rsidRDefault="008135AA" w:rsidP="00863405">
          <w:pPr>
            <w:spacing w:before="120" w:after="120" w:line="360" w:lineRule="auto"/>
            <w:rPr>
              <w:rFonts w:ascii="Times New Roman" w:hAnsi="Times New Roman" w:cs="Times New Roman"/>
            </w:rPr>
          </w:pPr>
          <w:r w:rsidRPr="00C00AC7">
            <w:rPr>
              <w:rFonts w:ascii="Times New Roman" w:hAnsi="Times New Roman" w:cs="Times New Roman"/>
              <w:bCs/>
              <w:noProof/>
            </w:rPr>
            <w:fldChar w:fldCharType="end"/>
          </w:r>
        </w:p>
      </w:sdtContent>
    </w:sdt>
    <w:p w14:paraId="3CBA990E" w14:textId="77777777" w:rsidR="008135AA" w:rsidRDefault="008135AA" w:rsidP="00863405">
      <w:pPr>
        <w:widowControl/>
        <w:spacing w:before="120" w:after="120" w:line="360" w:lineRule="auto"/>
        <w:rPr>
          <w:rFonts w:ascii="Times New Roman" w:eastAsiaTheme="majorEastAsia" w:hAnsi="Times New Roman" w:cs="Times New Roman"/>
          <w:lang w:val="en-AU"/>
        </w:rPr>
      </w:pPr>
      <w:r>
        <w:rPr>
          <w:rFonts w:ascii="Times New Roman" w:hAnsi="Times New Roman" w:cs="Times New Roman"/>
          <w:lang w:val="en-AU"/>
        </w:rPr>
        <w:br w:type="page"/>
      </w:r>
    </w:p>
    <w:p w14:paraId="5D8E9051" w14:textId="77777777" w:rsidR="008135AA" w:rsidRPr="0045157D" w:rsidRDefault="008135AA" w:rsidP="00863405">
      <w:pPr>
        <w:pStyle w:val="Heading1"/>
        <w:spacing w:before="120" w:after="120" w:line="360" w:lineRule="auto"/>
        <w:rPr>
          <w:rFonts w:ascii="Times New Roman" w:hAnsi="Times New Roman" w:cs="Times New Roman"/>
          <w:b/>
          <w:lang w:val="en-AU"/>
        </w:rPr>
      </w:pPr>
      <w:bookmarkStart w:id="8" w:name="_Toc410391705"/>
      <w:bookmarkStart w:id="9" w:name="_Toc425176153"/>
      <w:r w:rsidRPr="0045157D">
        <w:rPr>
          <w:rFonts w:ascii="Times New Roman" w:hAnsi="Times New Roman" w:cs="Times New Roman"/>
          <w:b/>
          <w:lang w:val="en-AU"/>
        </w:rPr>
        <w:lastRenderedPageBreak/>
        <w:t>List of tables</w:t>
      </w:r>
      <w:bookmarkEnd w:id="8"/>
      <w:bookmarkEnd w:id="9"/>
    </w:p>
    <w:p w14:paraId="5E83A98A" w14:textId="77777777" w:rsidR="006848FF" w:rsidRPr="006848FF" w:rsidRDefault="008135AA"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r w:rsidRPr="00DE0976">
        <w:rPr>
          <w:rFonts w:ascii="Times New Roman" w:hAnsi="Times New Roman" w:cs="Times New Roman"/>
          <w:sz w:val="22"/>
          <w:szCs w:val="22"/>
          <w:lang w:val="en-AU"/>
        </w:rPr>
        <w:fldChar w:fldCharType="begin"/>
      </w:r>
      <w:r w:rsidRPr="00DE0976">
        <w:rPr>
          <w:rFonts w:ascii="Times New Roman" w:hAnsi="Times New Roman" w:cs="Times New Roman"/>
          <w:sz w:val="22"/>
          <w:szCs w:val="22"/>
          <w:lang w:val="en-AU"/>
        </w:rPr>
        <w:instrText xml:space="preserve"> TOC \h \z \c "Table" </w:instrText>
      </w:r>
      <w:r w:rsidRPr="00DE0976">
        <w:rPr>
          <w:rFonts w:ascii="Times New Roman" w:hAnsi="Times New Roman" w:cs="Times New Roman"/>
          <w:sz w:val="22"/>
          <w:szCs w:val="22"/>
          <w:lang w:val="en-AU"/>
        </w:rPr>
        <w:fldChar w:fldCharType="separate"/>
      </w:r>
      <w:hyperlink w:anchor="_Toc420317675" w:history="1">
        <w:r w:rsidR="006848FF" w:rsidRPr="006848FF">
          <w:rPr>
            <w:rStyle w:val="Hyperlink"/>
            <w:rFonts w:ascii="Times New Roman" w:hAnsi="Times New Roman" w:cs="Times New Roman"/>
            <w:noProof/>
          </w:rPr>
          <w:t>Table 1: Survey sample by provinces and rejuvenation methods (household)</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_Toc420317675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8</w:t>
        </w:r>
        <w:r w:rsidR="006848FF" w:rsidRPr="006848FF">
          <w:rPr>
            <w:rFonts w:ascii="Times New Roman" w:hAnsi="Times New Roman" w:cs="Times New Roman"/>
            <w:noProof/>
            <w:webHidden/>
          </w:rPr>
          <w:fldChar w:fldCharType="end"/>
        </w:r>
      </w:hyperlink>
    </w:p>
    <w:p w14:paraId="7C0BFBBB"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6" w:history="1">
        <w:r w:rsidR="006848FF" w:rsidRPr="006848FF">
          <w:rPr>
            <w:rStyle w:val="Hyperlink"/>
            <w:rFonts w:ascii="Times New Roman" w:hAnsi="Times New Roman" w:cs="Times New Roman"/>
            <w:noProof/>
          </w:rPr>
          <w:t>Table 2: Grafting costs for two grafting models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_Toc420317676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14</w:t>
        </w:r>
        <w:r w:rsidR="006848FF" w:rsidRPr="006848FF">
          <w:rPr>
            <w:rFonts w:ascii="Times New Roman" w:hAnsi="Times New Roman" w:cs="Times New Roman"/>
            <w:noProof/>
            <w:webHidden/>
          </w:rPr>
          <w:fldChar w:fldCharType="end"/>
        </w:r>
      </w:hyperlink>
    </w:p>
    <w:p w14:paraId="72C524A6"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7" w:history="1">
        <w:r w:rsidR="006848FF" w:rsidRPr="006848FF">
          <w:rPr>
            <w:rStyle w:val="Hyperlink"/>
            <w:rFonts w:ascii="Times New Roman" w:hAnsi="Times New Roman" w:cs="Times New Roman"/>
            <w:noProof/>
          </w:rPr>
          <w:t>Table 3: Costs for replanting using different  models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_Toc420317677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15</w:t>
        </w:r>
        <w:r w:rsidR="006848FF" w:rsidRPr="006848FF">
          <w:rPr>
            <w:rFonts w:ascii="Times New Roman" w:hAnsi="Times New Roman" w:cs="Times New Roman"/>
            <w:noProof/>
            <w:webHidden/>
          </w:rPr>
          <w:fldChar w:fldCharType="end"/>
        </w:r>
      </w:hyperlink>
    </w:p>
    <w:p w14:paraId="101BEDEB"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8" w:history="1">
        <w:r w:rsidR="006848FF" w:rsidRPr="006848FF">
          <w:rPr>
            <w:rStyle w:val="Hyperlink"/>
            <w:rFonts w:ascii="Times New Roman" w:hAnsi="Times New Roman" w:cs="Times New Roman"/>
            <w:noProof/>
          </w:rPr>
          <w:t>Table 4: Replanting cost by provinces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_Toc420317678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17</w:t>
        </w:r>
        <w:r w:rsidR="006848FF" w:rsidRPr="006848FF">
          <w:rPr>
            <w:rFonts w:ascii="Times New Roman" w:hAnsi="Times New Roman" w:cs="Times New Roman"/>
            <w:noProof/>
            <w:webHidden/>
          </w:rPr>
          <w:fldChar w:fldCharType="end"/>
        </w:r>
      </w:hyperlink>
    </w:p>
    <w:p w14:paraId="1A82FC5B"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79" w:history="1">
        <w:r w:rsidR="006848FF" w:rsidRPr="006848FF">
          <w:rPr>
            <w:rStyle w:val="Hyperlink"/>
            <w:rFonts w:ascii="Times New Roman" w:hAnsi="Times New Roman" w:cs="Times New Roman"/>
            <w:noProof/>
          </w:rPr>
          <w:t>Table 5: Sources of coffee household annual income by provinces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_Toc420317679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19</w:t>
        </w:r>
        <w:r w:rsidR="006848FF" w:rsidRPr="006848FF">
          <w:rPr>
            <w:rFonts w:ascii="Times New Roman" w:hAnsi="Times New Roman" w:cs="Times New Roman"/>
            <w:noProof/>
            <w:webHidden/>
          </w:rPr>
          <w:fldChar w:fldCharType="end"/>
        </w:r>
      </w:hyperlink>
    </w:p>
    <w:p w14:paraId="2E17FA70"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0" w:history="1">
        <w:r w:rsidR="006848FF" w:rsidRPr="006848FF">
          <w:rPr>
            <w:rStyle w:val="Hyperlink"/>
            <w:rFonts w:ascii="Times New Roman" w:hAnsi="Times New Roman" w:cs="Times New Roman"/>
            <w:bCs/>
            <w:noProof/>
          </w:rPr>
          <w:t>Table 6: Annual average income of coffee households by province and farm-size</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_Toc420317680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19</w:t>
        </w:r>
        <w:r w:rsidR="006848FF" w:rsidRPr="006848FF">
          <w:rPr>
            <w:rFonts w:ascii="Times New Roman" w:hAnsi="Times New Roman" w:cs="Times New Roman"/>
            <w:noProof/>
            <w:webHidden/>
          </w:rPr>
          <w:fldChar w:fldCharType="end"/>
        </w:r>
      </w:hyperlink>
    </w:p>
    <w:p w14:paraId="68EF6A2F"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1" w:history="1">
        <w:r w:rsidR="006848FF" w:rsidRPr="006848FF">
          <w:rPr>
            <w:rStyle w:val="Hyperlink"/>
            <w:rFonts w:ascii="Times New Roman" w:hAnsi="Times New Roman" w:cs="Times New Roman"/>
            <w:bCs/>
            <w:noProof/>
          </w:rPr>
          <w:t>Table 7: Average annual saving amount of coffee households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_Toc420317681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20</w:t>
        </w:r>
        <w:r w:rsidR="006848FF" w:rsidRPr="006848FF">
          <w:rPr>
            <w:rFonts w:ascii="Times New Roman" w:hAnsi="Times New Roman" w:cs="Times New Roman"/>
            <w:noProof/>
            <w:webHidden/>
          </w:rPr>
          <w:fldChar w:fldCharType="end"/>
        </w:r>
      </w:hyperlink>
    </w:p>
    <w:p w14:paraId="43C98290"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2" w:history="1">
        <w:r w:rsidR="006848FF" w:rsidRPr="006848FF">
          <w:rPr>
            <w:rStyle w:val="Hyperlink"/>
            <w:rFonts w:ascii="Times New Roman" w:hAnsi="Times New Roman" w:cs="Times New Roman"/>
            <w:bCs/>
            <w:noProof/>
          </w:rPr>
          <w:t>Table 8: Cost – benefit of grafting models for the whole basic life cycle (15 years) for  grafted coffee</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_Toc420317682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21</w:t>
        </w:r>
        <w:r w:rsidR="006848FF" w:rsidRPr="006848FF">
          <w:rPr>
            <w:rFonts w:ascii="Times New Roman" w:hAnsi="Times New Roman" w:cs="Times New Roman"/>
            <w:noProof/>
            <w:webHidden/>
          </w:rPr>
          <w:fldChar w:fldCharType="end"/>
        </w:r>
      </w:hyperlink>
    </w:p>
    <w:p w14:paraId="24A2A0F6"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3" w:history="1">
        <w:r w:rsidR="006848FF" w:rsidRPr="006848FF">
          <w:rPr>
            <w:rStyle w:val="Hyperlink"/>
            <w:rFonts w:ascii="Times New Roman" w:hAnsi="Times New Roman" w:cs="Times New Roman"/>
            <w:noProof/>
          </w:rPr>
          <w:t>Table 9: Cost – benefit of replanting models for the whole basic life cycle of coffee replanted</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_Toc420317683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22</w:t>
        </w:r>
        <w:r w:rsidR="006848FF" w:rsidRPr="006848FF">
          <w:rPr>
            <w:rFonts w:ascii="Times New Roman" w:hAnsi="Times New Roman" w:cs="Times New Roman"/>
            <w:noProof/>
            <w:webHidden/>
          </w:rPr>
          <w:fldChar w:fldCharType="end"/>
        </w:r>
      </w:hyperlink>
    </w:p>
    <w:p w14:paraId="0E05BE42"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4" w:history="1">
        <w:r w:rsidR="006848FF" w:rsidRPr="006848FF">
          <w:rPr>
            <w:rStyle w:val="Hyperlink"/>
            <w:rFonts w:ascii="Times New Roman" w:hAnsi="Times New Roman" w:cs="Times New Roman"/>
            <w:noProof/>
          </w:rPr>
          <w:t>Table 10: Cost – benefit for replanting models during the basic life cycle of coffee tree replanted by province</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_Toc420317684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23</w:t>
        </w:r>
        <w:r w:rsidR="006848FF" w:rsidRPr="006848FF">
          <w:rPr>
            <w:rFonts w:ascii="Times New Roman" w:hAnsi="Times New Roman" w:cs="Times New Roman"/>
            <w:noProof/>
            <w:webHidden/>
          </w:rPr>
          <w:fldChar w:fldCharType="end"/>
        </w:r>
      </w:hyperlink>
    </w:p>
    <w:p w14:paraId="0D60A8FF"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5" w:history="1">
        <w:r w:rsidR="006848FF" w:rsidRPr="006848FF">
          <w:rPr>
            <w:rStyle w:val="Hyperlink"/>
            <w:rFonts w:ascii="Times New Roman" w:hAnsi="Times New Roman" w:cs="Times New Roman"/>
            <w:noProof/>
          </w:rPr>
          <w:t>Table 11: Loans demands of the 100% replanting model</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_Toc420317685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24</w:t>
        </w:r>
        <w:r w:rsidR="006848FF" w:rsidRPr="006848FF">
          <w:rPr>
            <w:rFonts w:ascii="Times New Roman" w:hAnsi="Times New Roman" w:cs="Times New Roman"/>
            <w:noProof/>
            <w:webHidden/>
          </w:rPr>
          <w:fldChar w:fldCharType="end"/>
        </w:r>
      </w:hyperlink>
    </w:p>
    <w:p w14:paraId="503FE8E5"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6" w:history="1">
        <w:r w:rsidR="006848FF" w:rsidRPr="006848FF">
          <w:rPr>
            <w:rStyle w:val="Hyperlink"/>
            <w:rFonts w:ascii="Times New Roman" w:hAnsi="Times New Roman" w:cs="Times New Roman"/>
            <w:noProof/>
          </w:rPr>
          <w:t>Table 12: Loan demands of the 50% replanting model</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_Toc420317686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25</w:t>
        </w:r>
        <w:r w:rsidR="006848FF" w:rsidRPr="006848FF">
          <w:rPr>
            <w:rFonts w:ascii="Times New Roman" w:hAnsi="Times New Roman" w:cs="Times New Roman"/>
            <w:noProof/>
            <w:webHidden/>
          </w:rPr>
          <w:fldChar w:fldCharType="end"/>
        </w:r>
      </w:hyperlink>
    </w:p>
    <w:p w14:paraId="3ED6841D"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7" w:history="1">
        <w:r w:rsidR="006848FF" w:rsidRPr="006848FF">
          <w:rPr>
            <w:rStyle w:val="Hyperlink"/>
            <w:rFonts w:ascii="Times New Roman" w:hAnsi="Times New Roman" w:cs="Times New Roman"/>
            <w:noProof/>
          </w:rPr>
          <w:t>Table 13: Loan demand of the 30% replanting model</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_Toc420317687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26</w:t>
        </w:r>
        <w:r w:rsidR="006848FF" w:rsidRPr="006848FF">
          <w:rPr>
            <w:rFonts w:ascii="Times New Roman" w:hAnsi="Times New Roman" w:cs="Times New Roman"/>
            <w:noProof/>
            <w:webHidden/>
          </w:rPr>
          <w:fldChar w:fldCharType="end"/>
        </w:r>
      </w:hyperlink>
    </w:p>
    <w:p w14:paraId="46972E17"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8" w:history="1">
        <w:r w:rsidR="006848FF" w:rsidRPr="006848FF">
          <w:rPr>
            <w:rStyle w:val="Hyperlink"/>
            <w:rFonts w:ascii="Times New Roman" w:hAnsi="Times New Roman" w:cs="Times New Roman"/>
            <w:noProof/>
          </w:rPr>
          <w:t>Table 14: Loan demand of 1 year crop rotation and 6 months land fallow replanting models</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_Toc420317688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26</w:t>
        </w:r>
        <w:r w:rsidR="006848FF" w:rsidRPr="006848FF">
          <w:rPr>
            <w:rFonts w:ascii="Times New Roman" w:hAnsi="Times New Roman" w:cs="Times New Roman"/>
            <w:noProof/>
            <w:webHidden/>
          </w:rPr>
          <w:fldChar w:fldCharType="end"/>
        </w:r>
      </w:hyperlink>
    </w:p>
    <w:p w14:paraId="30D0153A"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89" w:history="1">
        <w:r w:rsidR="006848FF" w:rsidRPr="006848FF">
          <w:rPr>
            <w:rStyle w:val="Hyperlink"/>
            <w:rFonts w:ascii="Times New Roman" w:hAnsi="Times New Roman" w:cs="Times New Roman"/>
            <w:noProof/>
          </w:rPr>
          <w:t>Table 15: Sources of credit for grafting</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_Toc420317689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28</w:t>
        </w:r>
        <w:r w:rsidR="006848FF" w:rsidRPr="006848FF">
          <w:rPr>
            <w:rFonts w:ascii="Times New Roman" w:hAnsi="Times New Roman" w:cs="Times New Roman"/>
            <w:noProof/>
            <w:webHidden/>
          </w:rPr>
          <w:fldChar w:fldCharType="end"/>
        </w:r>
      </w:hyperlink>
    </w:p>
    <w:p w14:paraId="39CB28FD" w14:textId="77777777" w:rsidR="006848FF" w:rsidRPr="006848FF" w:rsidRDefault="00FA0663" w:rsidP="006848FF">
      <w:pPr>
        <w:pStyle w:val="TableofFigures"/>
        <w:tabs>
          <w:tab w:val="right" w:leader="dot" w:pos="9019"/>
        </w:tabs>
        <w:spacing w:before="120" w:after="120" w:line="360" w:lineRule="auto"/>
        <w:jc w:val="both"/>
        <w:rPr>
          <w:rFonts w:ascii="Times New Roman" w:eastAsiaTheme="minorEastAsia" w:hAnsi="Times New Roman" w:cs="Times New Roman"/>
          <w:noProof/>
          <w:color w:val="auto"/>
          <w:sz w:val="22"/>
          <w:szCs w:val="22"/>
          <w:lang w:val="en-US" w:eastAsia="en-US"/>
        </w:rPr>
      </w:pPr>
      <w:hyperlink w:anchor="_Toc420317690" w:history="1">
        <w:r w:rsidR="006848FF" w:rsidRPr="006848FF">
          <w:rPr>
            <w:rStyle w:val="Hyperlink"/>
            <w:rFonts w:ascii="Times New Roman" w:hAnsi="Times New Roman" w:cs="Times New Roman"/>
            <w:noProof/>
          </w:rPr>
          <w:t>Table 16: Sources of capital for replanting</w:t>
        </w:r>
        <w:r w:rsidR="006848FF" w:rsidRPr="006848FF">
          <w:rPr>
            <w:rFonts w:ascii="Times New Roman" w:hAnsi="Times New Roman" w:cs="Times New Roman"/>
            <w:noProof/>
            <w:webHidden/>
          </w:rPr>
          <w:tab/>
        </w:r>
        <w:r w:rsidR="006848FF" w:rsidRPr="006848FF">
          <w:rPr>
            <w:rFonts w:ascii="Times New Roman" w:hAnsi="Times New Roman" w:cs="Times New Roman"/>
            <w:noProof/>
            <w:webHidden/>
          </w:rPr>
          <w:fldChar w:fldCharType="begin"/>
        </w:r>
        <w:r w:rsidR="006848FF" w:rsidRPr="006848FF">
          <w:rPr>
            <w:rFonts w:ascii="Times New Roman" w:hAnsi="Times New Roman" w:cs="Times New Roman"/>
            <w:noProof/>
            <w:webHidden/>
          </w:rPr>
          <w:instrText xml:space="preserve"> PAGEREF _Toc420317690 \h </w:instrText>
        </w:r>
        <w:r w:rsidR="006848FF" w:rsidRPr="006848FF">
          <w:rPr>
            <w:rFonts w:ascii="Times New Roman" w:hAnsi="Times New Roman" w:cs="Times New Roman"/>
            <w:noProof/>
            <w:webHidden/>
          </w:rPr>
        </w:r>
        <w:r w:rsidR="006848FF" w:rsidRPr="006848FF">
          <w:rPr>
            <w:rFonts w:ascii="Times New Roman" w:hAnsi="Times New Roman" w:cs="Times New Roman"/>
            <w:noProof/>
            <w:webHidden/>
          </w:rPr>
          <w:fldChar w:fldCharType="separate"/>
        </w:r>
        <w:r w:rsidR="002813ED">
          <w:rPr>
            <w:rFonts w:ascii="Times New Roman" w:hAnsi="Times New Roman" w:cs="Times New Roman"/>
            <w:noProof/>
            <w:webHidden/>
          </w:rPr>
          <w:t>28</w:t>
        </w:r>
        <w:r w:rsidR="006848FF" w:rsidRPr="006848FF">
          <w:rPr>
            <w:rFonts w:ascii="Times New Roman" w:hAnsi="Times New Roman" w:cs="Times New Roman"/>
            <w:noProof/>
            <w:webHidden/>
          </w:rPr>
          <w:fldChar w:fldCharType="end"/>
        </w:r>
      </w:hyperlink>
    </w:p>
    <w:p w14:paraId="1E8C0EBA" w14:textId="77777777" w:rsidR="008135AA" w:rsidRDefault="008135AA" w:rsidP="00863405">
      <w:pPr>
        <w:widowControl/>
        <w:spacing w:before="120" w:after="120" w:line="360" w:lineRule="auto"/>
        <w:rPr>
          <w:rFonts w:ascii="Times New Roman" w:eastAsiaTheme="majorEastAsia" w:hAnsi="Times New Roman" w:cs="Times New Roman"/>
          <w:lang w:val="en-AU"/>
        </w:rPr>
      </w:pPr>
      <w:r w:rsidRPr="00DE0976">
        <w:rPr>
          <w:rFonts w:ascii="Times New Roman" w:hAnsi="Times New Roman" w:cs="Times New Roman"/>
          <w:sz w:val="22"/>
          <w:szCs w:val="22"/>
          <w:lang w:val="en-AU"/>
        </w:rPr>
        <w:fldChar w:fldCharType="end"/>
      </w:r>
      <w:r>
        <w:rPr>
          <w:rFonts w:ascii="Times New Roman" w:hAnsi="Times New Roman" w:cs="Times New Roman"/>
          <w:lang w:val="en-AU"/>
        </w:rPr>
        <w:br w:type="page"/>
      </w:r>
    </w:p>
    <w:p w14:paraId="7E1DB6C1" w14:textId="77777777" w:rsidR="008135AA" w:rsidRPr="003F757E" w:rsidRDefault="008135AA" w:rsidP="003F757E">
      <w:pPr>
        <w:pStyle w:val="Bodytext20"/>
        <w:shd w:val="clear" w:color="auto" w:fill="auto"/>
        <w:spacing w:before="120" w:after="120" w:line="360" w:lineRule="auto"/>
        <w:ind w:right="142" w:firstLine="0"/>
        <w:outlineLvl w:val="0"/>
        <w:rPr>
          <w:color w:val="2E74B5" w:themeColor="accent1" w:themeShade="BF"/>
          <w:sz w:val="24"/>
          <w:szCs w:val="24"/>
        </w:rPr>
      </w:pPr>
      <w:bookmarkStart w:id="10" w:name="_Toc410391706"/>
      <w:bookmarkStart w:id="11" w:name="_Toc425176154"/>
      <w:r w:rsidRPr="003F757E">
        <w:rPr>
          <w:color w:val="2E74B5" w:themeColor="accent1" w:themeShade="BF"/>
          <w:sz w:val="24"/>
          <w:szCs w:val="24"/>
        </w:rPr>
        <w:lastRenderedPageBreak/>
        <w:t>Abbreviations</w:t>
      </w:r>
      <w:bookmarkEnd w:id="7"/>
      <w:bookmarkEnd w:id="10"/>
      <w:bookmarkEnd w:id="11"/>
      <w:r w:rsidRPr="003F757E">
        <w:rPr>
          <w:color w:val="2E74B5" w:themeColor="accent1" w:themeShade="BF"/>
          <w:sz w:val="24"/>
          <w:szCs w:val="24"/>
        </w:rPr>
        <w:t xml:space="preserve"> </w:t>
      </w:r>
    </w:p>
    <w:p w14:paraId="54F90B5D" w14:textId="77777777" w:rsidR="008135AA"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ACP</w:t>
      </w:r>
      <w:r w:rsidRPr="004F7F92">
        <w:rPr>
          <w:rFonts w:ascii="Times New Roman" w:hAnsi="Times New Roman" w:cs="Times New Roman"/>
          <w:color w:val="231F20"/>
        </w:rPr>
        <w:tab/>
        <w:t xml:space="preserve">Agricultural Competitiveness Project-World Bank </w:t>
      </w:r>
    </w:p>
    <w:p w14:paraId="7135D55C"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 xml:space="preserve">CCB </w:t>
      </w:r>
      <w:r w:rsidRPr="004F7F92">
        <w:rPr>
          <w:rFonts w:ascii="Times New Roman" w:hAnsi="Times New Roman" w:cs="Times New Roman"/>
          <w:color w:val="231F20"/>
        </w:rPr>
        <w:tab/>
        <w:t>Coffee Coordinating Board</w:t>
      </w:r>
    </w:p>
    <w:p w14:paraId="39471DD0"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CDC</w:t>
      </w:r>
      <w:r w:rsidRPr="004F7F92">
        <w:rPr>
          <w:rFonts w:ascii="Times New Roman" w:hAnsi="Times New Roman" w:cs="Times New Roman"/>
          <w:color w:val="231F20"/>
        </w:rPr>
        <w:tab/>
        <w:t xml:space="preserve">Community Development Center </w:t>
      </w:r>
    </w:p>
    <w:p w14:paraId="784F83E9"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Cm</w:t>
      </w:r>
      <w:r w:rsidRPr="004F7F92">
        <w:rPr>
          <w:rFonts w:ascii="Times New Roman" w:hAnsi="Times New Roman" w:cs="Times New Roman"/>
          <w:color w:val="231F20"/>
          <w:lang w:val="en-AU"/>
        </w:rPr>
        <w:tab/>
        <w:t>Centimetre</w:t>
      </w:r>
    </w:p>
    <w:p w14:paraId="1D846933"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CWD</w:t>
      </w:r>
      <w:r w:rsidRPr="004F7F92">
        <w:rPr>
          <w:rFonts w:ascii="Times New Roman" w:hAnsi="Times New Roman" w:cs="Times New Roman"/>
          <w:color w:val="231F20"/>
        </w:rPr>
        <w:tab/>
        <w:t xml:space="preserve">Coffee Wilt Disease </w:t>
      </w:r>
    </w:p>
    <w:p w14:paraId="7BC47E33"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DARD</w:t>
      </w:r>
      <w:r w:rsidRPr="004F7F92">
        <w:rPr>
          <w:rFonts w:ascii="Times New Roman" w:hAnsi="Times New Roman" w:cs="Times New Roman"/>
          <w:color w:val="231F20"/>
        </w:rPr>
        <w:tab/>
        <w:t xml:space="preserve">Department of Agriculture and Rural Development </w:t>
      </w:r>
    </w:p>
    <w:p w14:paraId="3C2A5EF7"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DCP</w:t>
      </w:r>
      <w:r w:rsidRPr="004F7F92">
        <w:rPr>
          <w:rFonts w:ascii="Times New Roman" w:hAnsi="Times New Roman" w:cs="Times New Roman"/>
          <w:color w:val="231F20"/>
        </w:rPr>
        <w:tab/>
        <w:t>Department of Crop Production (Cropping Department)</w:t>
      </w:r>
    </w:p>
    <w:p w14:paraId="408A0E0F" w14:textId="77777777" w:rsidR="008135AA" w:rsidRPr="004F7F92" w:rsidRDefault="008135AA" w:rsidP="00863405">
      <w:pPr>
        <w:tabs>
          <w:tab w:val="left" w:pos="1440"/>
        </w:tabs>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FAO</w:t>
      </w:r>
      <w:r w:rsidRPr="004F7F92">
        <w:rPr>
          <w:rFonts w:ascii="Times New Roman" w:hAnsi="Times New Roman" w:cs="Times New Roman"/>
          <w:color w:val="231F20"/>
        </w:rPr>
        <w:tab/>
        <w:t>Food and Agriculture Organization of the United Nations</w:t>
      </w:r>
    </w:p>
    <w:p w14:paraId="0B4A379C"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FOB</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Free On Board</w:t>
      </w:r>
    </w:p>
    <w:p w14:paraId="39440D33"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GOV</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Government of Viet Nam</w:t>
      </w:r>
    </w:p>
    <w:p w14:paraId="02BB39D8"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ha</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Hectares</w:t>
      </w:r>
    </w:p>
    <w:p w14:paraId="63A6BE8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ICA</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International Coffee Agreement</w:t>
      </w:r>
    </w:p>
    <w:p w14:paraId="0EE91213"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ICARD</w:t>
      </w:r>
      <w:r w:rsidRPr="004F7F92">
        <w:rPr>
          <w:rFonts w:ascii="Times New Roman" w:hAnsi="Times New Roman" w:cs="Times New Roman"/>
          <w:color w:val="231F20"/>
        </w:rPr>
        <w:tab/>
        <w:t>Information Centre for Agricultural and Rural Development</w:t>
      </w:r>
    </w:p>
    <w:p w14:paraId="1E672E22"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ICO</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International Coffee Organization</w:t>
      </w:r>
    </w:p>
    <w:p w14:paraId="77618FE9"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ICCRI</w:t>
      </w:r>
      <w:r w:rsidRPr="004F7F92">
        <w:rPr>
          <w:rFonts w:ascii="Times New Roman" w:hAnsi="Times New Roman" w:cs="Times New Roman"/>
          <w:color w:val="231F20"/>
        </w:rPr>
        <w:tab/>
      </w:r>
      <w:r w:rsidRPr="004F7F92">
        <w:rPr>
          <w:rFonts w:ascii="Times New Roman" w:hAnsi="Times New Roman" w:cs="Times New Roman"/>
          <w:color w:val="231F20"/>
        </w:rPr>
        <w:tab/>
        <w:t>Indonesian Coffee and Cocoa Research Institute</w:t>
      </w:r>
    </w:p>
    <w:p w14:paraId="74DADB5F"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IDH</w:t>
      </w:r>
      <w:r w:rsidRPr="004F7F92">
        <w:rPr>
          <w:rFonts w:ascii="Times New Roman" w:hAnsi="Times New Roman" w:cs="Times New Roman"/>
          <w:color w:val="231F20"/>
        </w:rPr>
        <w:tab/>
      </w:r>
      <w:r w:rsidRPr="004F7F92">
        <w:rPr>
          <w:rFonts w:ascii="Times New Roman" w:hAnsi="Times New Roman" w:cs="Times New Roman"/>
          <w:color w:val="231F20"/>
        </w:rPr>
        <w:tab/>
        <w:t xml:space="preserve">The Sustainable Trade Initiative </w:t>
      </w:r>
    </w:p>
    <w:p w14:paraId="0B1EC3E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IPSARD</w:t>
      </w:r>
      <w:r w:rsidRPr="004F7F92">
        <w:rPr>
          <w:rFonts w:ascii="Times New Roman" w:hAnsi="Times New Roman" w:cs="Times New Roman"/>
          <w:color w:val="231F20"/>
        </w:rPr>
        <w:tab/>
        <w:t>Institute of Policy and Strategy for Agricultural and Rural Development</w:t>
      </w:r>
    </w:p>
    <w:p w14:paraId="364F0AAE"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kg</w:t>
      </w:r>
      <w:r w:rsidRPr="004F7F92">
        <w:rPr>
          <w:rFonts w:ascii="Times New Roman" w:hAnsi="Times New Roman" w:cs="Times New Roman"/>
          <w:color w:val="231F20"/>
        </w:rPr>
        <w:tab/>
      </w:r>
      <w:r w:rsidRPr="004F7F92">
        <w:rPr>
          <w:rFonts w:ascii="Times New Roman" w:hAnsi="Times New Roman" w:cs="Times New Roman"/>
          <w:color w:val="231F20"/>
        </w:rPr>
        <w:tab/>
        <w:t>Kilogram</w:t>
      </w:r>
    </w:p>
    <w:p w14:paraId="115975C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L</w:t>
      </w:r>
      <w:r w:rsidRPr="004F7F92">
        <w:rPr>
          <w:rFonts w:ascii="Times New Roman" w:hAnsi="Times New Roman" w:cs="Times New Roman"/>
          <w:color w:val="231F20"/>
        </w:rPr>
        <w:tab/>
      </w:r>
      <w:r w:rsidRPr="004F7F92">
        <w:rPr>
          <w:rFonts w:ascii="Times New Roman" w:hAnsi="Times New Roman" w:cs="Times New Roman"/>
          <w:color w:val="231F20"/>
          <w:lang w:val="en-AU"/>
        </w:rPr>
        <w:tab/>
        <w:t>Litre</w:t>
      </w:r>
    </w:p>
    <w:p w14:paraId="300902FB"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LAREC</w:t>
      </w:r>
      <w:r w:rsidRPr="004F7F92">
        <w:rPr>
          <w:rFonts w:ascii="Times New Roman" w:hAnsi="Times New Roman" w:cs="Times New Roman"/>
          <w:color w:val="231F20"/>
        </w:rPr>
        <w:tab/>
        <w:t xml:space="preserve">Lam Dong Agro-Forestry Research and Experiment Centre </w:t>
      </w:r>
    </w:p>
    <w:p w14:paraId="64C411E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LRU</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Land Rights Use</w:t>
      </w:r>
    </w:p>
    <w:p w14:paraId="50F09A85"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MARD</w:t>
      </w:r>
      <w:r w:rsidRPr="004F7F92">
        <w:rPr>
          <w:rFonts w:ascii="Times New Roman" w:hAnsi="Times New Roman" w:cs="Times New Roman"/>
          <w:color w:val="231F20"/>
        </w:rPr>
        <w:tab/>
        <w:t>Ministry of Agriculture and Rural Development</w:t>
      </w:r>
    </w:p>
    <w:p w14:paraId="3964CFF6"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m</w:t>
      </w:r>
      <w:r w:rsidRPr="004F7F92">
        <w:rPr>
          <w:rFonts w:ascii="Times New Roman" w:hAnsi="Times New Roman" w:cs="Times New Roman"/>
          <w:color w:val="231F20"/>
        </w:rPr>
        <w:tab/>
        <w:t xml:space="preserve"> </w:t>
      </w:r>
      <w:r w:rsidRPr="004F7F92">
        <w:rPr>
          <w:rFonts w:ascii="Times New Roman" w:hAnsi="Times New Roman" w:cs="Times New Roman"/>
          <w:color w:val="231F20"/>
          <w:lang w:val="en-AU"/>
        </w:rPr>
        <w:tab/>
        <w:t>Metres</w:t>
      </w:r>
    </w:p>
    <w:p w14:paraId="6B8ADC91"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mm</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Millimeters</w:t>
      </w:r>
    </w:p>
    <w:p w14:paraId="493C9C76"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Mt</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Metric Tonnes</w:t>
      </w:r>
    </w:p>
    <w:p w14:paraId="354B4963"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lastRenderedPageBreak/>
        <w:t>NIAPP</w:t>
      </w:r>
      <w:r w:rsidRPr="004F7F92">
        <w:rPr>
          <w:rFonts w:ascii="Times New Roman" w:hAnsi="Times New Roman" w:cs="Times New Roman"/>
          <w:color w:val="231F20"/>
        </w:rPr>
        <w:tab/>
      </w:r>
      <w:r w:rsidRPr="004F7F92">
        <w:rPr>
          <w:rFonts w:ascii="Times New Roman" w:hAnsi="Times New Roman" w:cs="Times New Roman"/>
          <w:color w:val="231F20"/>
        </w:rPr>
        <w:tab/>
        <w:t>National Institute of Agricultural Planning and Projection</w:t>
      </w:r>
    </w:p>
    <w:p w14:paraId="244B31BC"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NEZ</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New Economic Zone</w:t>
      </w:r>
    </w:p>
    <w:p w14:paraId="73BFB9CF"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NGO</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Non-Governmental Organization</w:t>
      </w:r>
    </w:p>
    <w:p w14:paraId="1D48231A"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NPK</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Nitrogen, Phosphorus, Potassium</w:t>
      </w:r>
    </w:p>
    <w:p w14:paraId="73775B4F"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OXFAM</w:t>
      </w:r>
      <w:r w:rsidRPr="004F7F92">
        <w:rPr>
          <w:rFonts w:ascii="Times New Roman" w:hAnsi="Times New Roman" w:cs="Times New Roman"/>
          <w:color w:val="231F20"/>
        </w:rPr>
        <w:tab/>
        <w:t>Oxford Committee for Famine Relief, United Kingdom</w:t>
      </w:r>
    </w:p>
    <w:p w14:paraId="44F6CEC0"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PPRI</w:t>
      </w:r>
      <w:r w:rsidRPr="004F7F92">
        <w:rPr>
          <w:rFonts w:ascii="Times New Roman" w:hAnsi="Times New Roman" w:cs="Times New Roman"/>
          <w:color w:val="231F20"/>
        </w:rPr>
        <w:tab/>
      </w:r>
      <w:r w:rsidRPr="004F7F92">
        <w:rPr>
          <w:rFonts w:ascii="Times New Roman" w:hAnsi="Times New Roman" w:cs="Times New Roman"/>
          <w:color w:val="231F20"/>
        </w:rPr>
        <w:tab/>
        <w:t>Plant Protection Research Institute</w:t>
      </w:r>
    </w:p>
    <w:p w14:paraId="4B6668B3"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RKN</w:t>
      </w:r>
      <w:r w:rsidRPr="004F7F92">
        <w:rPr>
          <w:rFonts w:ascii="Times New Roman" w:hAnsi="Times New Roman" w:cs="Times New Roman"/>
          <w:color w:val="231F20"/>
        </w:rPr>
        <w:tab/>
      </w:r>
      <w:r w:rsidRPr="004F7F92">
        <w:rPr>
          <w:rFonts w:ascii="Times New Roman" w:hAnsi="Times New Roman" w:cs="Times New Roman"/>
          <w:color w:val="231F20"/>
        </w:rPr>
        <w:tab/>
        <w:t>Root Knot Nematode</w:t>
      </w:r>
    </w:p>
    <w:p w14:paraId="32CB89C6"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 xml:space="preserve">RLN </w:t>
      </w:r>
      <w:r w:rsidRPr="004F7F92">
        <w:rPr>
          <w:rFonts w:ascii="Times New Roman" w:hAnsi="Times New Roman" w:cs="Times New Roman"/>
          <w:color w:val="231F20"/>
        </w:rPr>
        <w:tab/>
      </w:r>
      <w:r w:rsidRPr="004F7F92">
        <w:rPr>
          <w:rFonts w:ascii="Times New Roman" w:hAnsi="Times New Roman" w:cs="Times New Roman"/>
          <w:color w:val="231F20"/>
        </w:rPr>
        <w:tab/>
        <w:t>Root Lesion Nematode</w:t>
      </w:r>
    </w:p>
    <w:p w14:paraId="4571363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SA</w:t>
      </w:r>
      <w:r w:rsidRPr="004F7F92">
        <w:rPr>
          <w:rFonts w:ascii="Times New Roman" w:hAnsi="Times New Roman" w:cs="Times New Roman"/>
          <w:color w:val="231F20"/>
        </w:rPr>
        <w:tab/>
      </w:r>
      <w:r w:rsidRPr="004F7F92">
        <w:rPr>
          <w:rFonts w:ascii="Times New Roman" w:hAnsi="Times New Roman" w:cs="Times New Roman"/>
          <w:color w:val="231F20"/>
          <w:lang w:val="en-AU"/>
        </w:rPr>
        <w:tab/>
        <w:t>Sulphate</w:t>
      </w:r>
      <w:r w:rsidRPr="004F7F92">
        <w:rPr>
          <w:rFonts w:ascii="Times New Roman" w:hAnsi="Times New Roman" w:cs="Times New Roman"/>
          <w:color w:val="231F20"/>
        </w:rPr>
        <w:t xml:space="preserve"> of Ammonia </w:t>
      </w:r>
    </w:p>
    <w:p w14:paraId="233A9CAD"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SCP</w:t>
      </w:r>
      <w:r w:rsidRPr="004F7F92">
        <w:rPr>
          <w:rFonts w:ascii="Times New Roman" w:hAnsi="Times New Roman" w:cs="Times New Roman"/>
          <w:color w:val="231F20"/>
        </w:rPr>
        <w:tab/>
      </w:r>
      <w:r w:rsidRPr="004F7F92">
        <w:rPr>
          <w:rFonts w:ascii="Times New Roman" w:hAnsi="Times New Roman" w:cs="Times New Roman"/>
          <w:color w:val="231F20"/>
        </w:rPr>
        <w:tab/>
        <w:t>Sustainable coffee Programme of IDH</w:t>
      </w:r>
    </w:p>
    <w:p w14:paraId="1A995C83"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SFRI</w:t>
      </w:r>
      <w:r w:rsidRPr="004F7F92">
        <w:rPr>
          <w:rFonts w:ascii="Times New Roman" w:hAnsi="Times New Roman" w:cs="Times New Roman"/>
          <w:color w:val="231F20"/>
        </w:rPr>
        <w:tab/>
      </w:r>
      <w:r w:rsidRPr="004F7F92">
        <w:rPr>
          <w:rFonts w:ascii="Times New Roman" w:hAnsi="Times New Roman" w:cs="Times New Roman"/>
          <w:color w:val="231F20"/>
        </w:rPr>
        <w:tab/>
        <w:t>Soils and Fertilizers Research Institute</w:t>
      </w:r>
    </w:p>
    <w:p w14:paraId="087EC1E5"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SOE</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State Owned Enterprise</w:t>
      </w:r>
    </w:p>
    <w:p w14:paraId="01E1196E"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USD</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United States Dollar</w:t>
      </w:r>
    </w:p>
    <w:p w14:paraId="33993D05"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VAAS</w:t>
      </w:r>
      <w:r w:rsidRPr="004F7F92">
        <w:rPr>
          <w:rFonts w:ascii="Times New Roman" w:hAnsi="Times New Roman" w:cs="Times New Roman"/>
          <w:color w:val="231F20"/>
        </w:rPr>
        <w:tab/>
      </w:r>
      <w:r w:rsidRPr="004F7F92">
        <w:rPr>
          <w:rFonts w:ascii="Times New Roman" w:hAnsi="Times New Roman" w:cs="Times New Roman"/>
          <w:color w:val="231F20"/>
        </w:rPr>
        <w:tab/>
        <w:t>Vietnam Academy of Agricultural Sciences</w:t>
      </w:r>
    </w:p>
    <w:p w14:paraId="18C6BB2B"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VBARD</w:t>
      </w:r>
      <w:r w:rsidRPr="004F7F92">
        <w:rPr>
          <w:rFonts w:ascii="Times New Roman" w:hAnsi="Times New Roman" w:cs="Times New Roman"/>
          <w:color w:val="231F20"/>
        </w:rPr>
        <w:tab/>
        <w:t>Viet Nam Bank for Agricultural and Rural Development</w:t>
      </w:r>
    </w:p>
    <w:p w14:paraId="1B071CA4"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VFU</w:t>
      </w:r>
      <w:r w:rsidRPr="004F7F92">
        <w:rPr>
          <w:rFonts w:ascii="Times New Roman" w:hAnsi="Times New Roman" w:cs="Times New Roman"/>
          <w:color w:val="231F20"/>
        </w:rPr>
        <w:tab/>
        <w:t xml:space="preserve"> </w:t>
      </w:r>
      <w:r w:rsidRPr="004F7F92">
        <w:rPr>
          <w:rFonts w:ascii="Times New Roman" w:hAnsi="Times New Roman" w:cs="Times New Roman"/>
          <w:color w:val="231F20"/>
        </w:rPr>
        <w:tab/>
        <w:t>Vietnamese Farmers’ Union</w:t>
      </w:r>
    </w:p>
    <w:p w14:paraId="7AE28602"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VICOFA</w:t>
      </w:r>
      <w:r w:rsidRPr="004F7F92">
        <w:rPr>
          <w:rFonts w:ascii="Times New Roman" w:hAnsi="Times New Roman" w:cs="Times New Roman"/>
          <w:color w:val="231F20"/>
        </w:rPr>
        <w:tab/>
        <w:t>Viet Nam Coffee and Cocoa Association</w:t>
      </w:r>
    </w:p>
    <w:p w14:paraId="5F3BF109"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color w:val="231F20"/>
        </w:rPr>
      </w:pPr>
      <w:r w:rsidRPr="004F7F92">
        <w:rPr>
          <w:rFonts w:ascii="Times New Roman" w:hAnsi="Times New Roman" w:cs="Times New Roman"/>
          <w:color w:val="231F20"/>
        </w:rPr>
        <w:t>VINACAFE</w:t>
      </w:r>
      <w:r w:rsidRPr="004F7F92">
        <w:rPr>
          <w:rFonts w:ascii="Times New Roman" w:hAnsi="Times New Roman" w:cs="Times New Roman"/>
          <w:color w:val="231F20"/>
        </w:rPr>
        <w:tab/>
        <w:t>Viet Nam Coffee Corporation</w:t>
      </w:r>
    </w:p>
    <w:p w14:paraId="199ADF48" w14:textId="77777777" w:rsidR="008135AA" w:rsidRPr="004F7F92" w:rsidRDefault="008135AA" w:rsidP="00863405">
      <w:pPr>
        <w:autoSpaceDE w:val="0"/>
        <w:autoSpaceDN w:val="0"/>
        <w:adjustRightInd w:val="0"/>
        <w:spacing w:before="120" w:after="120" w:line="360" w:lineRule="auto"/>
        <w:rPr>
          <w:rFonts w:ascii="Times New Roman" w:hAnsi="Times New Roman" w:cs="Times New Roman"/>
        </w:rPr>
      </w:pPr>
      <w:r w:rsidRPr="004F7F92">
        <w:rPr>
          <w:rFonts w:ascii="Times New Roman" w:hAnsi="Times New Roman" w:cs="Times New Roman"/>
        </w:rPr>
        <w:t>VND</w:t>
      </w:r>
      <w:r w:rsidRPr="004F7F92">
        <w:rPr>
          <w:rFonts w:ascii="Times New Roman" w:hAnsi="Times New Roman" w:cs="Times New Roman"/>
        </w:rPr>
        <w:tab/>
        <w:t xml:space="preserve"> </w:t>
      </w:r>
      <w:r w:rsidRPr="004F7F92">
        <w:rPr>
          <w:rFonts w:ascii="Times New Roman" w:hAnsi="Times New Roman" w:cs="Times New Roman"/>
        </w:rPr>
        <w:tab/>
        <w:t>Vietnamese Dong</w:t>
      </w:r>
    </w:p>
    <w:p w14:paraId="65748E0B" w14:textId="2DC611BB" w:rsidR="008135AA" w:rsidRPr="00BA2DC0" w:rsidRDefault="008135AA" w:rsidP="00863405">
      <w:pPr>
        <w:autoSpaceDE w:val="0"/>
        <w:autoSpaceDN w:val="0"/>
        <w:adjustRightInd w:val="0"/>
        <w:spacing w:before="120" w:after="120" w:line="360" w:lineRule="auto"/>
        <w:rPr>
          <w:rFonts w:ascii="Times New Roman" w:hAnsi="Times New Roman" w:cs="Times New Roman"/>
          <w:lang w:val="en-AU"/>
        </w:rPr>
        <w:sectPr w:rsidR="008135AA" w:rsidRPr="00BA2DC0" w:rsidSect="00874A5B">
          <w:footerReference w:type="default" r:id="rId15"/>
          <w:footerReference w:type="first" r:id="rId16"/>
          <w:pgSz w:w="11909" w:h="16838" w:code="9"/>
          <w:pgMar w:top="1440" w:right="1440" w:bottom="1440" w:left="1440" w:header="0" w:footer="567" w:gutter="0"/>
          <w:pgNumType w:fmt="lowerRoman"/>
          <w:cols w:space="720"/>
          <w:noEndnote/>
          <w:titlePg/>
          <w:docGrid w:linePitch="360"/>
        </w:sectPr>
      </w:pPr>
      <w:r w:rsidRPr="004F7F92">
        <w:rPr>
          <w:rFonts w:ascii="Times New Roman" w:hAnsi="Times New Roman" w:cs="Times New Roman"/>
        </w:rPr>
        <w:t>WASI</w:t>
      </w:r>
      <w:r w:rsidRPr="004F7F92">
        <w:rPr>
          <w:rFonts w:ascii="Times New Roman" w:hAnsi="Times New Roman" w:cs="Times New Roman"/>
        </w:rPr>
        <w:tab/>
        <w:t xml:space="preserve"> </w:t>
      </w:r>
      <w:r w:rsidRPr="004F7F92">
        <w:rPr>
          <w:rFonts w:ascii="Times New Roman" w:hAnsi="Times New Roman" w:cs="Times New Roman"/>
        </w:rPr>
        <w:tab/>
        <w:t>Western Highland Agroforestry Sc</w:t>
      </w:r>
      <w:r w:rsidR="00D93695">
        <w:rPr>
          <w:rFonts w:ascii="Times New Roman" w:hAnsi="Times New Roman" w:cs="Times New Roman"/>
        </w:rPr>
        <w:t>ientific and Technical Institut</w:t>
      </w:r>
      <w:r w:rsidR="006C08F0">
        <w:rPr>
          <w:rFonts w:ascii="Times New Roman" w:hAnsi="Times New Roman" w:cs="Times New Roman"/>
          <w:lang w:val="en-AU"/>
        </w:rPr>
        <w:t>e</w:t>
      </w:r>
    </w:p>
    <w:p w14:paraId="1C0891A3" w14:textId="0C8D11DD" w:rsidR="009D148D" w:rsidRPr="009D12A4" w:rsidRDefault="009D148D" w:rsidP="00863405">
      <w:pPr>
        <w:pStyle w:val="Bodytext20"/>
        <w:shd w:val="clear" w:color="auto" w:fill="auto"/>
        <w:spacing w:before="120" w:after="120" w:line="360" w:lineRule="auto"/>
        <w:ind w:right="142" w:firstLine="0"/>
        <w:outlineLvl w:val="0"/>
        <w:rPr>
          <w:color w:val="2E74B5" w:themeColor="accent1" w:themeShade="BF"/>
          <w:sz w:val="24"/>
          <w:szCs w:val="24"/>
        </w:rPr>
      </w:pPr>
      <w:bookmarkStart w:id="12" w:name="_Toc425176155"/>
      <w:r w:rsidRPr="009D12A4">
        <w:rPr>
          <w:color w:val="2E74B5" w:themeColor="accent1" w:themeShade="BF"/>
          <w:sz w:val="24"/>
          <w:szCs w:val="24"/>
        </w:rPr>
        <w:lastRenderedPageBreak/>
        <w:t>EX</w:t>
      </w:r>
      <w:r w:rsidR="00EF7868" w:rsidRPr="009D12A4">
        <w:rPr>
          <w:color w:val="2E74B5" w:themeColor="accent1" w:themeShade="BF"/>
          <w:sz w:val="24"/>
          <w:szCs w:val="24"/>
        </w:rPr>
        <w:t>E</w:t>
      </w:r>
      <w:r w:rsidRPr="009D12A4">
        <w:rPr>
          <w:color w:val="2E74B5" w:themeColor="accent1" w:themeShade="BF"/>
          <w:sz w:val="24"/>
          <w:szCs w:val="24"/>
        </w:rPr>
        <w:t>CUTIVE SUMMARY</w:t>
      </w:r>
      <w:bookmarkEnd w:id="12"/>
    </w:p>
    <w:p w14:paraId="59528CC2" w14:textId="77777777" w:rsidR="009C3709" w:rsidRPr="00C81E0A" w:rsidRDefault="009C3709" w:rsidP="00CA3B4D">
      <w:pPr>
        <w:pStyle w:val="Bodytext20"/>
        <w:shd w:val="clear" w:color="auto" w:fill="auto"/>
        <w:spacing w:before="120" w:after="120" w:line="360" w:lineRule="auto"/>
        <w:ind w:right="142" w:firstLine="0"/>
        <w:jc w:val="both"/>
        <w:rPr>
          <w:rFonts w:eastAsia="Courier New"/>
          <w:b w:val="0"/>
          <w:color w:val="000000" w:themeColor="text1"/>
          <w:sz w:val="24"/>
          <w:szCs w:val="24"/>
          <w:shd w:val="clear" w:color="auto" w:fill="FFFFFF"/>
          <w:lang w:eastAsia="en-AU"/>
        </w:rPr>
      </w:pPr>
      <w:r w:rsidRPr="00C81E0A">
        <w:rPr>
          <w:rFonts w:eastAsia="Courier New"/>
          <w:b w:val="0"/>
          <w:color w:val="000000" w:themeColor="text1"/>
          <w:sz w:val="24"/>
          <w:szCs w:val="24"/>
          <w:shd w:val="clear" w:color="auto" w:fill="FFFFFF"/>
          <w:lang w:eastAsia="en-AU"/>
        </w:rPr>
        <w:t>This report is the combination of three reports including: (i) Review technical aspects of coffee rejuvenation in the World and Vietnam; (ii) Technical analysis of alternative coffee rejuvenation strategies in practice in Vietnam; (iii) Economic and financial analysis of alternative coffee rejuvenation strategies in Vietnam.</w:t>
      </w:r>
    </w:p>
    <w:p w14:paraId="4EEEC58B" w14:textId="3762D80E" w:rsidR="009C3709" w:rsidRPr="00C81E0A" w:rsidRDefault="009C3709" w:rsidP="00CA3B4D">
      <w:pPr>
        <w:pStyle w:val="Bodytext20"/>
        <w:shd w:val="clear" w:color="auto" w:fill="auto"/>
        <w:spacing w:before="120" w:after="120" w:line="360" w:lineRule="auto"/>
        <w:ind w:right="142" w:firstLine="0"/>
        <w:jc w:val="both"/>
        <w:rPr>
          <w:rFonts w:eastAsia="Courier New"/>
          <w:b w:val="0"/>
          <w:color w:val="000000" w:themeColor="text1"/>
          <w:sz w:val="24"/>
          <w:szCs w:val="24"/>
          <w:shd w:val="clear" w:color="auto" w:fill="FFFFFF"/>
          <w:lang w:eastAsia="en-AU"/>
        </w:rPr>
      </w:pPr>
      <w:r w:rsidRPr="00C81E0A">
        <w:rPr>
          <w:rFonts w:eastAsia="Courier New"/>
          <w:b w:val="0"/>
          <w:color w:val="000000" w:themeColor="text1"/>
          <w:sz w:val="24"/>
          <w:szCs w:val="24"/>
          <w:shd w:val="clear" w:color="auto" w:fill="FFFFFF"/>
          <w:lang w:eastAsia="en-AU"/>
        </w:rPr>
        <w:t xml:space="preserve">The first report </w:t>
      </w:r>
      <w:r w:rsidR="00890E95">
        <w:rPr>
          <w:rFonts w:eastAsia="Courier New"/>
          <w:b w:val="0"/>
          <w:color w:val="000000" w:themeColor="text1"/>
          <w:sz w:val="24"/>
          <w:szCs w:val="24"/>
          <w:shd w:val="clear" w:color="auto" w:fill="FFFFFF"/>
          <w:lang w:eastAsia="en-AU"/>
        </w:rPr>
        <w:t xml:space="preserve">(conducted by Keith Chapman – a World Bank Vietnam consultant) </w:t>
      </w:r>
      <w:r w:rsidRPr="00C81E0A">
        <w:rPr>
          <w:rFonts w:eastAsia="Courier New"/>
          <w:b w:val="0"/>
          <w:color w:val="000000" w:themeColor="text1"/>
          <w:sz w:val="24"/>
          <w:szCs w:val="24"/>
          <w:shd w:val="clear" w:color="auto" w:fill="FFFFFF"/>
          <w:lang w:eastAsia="en-AU"/>
        </w:rPr>
        <w:t xml:space="preserve">reviews extensively the problems associated with replanting of coffee around the world and in Viet Nam, with an analysis of the findings and recommendations for the alternative rejuvenation strategies that are agronomically viable and should be adopted and further evaluated by the second and third reports. </w:t>
      </w:r>
    </w:p>
    <w:p w14:paraId="391D41E2" w14:textId="50B0AD50" w:rsidR="009C3709" w:rsidRPr="00C81E0A" w:rsidRDefault="009C3709" w:rsidP="00CA3B4D">
      <w:pPr>
        <w:pStyle w:val="Bodytext20"/>
        <w:shd w:val="clear" w:color="auto" w:fill="auto"/>
        <w:spacing w:before="120" w:after="120" w:line="360" w:lineRule="auto"/>
        <w:ind w:right="142" w:firstLine="0"/>
        <w:jc w:val="both"/>
        <w:rPr>
          <w:rFonts w:eastAsia="Courier New"/>
          <w:b w:val="0"/>
          <w:color w:val="000000" w:themeColor="text1"/>
          <w:sz w:val="24"/>
          <w:szCs w:val="24"/>
          <w:shd w:val="clear" w:color="auto" w:fill="FFFFFF"/>
          <w:lang w:eastAsia="en-AU"/>
        </w:rPr>
      </w:pPr>
      <w:r w:rsidRPr="00C81E0A">
        <w:rPr>
          <w:rFonts w:eastAsia="Courier New"/>
          <w:b w:val="0"/>
          <w:color w:val="000000" w:themeColor="text1"/>
          <w:sz w:val="24"/>
          <w:szCs w:val="24"/>
          <w:shd w:val="clear" w:color="auto" w:fill="FFFFFF"/>
          <w:lang w:eastAsia="en-AU"/>
        </w:rPr>
        <w:t>The second report</w:t>
      </w:r>
      <w:r w:rsidR="006E5A56">
        <w:rPr>
          <w:rFonts w:eastAsia="Courier New"/>
          <w:b w:val="0"/>
          <w:color w:val="000000" w:themeColor="text1"/>
          <w:sz w:val="24"/>
          <w:szCs w:val="24"/>
          <w:shd w:val="clear" w:color="auto" w:fill="FFFFFF"/>
          <w:lang w:eastAsia="en-AU"/>
        </w:rPr>
        <w:t xml:space="preserve"> (conducted by</w:t>
      </w:r>
      <w:r w:rsidR="00D17DED">
        <w:rPr>
          <w:rFonts w:eastAsia="Courier New"/>
          <w:b w:val="0"/>
          <w:color w:val="000000" w:themeColor="text1"/>
          <w:sz w:val="24"/>
          <w:szCs w:val="24"/>
          <w:shd w:val="clear" w:color="auto" w:fill="FFFFFF"/>
          <w:lang w:eastAsia="en-AU"/>
        </w:rPr>
        <w:t xml:space="preserve"> a</w:t>
      </w:r>
      <w:r w:rsidR="006E5A56">
        <w:rPr>
          <w:rFonts w:eastAsia="Courier New"/>
          <w:b w:val="0"/>
          <w:color w:val="000000" w:themeColor="text1"/>
          <w:sz w:val="24"/>
          <w:szCs w:val="24"/>
          <w:shd w:val="clear" w:color="auto" w:fill="FFFFFF"/>
          <w:lang w:eastAsia="en-AU"/>
        </w:rPr>
        <w:t xml:space="preserve"> WASI’s team)</w:t>
      </w:r>
      <w:r w:rsidR="006E5A56" w:rsidRPr="00C81E0A">
        <w:rPr>
          <w:rFonts w:eastAsia="Courier New"/>
          <w:b w:val="0"/>
          <w:color w:val="000000" w:themeColor="text1"/>
          <w:sz w:val="24"/>
          <w:szCs w:val="24"/>
          <w:shd w:val="clear" w:color="auto" w:fill="FFFFFF"/>
          <w:lang w:eastAsia="en-AU"/>
        </w:rPr>
        <w:t xml:space="preserve"> </w:t>
      </w:r>
      <w:r w:rsidRPr="00C81E0A">
        <w:rPr>
          <w:rFonts w:eastAsia="Courier New"/>
          <w:b w:val="0"/>
          <w:color w:val="000000" w:themeColor="text1"/>
          <w:sz w:val="24"/>
          <w:szCs w:val="24"/>
          <w:shd w:val="clear" w:color="auto" w:fill="FFFFFF"/>
          <w:lang w:eastAsia="en-AU"/>
        </w:rPr>
        <w:t xml:space="preserve"> provides technical summary</w:t>
      </w:r>
      <w:r w:rsidR="00890E95">
        <w:rPr>
          <w:rFonts w:eastAsia="Courier New"/>
          <w:b w:val="0"/>
          <w:color w:val="000000" w:themeColor="text1"/>
          <w:sz w:val="24"/>
          <w:szCs w:val="24"/>
          <w:shd w:val="clear" w:color="auto" w:fill="FFFFFF"/>
          <w:lang w:eastAsia="en-AU"/>
        </w:rPr>
        <w:t xml:space="preserve"> </w:t>
      </w:r>
      <w:r w:rsidRPr="00C81E0A">
        <w:rPr>
          <w:rFonts w:eastAsia="Courier New"/>
          <w:b w:val="0"/>
          <w:color w:val="000000" w:themeColor="text1"/>
          <w:sz w:val="24"/>
          <w:szCs w:val="24"/>
          <w:shd w:val="clear" w:color="auto" w:fill="FFFFFF"/>
          <w:lang w:eastAsia="en-AU"/>
        </w:rPr>
        <w:t xml:space="preserve">detailing how the process of rejuvenation/replanting applied, prerequisites for its successful application in terms of agronomics, farmer characteristics, and key success/failure factors in each coffee rejuvenation strategies. </w:t>
      </w:r>
    </w:p>
    <w:p w14:paraId="32755385" w14:textId="4A844DFD" w:rsidR="009C3709" w:rsidRPr="00C81E0A" w:rsidRDefault="009C3709" w:rsidP="00CA3B4D">
      <w:pPr>
        <w:pStyle w:val="Bodytext20"/>
        <w:shd w:val="clear" w:color="auto" w:fill="auto"/>
        <w:spacing w:before="120" w:after="120" w:line="360" w:lineRule="auto"/>
        <w:ind w:right="142" w:firstLine="0"/>
        <w:jc w:val="both"/>
        <w:rPr>
          <w:rFonts w:eastAsia="Courier New"/>
          <w:b w:val="0"/>
          <w:color w:val="000000" w:themeColor="text1"/>
          <w:sz w:val="24"/>
          <w:szCs w:val="24"/>
          <w:shd w:val="clear" w:color="auto" w:fill="FFFFFF"/>
          <w:lang w:eastAsia="en-AU"/>
        </w:rPr>
      </w:pPr>
      <w:r w:rsidRPr="00C81E0A">
        <w:rPr>
          <w:rFonts w:eastAsia="Courier New"/>
          <w:b w:val="0"/>
          <w:color w:val="000000" w:themeColor="text1"/>
          <w:sz w:val="24"/>
          <w:szCs w:val="24"/>
          <w:shd w:val="clear" w:color="auto" w:fill="FFFFFF"/>
          <w:lang w:eastAsia="en-AU"/>
        </w:rPr>
        <w:t xml:space="preserve">The third report </w:t>
      </w:r>
      <w:r w:rsidR="006E5A56">
        <w:rPr>
          <w:rFonts w:eastAsia="Courier New"/>
          <w:b w:val="0"/>
          <w:color w:val="000000" w:themeColor="text1"/>
          <w:sz w:val="24"/>
          <w:szCs w:val="24"/>
          <w:shd w:val="clear" w:color="auto" w:fill="FFFFFF"/>
          <w:lang w:eastAsia="en-AU"/>
        </w:rPr>
        <w:t xml:space="preserve">(conducted by </w:t>
      </w:r>
      <w:r w:rsidR="00D17DED">
        <w:rPr>
          <w:rFonts w:eastAsia="Courier New"/>
          <w:b w:val="0"/>
          <w:color w:val="000000" w:themeColor="text1"/>
          <w:sz w:val="24"/>
          <w:szCs w:val="24"/>
          <w:shd w:val="clear" w:color="auto" w:fill="FFFFFF"/>
          <w:lang w:eastAsia="en-AU"/>
        </w:rPr>
        <w:t xml:space="preserve">a </w:t>
      </w:r>
      <w:r w:rsidR="006E5A56">
        <w:rPr>
          <w:rFonts w:eastAsia="Courier New"/>
          <w:b w:val="0"/>
          <w:color w:val="000000" w:themeColor="text1"/>
          <w:sz w:val="24"/>
          <w:szCs w:val="24"/>
          <w:shd w:val="clear" w:color="auto" w:fill="FFFFFF"/>
          <w:lang w:eastAsia="en-AU"/>
        </w:rPr>
        <w:t xml:space="preserve">IPSARD’s team) </w:t>
      </w:r>
      <w:r w:rsidRPr="00C81E0A">
        <w:rPr>
          <w:rFonts w:eastAsia="Courier New"/>
          <w:b w:val="0"/>
          <w:color w:val="000000" w:themeColor="text1"/>
          <w:sz w:val="24"/>
          <w:szCs w:val="24"/>
          <w:shd w:val="clear" w:color="auto" w:fill="FFFFFF"/>
          <w:lang w:eastAsia="en-AU"/>
        </w:rPr>
        <w:t>provides an economic and financial analysis (e.g. cost benefit analysis) detailing the costs of implementing the rejuvenation option(s) on a standard farm (per ha) and the expected results e.g. yields and income, farmer’s cash flow, needs for additional financial resources.</w:t>
      </w:r>
    </w:p>
    <w:p w14:paraId="5A11D5AE" w14:textId="77777777" w:rsidR="009C3709" w:rsidRPr="00C81E0A" w:rsidRDefault="009C3709" w:rsidP="00CA3B4D">
      <w:pPr>
        <w:widowControl/>
        <w:tabs>
          <w:tab w:val="left" w:pos="0"/>
          <w:tab w:val="left" w:pos="794"/>
          <w:tab w:val="left" w:pos="1588"/>
          <w:tab w:val="left" w:pos="2381"/>
          <w:tab w:val="left" w:pos="3175"/>
          <w:tab w:val="left" w:pos="3969"/>
          <w:tab w:val="left" w:pos="4763"/>
          <w:tab w:val="left" w:pos="5557"/>
          <w:tab w:val="left" w:pos="6350"/>
          <w:tab w:val="left" w:pos="7144"/>
        </w:tabs>
        <w:spacing w:before="120" w:after="120" w:line="360" w:lineRule="auto"/>
        <w:jc w:val="both"/>
        <w:rPr>
          <w:rFonts w:ascii="Times New Roman" w:hAnsi="Times New Roman" w:cs="Times New Roman"/>
          <w:bCs/>
          <w:color w:val="000000" w:themeColor="text1"/>
          <w:shd w:val="clear" w:color="auto" w:fill="FFFFFF"/>
          <w:lang w:val="en-US"/>
        </w:rPr>
      </w:pPr>
      <w:r w:rsidRPr="00C81E0A">
        <w:rPr>
          <w:rFonts w:ascii="Times New Roman" w:hAnsi="Times New Roman"/>
        </w:rPr>
        <w:t xml:space="preserve">This combination report </w:t>
      </w:r>
      <w:r w:rsidRPr="00C81E0A">
        <w:rPr>
          <w:rFonts w:ascii="Times New Roman" w:hAnsi="Times New Roman"/>
          <w:lang w:val="en-US"/>
        </w:rPr>
        <w:t>review</w:t>
      </w:r>
      <w:r w:rsidRPr="00C81E0A">
        <w:rPr>
          <w:rFonts w:ascii="Times New Roman" w:hAnsi="Times New Roman" w:cs="Times New Roman"/>
          <w:bCs/>
          <w:color w:val="000000" w:themeColor="text1"/>
          <w:shd w:val="clear" w:color="auto" w:fill="FFFFFF"/>
          <w:lang w:val="en-US"/>
        </w:rPr>
        <w:t xml:space="preserve">s alternative coffee rejuvenation strategies currently applied in Vietnam to provide evidence-based recommendations of a menu  of viable alternative rejuvenation strategies to be adopted. The report covers </w:t>
      </w:r>
      <w:r w:rsidRPr="00C81E0A">
        <w:rPr>
          <w:rFonts w:ascii="Times New Roman" w:hAnsi="Times New Roman"/>
        </w:rPr>
        <w:t>agricultural and socio-economic factors and their assessment</w:t>
      </w:r>
      <w:r w:rsidRPr="00C81E0A">
        <w:rPr>
          <w:rFonts w:ascii="Times New Roman" w:hAnsi="Times New Roman"/>
          <w:lang w:val="en-US"/>
        </w:rPr>
        <w:t xml:space="preserve"> </w:t>
      </w:r>
      <w:r w:rsidRPr="00C81E0A">
        <w:rPr>
          <w:rFonts w:ascii="Times New Roman" w:hAnsi="Times New Roman"/>
        </w:rPr>
        <w:t>in terms of feasibility, effectiveness and efficiency</w:t>
      </w:r>
      <w:r w:rsidRPr="00C81E0A">
        <w:rPr>
          <w:rFonts w:ascii="Times New Roman" w:hAnsi="Times New Roman"/>
          <w:lang w:val="en-US"/>
        </w:rPr>
        <w:t xml:space="preserve"> </w:t>
      </w:r>
      <w:r w:rsidRPr="00C81E0A">
        <w:rPr>
          <w:rFonts w:ascii="Times New Roman" w:hAnsi="Times New Roman"/>
        </w:rPr>
        <w:t>of</w:t>
      </w:r>
      <w:r w:rsidRPr="00C81E0A">
        <w:rPr>
          <w:rFonts w:ascii="Times New Roman" w:hAnsi="Times New Roman"/>
          <w:lang w:val="en-US"/>
        </w:rPr>
        <w:t xml:space="preserve"> </w:t>
      </w:r>
      <w:r w:rsidRPr="00C81E0A">
        <w:rPr>
          <w:rFonts w:ascii="Times New Roman" w:hAnsi="Times New Roman"/>
        </w:rPr>
        <w:t>each of the strategy. The report also includes a range of options for financing each of the approaches highlighted and detail the cash</w:t>
      </w:r>
      <w:r w:rsidRPr="00C81E0A">
        <w:rPr>
          <w:rFonts w:ascii="Times New Roman" w:hAnsi="Times New Roman"/>
          <w:lang w:val="en-US"/>
        </w:rPr>
        <w:t xml:space="preserve"> </w:t>
      </w:r>
      <w:r w:rsidRPr="00C81E0A">
        <w:rPr>
          <w:rFonts w:ascii="Times New Roman" w:hAnsi="Times New Roman"/>
        </w:rPr>
        <w:t>flow requirements of a coffee grower during the rejuvenation process.</w:t>
      </w:r>
      <w:r w:rsidRPr="00C81E0A">
        <w:rPr>
          <w:rFonts w:ascii="Times New Roman" w:hAnsi="Times New Roman"/>
          <w:lang w:val="en-US"/>
        </w:rPr>
        <w:t xml:space="preserve"> </w:t>
      </w:r>
      <w:r w:rsidRPr="00C81E0A">
        <w:rPr>
          <w:rFonts w:ascii="Times New Roman" w:hAnsi="Times New Roman" w:cs="Times New Roman"/>
          <w:bCs/>
          <w:color w:val="000000" w:themeColor="text1"/>
          <w:shd w:val="clear" w:color="auto" w:fill="FFFFFF"/>
          <w:lang w:val="en-US"/>
        </w:rPr>
        <w:t xml:space="preserve">All these provides evidence-based for the recommendation of viable alternative rejuvenation strategies suitable for different agronomic and socio-economic conditions. </w:t>
      </w:r>
    </w:p>
    <w:p w14:paraId="793F4F2C" w14:textId="77777777" w:rsidR="009C3709" w:rsidRPr="00C81E0A" w:rsidRDefault="009C3709" w:rsidP="00CA3B4D">
      <w:pPr>
        <w:pStyle w:val="Bodytext20"/>
        <w:shd w:val="clear" w:color="auto" w:fill="auto"/>
        <w:spacing w:before="120" w:after="120" w:line="360" w:lineRule="auto"/>
        <w:ind w:right="142" w:firstLine="0"/>
        <w:jc w:val="both"/>
        <w:rPr>
          <w:rFonts w:eastAsia="Courier New" w:cs="Courier New"/>
          <w:b w:val="0"/>
          <w:color w:val="000000"/>
          <w:sz w:val="24"/>
          <w:szCs w:val="24"/>
          <w:lang w:eastAsia="en-AU"/>
        </w:rPr>
      </w:pPr>
      <w:r w:rsidRPr="00C81E0A">
        <w:rPr>
          <w:rFonts w:eastAsia="Courier New" w:cs="Courier New"/>
          <w:b w:val="0"/>
          <w:color w:val="000000"/>
          <w:sz w:val="24"/>
          <w:szCs w:val="24"/>
          <w:lang w:eastAsia="en-AU"/>
        </w:rPr>
        <w:t>Data used for analysis in the report comprising: (1) in-depth interviews with different stakeholders in the coffee sector in Dak Lak and Lam Dong provinces, and MARD; and (2) a</w:t>
      </w:r>
      <w:r w:rsidRPr="00C81E0A">
        <w:rPr>
          <w:rFonts w:eastAsia="Courier New" w:cs="Courier New"/>
          <w:b w:val="0"/>
          <w:color w:val="000000"/>
          <w:sz w:val="24"/>
          <w:szCs w:val="24"/>
          <w:lang w:val="vi-VN" w:eastAsia="en-AU"/>
        </w:rPr>
        <w:t xml:space="preserve"> questionnaire survey of 240 coffee rejuvenation households in Dak Lak and Lam Dong provinces conducted from May – June/2014</w:t>
      </w:r>
      <w:r w:rsidRPr="00C81E0A">
        <w:rPr>
          <w:rFonts w:eastAsia="Courier New" w:cs="Courier New"/>
          <w:b w:val="0"/>
          <w:color w:val="000000"/>
          <w:sz w:val="24"/>
          <w:szCs w:val="24"/>
          <w:lang w:eastAsia="en-AU"/>
        </w:rPr>
        <w:t xml:space="preserve">. </w:t>
      </w:r>
    </w:p>
    <w:p w14:paraId="0CCD3875" w14:textId="77777777" w:rsidR="009C3709" w:rsidRPr="00C81E0A" w:rsidRDefault="009C3709" w:rsidP="00CA3B4D">
      <w:pPr>
        <w:autoSpaceDE w:val="0"/>
        <w:autoSpaceDN w:val="0"/>
        <w:adjustRightInd w:val="0"/>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 xml:space="preserve">International experience shows that only two countries in recent times have reported undertaking major replanting programmes, namely Indonesia and Uganda. For Indonesia, the </w:t>
      </w:r>
      <w:r w:rsidRPr="00C81E0A">
        <w:rPr>
          <w:rFonts w:ascii="Times New Roman" w:hAnsi="Times New Roman" w:cs="Times New Roman"/>
          <w:lang w:val="en-AU"/>
        </w:rPr>
        <w:lastRenderedPageBreak/>
        <w:t xml:space="preserve">main reason for large scale replanting was nematodes, while in Uganda was Coffee Wilt Disease caused by </w:t>
      </w:r>
      <w:r w:rsidRPr="00C81E0A">
        <w:rPr>
          <w:rFonts w:ascii="Times New Roman" w:hAnsi="Times New Roman" w:cs="Times New Roman"/>
          <w:i/>
          <w:iCs/>
          <w:lang w:val="en-AU"/>
        </w:rPr>
        <w:t xml:space="preserve">Fusarium </w:t>
      </w:r>
      <w:r w:rsidRPr="00C81E0A">
        <w:rPr>
          <w:rFonts w:ascii="Times New Roman" w:hAnsi="Times New Roman" w:cs="Times New Roman"/>
          <w:i/>
          <w:iCs/>
        </w:rPr>
        <w:t>xylariodes</w:t>
      </w:r>
      <w:r w:rsidRPr="00C81E0A">
        <w:rPr>
          <w:rFonts w:ascii="Times New Roman" w:hAnsi="Times New Roman" w:cs="Times New Roman"/>
        </w:rPr>
        <w:t xml:space="preserve"> (Syn. </w:t>
      </w:r>
      <w:r w:rsidRPr="00C81E0A">
        <w:rPr>
          <w:rFonts w:ascii="Times New Roman" w:hAnsi="Times New Roman" w:cs="Times New Roman"/>
          <w:i/>
          <w:iCs/>
        </w:rPr>
        <w:t>Gibberella</w:t>
      </w:r>
      <w:r w:rsidRPr="00C81E0A">
        <w:rPr>
          <w:rFonts w:ascii="Times New Roman" w:hAnsi="Times New Roman" w:cs="Times New Roman"/>
        </w:rPr>
        <w:t xml:space="preserve"> </w:t>
      </w:r>
      <w:r w:rsidRPr="00C81E0A">
        <w:rPr>
          <w:rFonts w:ascii="Times New Roman" w:hAnsi="Times New Roman" w:cs="Times New Roman"/>
          <w:i/>
          <w:iCs/>
        </w:rPr>
        <w:t>xylariodes</w:t>
      </w:r>
      <w:r w:rsidRPr="00C81E0A">
        <w:rPr>
          <w:rFonts w:ascii="Times New Roman" w:hAnsi="Times New Roman" w:cs="Times New Roman"/>
        </w:rPr>
        <w:t>)</w:t>
      </w:r>
      <w:r w:rsidRPr="00C81E0A">
        <w:rPr>
          <w:rFonts w:ascii="Times New Roman" w:hAnsi="Times New Roman" w:cs="Times New Roman"/>
          <w:lang w:val="en-US"/>
        </w:rPr>
        <w:t xml:space="preserve">. </w:t>
      </w:r>
      <w:r w:rsidRPr="00C81E0A">
        <w:rPr>
          <w:rFonts w:ascii="Times New Roman" w:hAnsi="Times New Roman" w:cs="Times New Roman"/>
          <w:lang w:val="en-AU"/>
        </w:rPr>
        <w:t>For other large coffee production countries like Brazil, Colombia, Central America, India, Eastern and Central Africa, there is no large Robusta replanting program has been undertaken in recent years.</w:t>
      </w:r>
    </w:p>
    <w:p w14:paraId="37FBA284" w14:textId="77777777" w:rsidR="009C3709" w:rsidRPr="00C81E0A" w:rsidRDefault="009C3709" w:rsidP="00CA3B4D">
      <w:pPr>
        <w:autoSpaceDE w:val="0"/>
        <w:autoSpaceDN w:val="0"/>
        <w:adjustRightInd w:val="0"/>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For both Indonesia, Uganda and other countries, with Robusta coffee nematode problems have had to use nematode resistant clonal rootstocks to ensure replanting success. The government of Indonesia and Uganda had support to research, multiplication, and dissemination of coffee lines resistant to CWD, the control of pests and diseases capacity building.</w:t>
      </w:r>
    </w:p>
    <w:p w14:paraId="4B967CC4" w14:textId="43BB566F" w:rsidR="009C3709" w:rsidRPr="00C81E0A" w:rsidRDefault="009C3709" w:rsidP="00CA3B4D">
      <w:pPr>
        <w:pStyle w:val="Bodytext20"/>
        <w:shd w:val="clear" w:color="auto" w:fill="auto"/>
        <w:spacing w:before="120" w:after="120" w:line="360" w:lineRule="auto"/>
        <w:ind w:right="142" w:firstLine="0"/>
        <w:jc w:val="both"/>
        <w:rPr>
          <w:rFonts w:eastAsia="Courier New" w:cs="Courier New"/>
          <w:b w:val="0"/>
          <w:color w:val="000000"/>
          <w:sz w:val="24"/>
          <w:szCs w:val="24"/>
          <w:lang w:eastAsia="en-AU"/>
        </w:rPr>
      </w:pPr>
      <w:r w:rsidRPr="00C81E0A">
        <w:rPr>
          <w:rFonts w:eastAsia="Courier New" w:cs="Courier New"/>
          <w:b w:val="0"/>
          <w:color w:val="000000"/>
          <w:sz w:val="24"/>
          <w:szCs w:val="24"/>
          <w:lang w:eastAsia="en-AU"/>
        </w:rPr>
        <w:t xml:space="preserve">For Vietnam, the report identifies </w:t>
      </w:r>
      <w:r w:rsidR="001E72D8" w:rsidRPr="00C81E0A">
        <w:rPr>
          <w:rFonts w:eastAsia="Courier New" w:cs="Courier New"/>
          <w:b w:val="0"/>
          <w:color w:val="000000"/>
          <w:sz w:val="24"/>
          <w:szCs w:val="24"/>
          <w:lang w:eastAsia="en-AU"/>
        </w:rPr>
        <w:t xml:space="preserve">two </w:t>
      </w:r>
      <w:r w:rsidRPr="00C81E0A">
        <w:rPr>
          <w:rFonts w:eastAsia="Courier New" w:cs="Courier New"/>
          <w:b w:val="0"/>
          <w:color w:val="000000"/>
          <w:sz w:val="24"/>
          <w:szCs w:val="24"/>
          <w:lang w:eastAsia="en-AU"/>
        </w:rPr>
        <w:t xml:space="preserve">alternative rejuvenation strategies that commonly being applied in practice by farmers in Vietnam consisting of: (1) grafting; and (2) replanting. The first strategy consists of two options: full grafting and partial or rolling grafting. The second one embraces full replanting and partial or rolling replanting in combination with two options on using a land 6 month land dry fallow or a 1 year crop rotation.  </w:t>
      </w:r>
    </w:p>
    <w:p w14:paraId="673D4ABC" w14:textId="77777777" w:rsidR="009C3709" w:rsidRPr="00C81E0A" w:rsidRDefault="009C3709" w:rsidP="00CA3B4D">
      <w:pPr>
        <w:pStyle w:val="Bodytext20"/>
        <w:shd w:val="clear" w:color="auto" w:fill="auto"/>
        <w:spacing w:before="120" w:after="120" w:line="360" w:lineRule="auto"/>
        <w:ind w:right="142" w:firstLine="0"/>
        <w:jc w:val="both"/>
        <w:rPr>
          <w:rFonts w:eastAsia="Courier New" w:cs="Courier New"/>
          <w:b w:val="0"/>
          <w:color w:val="000000"/>
          <w:sz w:val="24"/>
          <w:szCs w:val="24"/>
          <w:lang w:eastAsia="en-AU"/>
        </w:rPr>
      </w:pPr>
      <w:r w:rsidRPr="00C81E0A">
        <w:rPr>
          <w:rFonts w:eastAsia="Courier New" w:cs="Courier New"/>
          <w:b w:val="0"/>
          <w:color w:val="000000"/>
          <w:sz w:val="24"/>
          <w:szCs w:val="24"/>
          <w:lang w:eastAsia="en-AU"/>
        </w:rPr>
        <w:t>Coffee grafting is agronomically viable for healthy old trees usually not more than 20 years old - if termites not a problem and trees are in good health and vigorous. The purpose of grafting is to replace the old varieties that have low yields, leaf rust affected and small bean size.</w:t>
      </w:r>
    </w:p>
    <w:p w14:paraId="3568FED7" w14:textId="77777777" w:rsidR="009C3709" w:rsidRPr="00C81E0A" w:rsidRDefault="009C3709" w:rsidP="00CA3B4D">
      <w:pPr>
        <w:pStyle w:val="Bodytext20"/>
        <w:shd w:val="clear" w:color="auto" w:fill="auto"/>
        <w:spacing w:before="120" w:after="120" w:line="360" w:lineRule="auto"/>
        <w:ind w:right="142" w:firstLine="0"/>
        <w:jc w:val="both"/>
        <w:rPr>
          <w:b w:val="0"/>
          <w:bCs w:val="0"/>
          <w:iCs/>
          <w:sz w:val="24"/>
        </w:rPr>
      </w:pPr>
      <w:r w:rsidRPr="00C81E0A">
        <w:rPr>
          <w:b w:val="0"/>
          <w:bCs w:val="0"/>
          <w:sz w:val="24"/>
        </w:rPr>
        <w:t xml:space="preserve">Coffee replanting is applied for </w:t>
      </w:r>
      <w:r w:rsidRPr="00C81E0A">
        <w:rPr>
          <w:b w:val="0"/>
          <w:bCs w:val="0"/>
          <w:iCs/>
          <w:sz w:val="24"/>
        </w:rPr>
        <w:t>old trees usually more than 20 years old, or the ones that have low yields</w:t>
      </w:r>
      <w:r w:rsidRPr="00C81E0A">
        <w:rPr>
          <w:b w:val="0"/>
          <w:bCs w:val="0"/>
          <w:sz w:val="24"/>
        </w:rPr>
        <w:t xml:space="preserve">: removal of old coffee trees and re-planting alternatives. </w:t>
      </w:r>
      <w:r w:rsidRPr="00C81E0A">
        <w:rPr>
          <w:b w:val="0"/>
          <w:bCs w:val="0"/>
          <w:iCs/>
          <w:sz w:val="24"/>
        </w:rPr>
        <w:t xml:space="preserve">The coffee gardens in successful replanting households were mainly old-age, without much disease and at the end of their economic cropping cycle. </w:t>
      </w:r>
    </w:p>
    <w:p w14:paraId="18055134" w14:textId="77777777" w:rsidR="009C3709" w:rsidRPr="00C81E0A" w:rsidRDefault="009C3709" w:rsidP="00CA3B4D">
      <w:pPr>
        <w:shd w:val="clear" w:color="auto" w:fill="FFFFFF" w:themeFill="background1"/>
        <w:spacing w:before="120" w:after="120" w:line="360" w:lineRule="auto"/>
        <w:jc w:val="both"/>
        <w:rPr>
          <w:rFonts w:ascii="Times New Roman" w:eastAsia="Times New Roman" w:hAnsi="Times New Roman" w:cs="Times New Roman"/>
          <w:color w:val="auto"/>
          <w:szCs w:val="22"/>
          <w:lang w:val="en-US" w:eastAsia="en-US"/>
        </w:rPr>
      </w:pPr>
      <w:r w:rsidRPr="00C81E0A">
        <w:rPr>
          <w:rFonts w:ascii="Times New Roman" w:eastAsia="Times New Roman" w:hAnsi="Times New Roman" w:cs="Times New Roman"/>
          <w:color w:val="auto"/>
          <w:szCs w:val="22"/>
          <w:lang w:val="en-US" w:eastAsia="en-US"/>
        </w:rPr>
        <w:t xml:space="preserve">Total investment cost of grafting is lower than replanting. The partial option has lower investment cost as compared to the full ones regardless of grafting or replanting. Total cost of partial, and full grafting options is 116 million VND and 107 million VND respectively for grafting period (2 – 3 years). While total investment cost for coffee replanting of 100%, 50% and 30% options are 210 million VND, 235 million VND, and 234 million VND respectively for the plantation establishment period ranging from 3 - 6 years depending on options. </w:t>
      </w:r>
    </w:p>
    <w:p w14:paraId="3444F7C8" w14:textId="215E812E" w:rsidR="00BB4402" w:rsidRPr="00C81E0A" w:rsidRDefault="00BB4402" w:rsidP="00CA3B4D">
      <w:pPr>
        <w:shd w:val="clear" w:color="auto" w:fill="FFFFFF" w:themeFill="background1"/>
        <w:spacing w:before="120" w:after="120" w:line="360" w:lineRule="auto"/>
        <w:jc w:val="both"/>
        <w:rPr>
          <w:rFonts w:ascii="Times New Roman" w:hAnsi="Times New Roman" w:cs="Times New Roman"/>
        </w:rPr>
      </w:pPr>
      <w:r w:rsidRPr="00C81E0A">
        <w:rPr>
          <w:rFonts w:ascii="Times New Roman" w:eastAsia="Times New Roman" w:hAnsi="Times New Roman" w:cs="Times New Roman"/>
          <w:color w:val="auto"/>
          <w:szCs w:val="22"/>
          <w:lang w:val="en-US" w:eastAsia="en-US"/>
        </w:rPr>
        <w:t>Farmers apply</w:t>
      </w:r>
      <w:r w:rsidR="009F1C56" w:rsidRPr="00C81E0A">
        <w:rPr>
          <w:rFonts w:ascii="Times New Roman" w:eastAsia="Times New Roman" w:hAnsi="Times New Roman" w:cs="Times New Roman"/>
          <w:color w:val="auto"/>
          <w:szCs w:val="22"/>
          <w:lang w:val="en-US" w:eastAsia="en-US"/>
        </w:rPr>
        <w:t xml:space="preserve"> more fertilizers than</w:t>
      </w:r>
      <w:r w:rsidRPr="00C81E0A">
        <w:rPr>
          <w:rFonts w:ascii="Times New Roman" w:eastAsia="Times New Roman" w:hAnsi="Times New Roman" w:cs="Times New Roman"/>
          <w:color w:val="auto"/>
          <w:szCs w:val="22"/>
          <w:lang w:val="en-US" w:eastAsia="en-US"/>
        </w:rPr>
        <w:t xml:space="preserve"> recommended from 15 to 40%. </w:t>
      </w:r>
      <w:r w:rsidRPr="00C81E0A">
        <w:rPr>
          <w:rFonts w:ascii="Times New Roman" w:hAnsi="Times New Roman" w:cs="Times New Roman"/>
        </w:rPr>
        <w:t>This implies that farmers are overus</w:t>
      </w:r>
      <w:r w:rsidRPr="00C81E0A">
        <w:rPr>
          <w:rFonts w:ascii="Times New Roman" w:hAnsi="Times New Roman" w:cs="Times New Roman"/>
          <w:lang w:val="en-US"/>
        </w:rPr>
        <w:t>ed of</w:t>
      </w:r>
      <w:r w:rsidRPr="00C81E0A">
        <w:rPr>
          <w:rFonts w:ascii="Times New Roman" w:hAnsi="Times New Roman" w:cs="Times New Roman"/>
        </w:rPr>
        <w:t xml:space="preserve"> fertilizers. </w:t>
      </w:r>
      <w:r w:rsidRPr="00C81E0A">
        <w:rPr>
          <w:rFonts w:ascii="Times New Roman" w:hAnsi="Times New Roman" w:cs="Times New Roman"/>
          <w:lang w:val="en-US"/>
        </w:rPr>
        <w:t>O</w:t>
      </w:r>
      <w:r w:rsidRPr="00C81E0A">
        <w:rPr>
          <w:rFonts w:ascii="Times New Roman" w:hAnsi="Times New Roman" w:cs="Times New Roman"/>
        </w:rPr>
        <w:t xml:space="preserve">ptimizing fertilizer application rates would result in lower investment cost for coffee </w:t>
      </w:r>
      <w:r w:rsidRPr="00C81E0A">
        <w:rPr>
          <w:rFonts w:ascii="Times New Roman" w:hAnsi="Times New Roman" w:cs="Times New Roman"/>
          <w:lang w:val="en-US"/>
        </w:rPr>
        <w:t>rejuvenation</w:t>
      </w:r>
      <w:r w:rsidRPr="00C81E0A">
        <w:rPr>
          <w:rFonts w:ascii="Times New Roman" w:hAnsi="Times New Roman" w:cs="Times New Roman"/>
        </w:rPr>
        <w:t>.</w:t>
      </w:r>
    </w:p>
    <w:p w14:paraId="1BE44536" w14:textId="7052D1BB" w:rsidR="00BB4402" w:rsidRPr="00C81E0A" w:rsidRDefault="00BB4402" w:rsidP="00CA3B4D">
      <w:pPr>
        <w:shd w:val="clear" w:color="auto" w:fill="FFFFFF" w:themeFill="background1"/>
        <w:spacing w:before="120" w:after="120" w:line="360" w:lineRule="auto"/>
        <w:jc w:val="both"/>
        <w:rPr>
          <w:rFonts w:ascii="Times New Roman" w:hAnsi="Times New Roman" w:cs="Times New Roman"/>
          <w:lang w:val="en-US"/>
        </w:rPr>
      </w:pPr>
    </w:p>
    <w:p w14:paraId="19450765" w14:textId="08395E53" w:rsidR="00BB4402" w:rsidRPr="00C81E0A" w:rsidRDefault="00BB4402" w:rsidP="00CA3B4D">
      <w:pPr>
        <w:shd w:val="clear" w:color="auto" w:fill="FFFFFF" w:themeFill="background1"/>
        <w:spacing w:before="120" w:after="120" w:line="360" w:lineRule="auto"/>
        <w:jc w:val="both"/>
        <w:rPr>
          <w:rFonts w:ascii="Times New Roman" w:eastAsia="Times New Roman" w:hAnsi="Times New Roman" w:cs="Times New Roman"/>
          <w:color w:val="auto"/>
          <w:szCs w:val="22"/>
          <w:lang w:val="en-US" w:eastAsia="en-US"/>
        </w:rPr>
      </w:pPr>
    </w:p>
    <w:p w14:paraId="1F08FC3A" w14:textId="77777777" w:rsidR="009C3709" w:rsidRPr="00C81E0A" w:rsidRDefault="009C3709" w:rsidP="00CA3B4D">
      <w:pPr>
        <w:shd w:val="clear" w:color="auto" w:fill="FFFFFF" w:themeFill="background1"/>
        <w:spacing w:before="120" w:after="120" w:line="360" w:lineRule="auto"/>
        <w:jc w:val="both"/>
        <w:rPr>
          <w:rFonts w:ascii="Times New Roman" w:eastAsia="Times New Roman" w:hAnsi="Times New Roman" w:cs="Times New Roman"/>
          <w:iCs/>
          <w:color w:val="auto"/>
          <w:szCs w:val="22"/>
          <w:lang w:val="en-US" w:eastAsia="en-US"/>
        </w:rPr>
      </w:pPr>
      <w:r w:rsidRPr="00C81E0A">
        <w:rPr>
          <w:rFonts w:ascii="Times New Roman" w:eastAsia="Times New Roman" w:hAnsi="Times New Roman" w:cs="Times New Roman"/>
          <w:iCs/>
          <w:color w:val="auto"/>
          <w:szCs w:val="22"/>
          <w:lang w:val="en-US" w:eastAsia="en-US"/>
        </w:rPr>
        <w:t>The replanting cost in Lam Dong is higher than in Dak Lak province. This is the consequence of higher wage rates in Lam Dong province and the amount of loan borrowed in Lam Dong is higher than in Dak Lak which results in a higher amount of loan interest.</w:t>
      </w:r>
    </w:p>
    <w:p w14:paraId="36C109B9" w14:textId="7691AE1E" w:rsidR="009C3709" w:rsidRPr="00C81E0A" w:rsidRDefault="009C3709" w:rsidP="00CA3B4D">
      <w:pPr>
        <w:shd w:val="clear" w:color="auto" w:fill="FFFFFF" w:themeFill="background1"/>
        <w:spacing w:before="120" w:after="120" w:line="360" w:lineRule="auto"/>
        <w:jc w:val="both"/>
        <w:rPr>
          <w:rFonts w:ascii="Times New Roman" w:eastAsia="Times New Roman" w:hAnsi="Times New Roman" w:cs="Times New Roman"/>
          <w:iCs/>
          <w:color w:val="auto"/>
          <w:szCs w:val="22"/>
          <w:lang w:val="en-US" w:eastAsia="en-US"/>
        </w:rPr>
      </w:pPr>
      <w:r w:rsidRPr="00C81E0A">
        <w:rPr>
          <w:rFonts w:ascii="Times New Roman" w:eastAsia="Times New Roman" w:hAnsi="Times New Roman" w:cs="Times New Roman"/>
          <w:iCs/>
          <w:color w:val="auto"/>
          <w:szCs w:val="22"/>
          <w:lang w:val="en-US" w:eastAsia="en-US"/>
        </w:rPr>
        <w:t>The partial option is more economically feasible despite a higher investment cost. The full grafting and replanting options have a lower investment cost and higher return as compared to the partial ones. However, the latter option is more feasible since they require lower</w:t>
      </w:r>
      <w:r w:rsidR="00CF10FA" w:rsidRPr="00C81E0A">
        <w:rPr>
          <w:rFonts w:ascii="Times New Roman" w:eastAsia="Times New Roman" w:hAnsi="Times New Roman" w:cs="Times New Roman"/>
          <w:iCs/>
          <w:color w:val="auto"/>
          <w:szCs w:val="22"/>
          <w:lang w:val="en-US" w:eastAsia="en-US"/>
        </w:rPr>
        <w:t xml:space="preserve"> loan</w:t>
      </w:r>
      <w:r w:rsidRPr="00C81E0A">
        <w:rPr>
          <w:rFonts w:ascii="Times New Roman" w:eastAsia="Times New Roman" w:hAnsi="Times New Roman" w:cs="Times New Roman"/>
          <w:iCs/>
          <w:color w:val="auto"/>
          <w:szCs w:val="22"/>
          <w:lang w:val="en-US" w:eastAsia="en-US"/>
        </w:rPr>
        <w:t xml:space="preserve"> amounts, and farmers can utilize of family labor, while still having a partial of income from coffee production to maintain livelihoods during the plantation establishment period. At the same time, the internal rates of return of partial replanting models are higher than for the full options.</w:t>
      </w:r>
    </w:p>
    <w:p w14:paraId="269ED114" w14:textId="77777777" w:rsidR="009C3709" w:rsidRPr="00C81E0A" w:rsidRDefault="009C3709" w:rsidP="00CA3B4D">
      <w:pPr>
        <w:shd w:val="clear" w:color="auto" w:fill="FFFFFF" w:themeFill="background1"/>
        <w:spacing w:before="120" w:after="120" w:line="360" w:lineRule="auto"/>
        <w:jc w:val="both"/>
        <w:rPr>
          <w:rFonts w:ascii="Times New Roman" w:hAnsi="Times New Roman" w:cs="Times New Roman"/>
        </w:rPr>
      </w:pPr>
      <w:r w:rsidRPr="00C81E0A">
        <w:rPr>
          <w:rFonts w:ascii="Times New Roman" w:hAnsi="Times New Roman" w:cs="Times New Roman"/>
          <w:lang w:val="en-US"/>
        </w:rPr>
        <w:t>A</w:t>
      </w:r>
      <w:r w:rsidRPr="00C81E0A">
        <w:rPr>
          <w:rFonts w:ascii="Times New Roman" w:hAnsi="Times New Roman" w:cs="Times New Roman"/>
        </w:rPr>
        <w:t xml:space="preserve">ccess to credit is important to facilitate and promote grafting of old coffee tree areas. With the current income and saving, farmers have inadequate resources for coffee rejuvenation and maintaining livelihoods during the plantation establishment period (ranging from 2 to 5 years depending on </w:t>
      </w:r>
      <w:r w:rsidRPr="00C81E0A">
        <w:rPr>
          <w:rFonts w:ascii="Times New Roman" w:hAnsi="Times New Roman" w:cs="Times New Roman"/>
          <w:lang w:val="en-US"/>
        </w:rPr>
        <w:t>options</w:t>
      </w:r>
      <w:r w:rsidRPr="00C81E0A">
        <w:rPr>
          <w:rFonts w:ascii="Times New Roman" w:hAnsi="Times New Roman" w:cs="Times New Roman"/>
        </w:rPr>
        <w:t>)</w:t>
      </w:r>
      <w:r w:rsidRPr="00C81E0A">
        <w:rPr>
          <w:rFonts w:ascii="Times New Roman" w:hAnsi="Times New Roman" w:cs="Times New Roman"/>
          <w:lang w:val="en-US"/>
        </w:rPr>
        <w:t xml:space="preserve">. The replanting strategy requires more loan amount than the grafting strategy. Similar, full option requires more loan amount than the partial ones. </w:t>
      </w:r>
    </w:p>
    <w:p w14:paraId="35C7C20F" w14:textId="7C8EEC62" w:rsidR="009C3709" w:rsidRPr="00C81E0A" w:rsidRDefault="009C3709" w:rsidP="00CA3B4D">
      <w:pPr>
        <w:shd w:val="clear" w:color="auto" w:fill="FFFFFF" w:themeFill="background1"/>
        <w:spacing w:before="120" w:after="120" w:line="360" w:lineRule="auto"/>
        <w:jc w:val="both"/>
        <w:rPr>
          <w:rFonts w:ascii="Times New Roman" w:hAnsi="Times New Roman" w:cs="Times New Roman"/>
        </w:rPr>
      </w:pPr>
      <w:r w:rsidRPr="00C81E0A">
        <w:rPr>
          <w:rFonts w:ascii="Times New Roman" w:hAnsi="Times New Roman" w:cs="Times New Roman"/>
        </w:rPr>
        <w:t xml:space="preserve">The grace period of a coffee grafting credit program should extend to cover </w:t>
      </w:r>
      <w:r w:rsidR="00FC53D4" w:rsidRPr="00C81E0A">
        <w:rPr>
          <w:rFonts w:ascii="Times New Roman" w:hAnsi="Times New Roman" w:cs="Times New Roman"/>
          <w:lang w:val="en-US"/>
        </w:rPr>
        <w:t>break-even</w:t>
      </w:r>
      <w:r w:rsidRPr="00C81E0A">
        <w:rPr>
          <w:rFonts w:ascii="Times New Roman" w:hAnsi="Times New Roman" w:cs="Times New Roman"/>
        </w:rPr>
        <w:t xml:space="preserve"> </w:t>
      </w:r>
      <w:r w:rsidR="00AD1E55" w:rsidRPr="00C81E0A">
        <w:rPr>
          <w:rFonts w:ascii="Times New Roman" w:hAnsi="Times New Roman" w:cs="Times New Roman"/>
          <w:lang w:val="en-US"/>
        </w:rPr>
        <w:t>point</w:t>
      </w:r>
      <w:r w:rsidRPr="00C81E0A">
        <w:rPr>
          <w:rFonts w:ascii="Times New Roman" w:hAnsi="Times New Roman" w:cs="Times New Roman"/>
        </w:rPr>
        <w:t xml:space="preserve"> </w:t>
      </w:r>
      <w:r w:rsidR="00AD1E55" w:rsidRPr="00C81E0A">
        <w:rPr>
          <w:rFonts w:ascii="Times New Roman" w:hAnsi="Times New Roman" w:cs="Times New Roman"/>
          <w:lang w:val="en-US"/>
        </w:rPr>
        <w:t xml:space="preserve">period </w:t>
      </w:r>
      <w:r w:rsidRPr="00C81E0A">
        <w:rPr>
          <w:rFonts w:ascii="Times New Roman" w:hAnsi="Times New Roman" w:cs="Times New Roman"/>
        </w:rPr>
        <w:t>ranges from 52 to 54 months depending on full or partial grafting options and from 82-83 months for full or partial grafting replanting options.</w:t>
      </w:r>
    </w:p>
    <w:p w14:paraId="4B6C9277" w14:textId="77777777" w:rsidR="009C3709" w:rsidRPr="00C81E0A" w:rsidRDefault="009C3709" w:rsidP="00CA3B4D">
      <w:pPr>
        <w:shd w:val="clear" w:color="auto" w:fill="FFFFFF" w:themeFill="background1"/>
        <w:spacing w:before="120" w:after="120" w:line="360" w:lineRule="auto"/>
        <w:jc w:val="both"/>
        <w:rPr>
          <w:rFonts w:ascii="Times New Roman" w:hAnsi="Times New Roman" w:cs="Times New Roman"/>
        </w:rPr>
      </w:pPr>
      <w:r w:rsidRPr="00C81E0A">
        <w:rPr>
          <w:rFonts w:ascii="Times New Roman" w:hAnsi="Times New Roman" w:cs="Times New Roman"/>
          <w:lang w:val="en-US"/>
        </w:rPr>
        <w:t>S</w:t>
      </w:r>
      <w:r w:rsidRPr="00C81E0A">
        <w:rPr>
          <w:rFonts w:ascii="Times New Roman" w:hAnsi="Times New Roman" w:cs="Times New Roman"/>
        </w:rPr>
        <w:t>upport for farmers to attain optimal yield is more important than the preferential interest rate. Sensitivity analys</w:t>
      </w:r>
      <w:r w:rsidRPr="00C81E0A">
        <w:rPr>
          <w:rFonts w:ascii="Times New Roman" w:hAnsi="Times New Roman" w:cs="Times New Roman"/>
          <w:lang w:val="en-US"/>
        </w:rPr>
        <w:t>is</w:t>
      </w:r>
      <w:r w:rsidRPr="00C81E0A">
        <w:rPr>
          <w:rFonts w:ascii="Times New Roman" w:hAnsi="Times New Roman" w:cs="Times New Roman"/>
        </w:rPr>
        <w:t xml:space="preserve"> show</w:t>
      </w:r>
      <w:r w:rsidRPr="00C81E0A">
        <w:rPr>
          <w:rFonts w:ascii="Times New Roman" w:hAnsi="Times New Roman" w:cs="Times New Roman"/>
          <w:lang w:val="en-US"/>
        </w:rPr>
        <w:t>s</w:t>
      </w:r>
      <w:r w:rsidRPr="00C81E0A">
        <w:rPr>
          <w:rFonts w:ascii="Times New Roman" w:hAnsi="Times New Roman" w:cs="Times New Roman"/>
        </w:rPr>
        <w:t xml:space="preserve"> that yield and  coffee price have a significant impact on return from coffee rejuvenation, while interest rate ha</w:t>
      </w:r>
      <w:r w:rsidRPr="00C81E0A">
        <w:rPr>
          <w:rFonts w:ascii="Times New Roman" w:hAnsi="Times New Roman" w:cs="Times New Roman"/>
          <w:lang w:val="en-US"/>
        </w:rPr>
        <w:t>s</w:t>
      </w:r>
      <w:r w:rsidRPr="00C81E0A">
        <w:rPr>
          <w:rFonts w:ascii="Times New Roman" w:hAnsi="Times New Roman" w:cs="Times New Roman"/>
        </w:rPr>
        <w:t xml:space="preserve"> a minor impacts</w:t>
      </w:r>
      <w:r w:rsidRPr="00C81E0A">
        <w:rPr>
          <w:rFonts w:ascii="Times New Roman" w:hAnsi="Times New Roman" w:cs="Times New Roman"/>
          <w:lang w:val="en-US"/>
        </w:rPr>
        <w:t xml:space="preserve"> </w:t>
      </w:r>
      <w:r w:rsidRPr="00C81E0A">
        <w:rPr>
          <w:rFonts w:ascii="Times New Roman" w:hAnsi="Times New Roman" w:cs="Times New Roman"/>
        </w:rPr>
        <w:t xml:space="preserve">for the whole life cycle of coffee rejuvenated. </w:t>
      </w:r>
    </w:p>
    <w:p w14:paraId="1F3BB0FB" w14:textId="77777777" w:rsidR="009C3709" w:rsidRPr="00C81E0A" w:rsidRDefault="009C3709" w:rsidP="00CA3B4D">
      <w:pPr>
        <w:spacing w:before="120" w:after="120" w:line="360" w:lineRule="auto"/>
        <w:jc w:val="both"/>
        <w:rPr>
          <w:rFonts w:ascii="Times New Roman" w:hAnsi="Times New Roman" w:cs="Times New Roman"/>
          <w:bCs/>
          <w:color w:val="000000" w:themeColor="text1"/>
          <w:shd w:val="clear" w:color="auto" w:fill="FFFFFF"/>
          <w:lang w:val="en-US"/>
        </w:rPr>
      </w:pPr>
      <w:r w:rsidRPr="00C81E0A">
        <w:rPr>
          <w:rFonts w:ascii="Times New Roman" w:hAnsi="Times New Roman" w:cs="Times New Roman"/>
          <w:bCs/>
          <w:color w:val="000000" w:themeColor="text1"/>
          <w:shd w:val="clear" w:color="auto" w:fill="FFFFFF"/>
          <w:lang w:val="en-US"/>
        </w:rPr>
        <w:t>Based on evidence from reviewing of alternative rejuvenation strategies that currently applied in practices, the study proposes the following recommendations:</w:t>
      </w:r>
    </w:p>
    <w:p w14:paraId="5001472D" w14:textId="77777777"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Review the existing Coffee Master Plan and revise the proposed rejuvenation programme area targets to take account of the essential move to nematode resistant tissue cultured rootstocks to ensure high replant survival.</w:t>
      </w:r>
    </w:p>
    <w:p w14:paraId="5C1479D0" w14:textId="77777777"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lastRenderedPageBreak/>
        <w:t>Promulgate rejuvenation plan for Robusta coffee, in which specify and layout options/a menu of rejuvenation strategies that suitable with different agronomic, socio-economic conditions.</w:t>
      </w:r>
    </w:p>
    <w:p w14:paraId="1892130E" w14:textId="77777777"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Review and revise the existing replanting and grafting protocol to reflect different rejuvenation options and strategies applied in practices.</w:t>
      </w:r>
    </w:p>
    <w:p w14:paraId="36F1C88B" w14:textId="77777777"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 xml:space="preserve">Promote collaboration between different stakeholders to link R&amp;D, technology development and transfer, extension and financing under the coffee rejuvenation plan developed.   </w:t>
      </w:r>
    </w:p>
    <w:p w14:paraId="74A748C5" w14:textId="77777777"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Support to research, multiplication, and dissemination of coffee lines resistant to diseases, the control of pests and diseases capacity building, and provide extension support to farmers.</w:t>
      </w:r>
    </w:p>
    <w:p w14:paraId="34D54673" w14:textId="120F5E05" w:rsidR="009C3709" w:rsidRPr="00C81E0A" w:rsidRDefault="009C3709" w:rsidP="00C81E0A">
      <w:pPr>
        <w:widowControl/>
        <w:numPr>
          <w:ilvl w:val="0"/>
          <w:numId w:val="34"/>
        </w:numPr>
        <w:tabs>
          <w:tab w:val="left" w:pos="284"/>
        </w:tabs>
        <w:spacing w:before="120" w:after="120" w:line="360" w:lineRule="auto"/>
        <w:jc w:val="both"/>
        <w:rPr>
          <w:rFonts w:ascii="Times New Roman" w:hAnsi="Times New Roman" w:cs="Times New Roman"/>
          <w:lang w:val="en-AU"/>
        </w:rPr>
      </w:pPr>
      <w:r w:rsidRPr="00C81E0A">
        <w:rPr>
          <w:rFonts w:ascii="Times New Roman" w:hAnsi="Times New Roman" w:cs="Times New Roman"/>
          <w:lang w:val="en-AU"/>
        </w:rPr>
        <w:t xml:space="preserve">Facilitate the accessibility of small-scale growers to long-term credit for coffee rejuvenation. Issue a lending protocol to facilitate and reflect the cash flow projection of alternative rejuvenation strategies and options. The grace period without interest rate payments of a coffee rejuvenation credit program should be extent to cover the </w:t>
      </w:r>
      <w:r w:rsidR="00FC53D4" w:rsidRPr="00C81E0A">
        <w:rPr>
          <w:rFonts w:ascii="Times New Roman" w:hAnsi="Times New Roman" w:cs="Times New Roman"/>
          <w:lang w:val="en-AU"/>
        </w:rPr>
        <w:t>break-even point</w:t>
      </w:r>
      <w:r w:rsidR="00AD1E55" w:rsidRPr="00C81E0A">
        <w:rPr>
          <w:rFonts w:ascii="Times New Roman" w:hAnsi="Times New Roman" w:cs="Times New Roman"/>
          <w:lang w:val="en-AU"/>
        </w:rPr>
        <w:t xml:space="preserve"> period</w:t>
      </w:r>
      <w:r w:rsidRPr="00C81E0A">
        <w:rPr>
          <w:rFonts w:ascii="Times New Roman" w:hAnsi="Times New Roman" w:cs="Times New Roman"/>
          <w:lang w:val="en-AU"/>
        </w:rPr>
        <w:t xml:space="preserve">. </w:t>
      </w:r>
    </w:p>
    <w:p w14:paraId="7720413A" w14:textId="77777777" w:rsidR="00CA3B4D" w:rsidRDefault="00CA3B4D" w:rsidP="00CA3B4D">
      <w:pPr>
        <w:pStyle w:val="HTMLPreformatted"/>
        <w:numPr>
          <w:ilvl w:val="0"/>
          <w:numId w:val="1"/>
        </w:numPr>
        <w:spacing w:before="120" w:after="120" w:line="360" w:lineRule="auto"/>
        <w:jc w:val="both"/>
        <w:rPr>
          <w:rFonts w:ascii="Times New Roman" w:hAnsi="Times New Roman" w:cs="Times New Roman"/>
          <w:b/>
          <w:bCs/>
        </w:rPr>
      </w:pPr>
      <w:r>
        <w:rPr>
          <w:sz w:val="24"/>
          <w:szCs w:val="24"/>
        </w:rPr>
        <w:br w:type="page"/>
      </w:r>
    </w:p>
    <w:p w14:paraId="4CD5B360" w14:textId="2B585777" w:rsidR="00610F98" w:rsidRPr="009D12A4" w:rsidRDefault="00610F98" w:rsidP="00863405">
      <w:pPr>
        <w:pStyle w:val="Bodytext20"/>
        <w:shd w:val="clear" w:color="auto" w:fill="auto"/>
        <w:spacing w:before="120" w:after="120" w:line="360" w:lineRule="auto"/>
        <w:ind w:right="142" w:firstLine="0"/>
        <w:outlineLvl w:val="0"/>
        <w:rPr>
          <w:color w:val="2E74B5" w:themeColor="accent1" w:themeShade="BF"/>
          <w:sz w:val="24"/>
          <w:szCs w:val="24"/>
        </w:rPr>
      </w:pPr>
      <w:bookmarkStart w:id="13" w:name="_Toc425176156"/>
      <w:r w:rsidRPr="009D12A4">
        <w:rPr>
          <w:color w:val="2E74B5" w:themeColor="accent1" w:themeShade="BF"/>
          <w:sz w:val="24"/>
          <w:szCs w:val="24"/>
        </w:rPr>
        <w:lastRenderedPageBreak/>
        <w:t>SECTION A: PROBLEM STATEMENT</w:t>
      </w:r>
      <w:bookmarkEnd w:id="13"/>
    </w:p>
    <w:p w14:paraId="00021304" w14:textId="31F295E0" w:rsidR="00EC6A54" w:rsidRPr="00EA738D" w:rsidRDefault="00EC6A54" w:rsidP="00863405">
      <w:pPr>
        <w:spacing w:before="120" w:after="120" w:line="360" w:lineRule="auto"/>
        <w:jc w:val="both"/>
        <w:rPr>
          <w:rFonts w:ascii="Times New Roman" w:hAnsi="Times New Roman" w:cs="Times New Roman"/>
          <w:bCs/>
          <w:color w:val="000000" w:themeColor="text1"/>
          <w:shd w:val="clear" w:color="auto" w:fill="FFFFFF"/>
        </w:rPr>
      </w:pPr>
      <w:r w:rsidRPr="00EA738D">
        <w:rPr>
          <w:rFonts w:ascii="Times New Roman" w:hAnsi="Times New Roman" w:cs="Times New Roman"/>
          <w:bCs/>
          <w:color w:val="000000" w:themeColor="text1"/>
          <w:shd w:val="clear" w:color="auto" w:fill="FFFFFF"/>
        </w:rPr>
        <w:t xml:space="preserve">Coffee sector plays an important role in generating employment and foreign exchange earning in Vietnam. It is the second largest agricultural export earner after rice, and directly employs more than 1 million workers, and is the main source of income for </w:t>
      </w:r>
      <w:r w:rsidRPr="00EA738D">
        <w:rPr>
          <w:rFonts w:ascii="Times New Roman" w:hAnsi="Times New Roman" w:cs="Times New Roman"/>
          <w:bCs/>
          <w:color w:val="000000" w:themeColor="text1"/>
          <w:shd w:val="clear" w:color="auto" w:fill="FFFFFF"/>
          <w:lang w:val="en-US"/>
        </w:rPr>
        <w:t>637</w:t>
      </w:r>
      <w:r w:rsidRPr="00EA738D">
        <w:rPr>
          <w:rFonts w:ascii="Times New Roman" w:hAnsi="Times New Roman" w:cs="Times New Roman"/>
          <w:bCs/>
          <w:color w:val="000000" w:themeColor="text1"/>
          <w:shd w:val="clear" w:color="auto" w:fill="FFFFFF"/>
        </w:rPr>
        <w:t>,</w:t>
      </w:r>
      <w:r w:rsidRPr="00EA738D">
        <w:rPr>
          <w:rFonts w:ascii="Times New Roman" w:hAnsi="Times New Roman" w:cs="Times New Roman"/>
          <w:bCs/>
          <w:color w:val="000000" w:themeColor="text1"/>
          <w:shd w:val="clear" w:color="auto" w:fill="FFFFFF"/>
          <w:lang w:val="en-US"/>
        </w:rPr>
        <w:t>509</w:t>
      </w:r>
      <w:r w:rsidRPr="00EA738D">
        <w:rPr>
          <w:rFonts w:ascii="Times New Roman" w:hAnsi="Times New Roman" w:cs="Times New Roman"/>
          <w:bCs/>
          <w:color w:val="000000" w:themeColor="text1"/>
          <w:shd w:val="clear" w:color="auto" w:fill="FFFFFF"/>
        </w:rPr>
        <w:t xml:space="preserve"> households</w:t>
      </w:r>
      <w:r w:rsidRPr="00EA738D">
        <w:rPr>
          <w:rFonts w:ascii="Times New Roman" w:hAnsi="Times New Roman" w:cs="Times New Roman"/>
          <w:bCs/>
          <w:color w:val="000000" w:themeColor="text1"/>
          <w:shd w:val="clear" w:color="auto" w:fill="FFFFFF"/>
          <w:lang w:val="en-US"/>
        </w:rPr>
        <w:t xml:space="preserve"> (as of 2011)</w:t>
      </w:r>
      <w:r w:rsidRPr="00EA738D">
        <w:rPr>
          <w:rFonts w:ascii="Times New Roman" w:hAnsi="Times New Roman" w:cs="Times New Roman"/>
          <w:bCs/>
          <w:color w:val="000000" w:themeColor="text1"/>
          <w:shd w:val="clear" w:color="auto" w:fill="FFFFFF"/>
        </w:rPr>
        <w:t xml:space="preserve">, of which </w:t>
      </w:r>
      <w:r w:rsidRPr="00EA738D">
        <w:rPr>
          <w:rFonts w:ascii="Times New Roman" w:hAnsi="Times New Roman" w:cs="Times New Roman"/>
          <w:bCs/>
          <w:color w:val="000000" w:themeColor="text1"/>
          <w:shd w:val="clear" w:color="auto" w:fill="FFFFFF"/>
          <w:lang w:val="en-US"/>
        </w:rPr>
        <w:t>90</w:t>
      </w:r>
      <w:r w:rsidRPr="00EA738D">
        <w:rPr>
          <w:rFonts w:ascii="Times New Roman" w:hAnsi="Times New Roman" w:cs="Times New Roman"/>
          <w:bCs/>
          <w:color w:val="000000" w:themeColor="text1"/>
          <w:shd w:val="clear" w:color="auto" w:fill="FFFFFF"/>
        </w:rPr>
        <w:t xml:space="preserve"> percent are smallholders holding less than 2 hectares (</w:t>
      </w:r>
      <w:r w:rsidR="0055316E" w:rsidRPr="00EA738D">
        <w:rPr>
          <w:rFonts w:ascii="Times New Roman" w:hAnsi="Times New Roman" w:cs="Times New Roman"/>
          <w:bCs/>
          <w:color w:val="000000" w:themeColor="text1"/>
          <w:shd w:val="clear" w:color="auto" w:fill="FFFFFF"/>
          <w:lang w:val="en-US"/>
        </w:rPr>
        <w:t>Agro Census</w:t>
      </w:r>
      <w:r w:rsidRPr="00EA738D">
        <w:rPr>
          <w:rFonts w:ascii="Times New Roman" w:hAnsi="Times New Roman" w:cs="Times New Roman"/>
          <w:bCs/>
          <w:color w:val="000000" w:themeColor="text1"/>
          <w:shd w:val="clear" w:color="auto" w:fill="FFFFFF"/>
          <w:lang w:val="en-US"/>
        </w:rPr>
        <w:t>, 2011</w:t>
      </w:r>
      <w:r w:rsidRPr="00EA738D">
        <w:rPr>
          <w:rFonts w:ascii="Times New Roman" w:hAnsi="Times New Roman" w:cs="Times New Roman"/>
          <w:bCs/>
          <w:color w:val="000000" w:themeColor="text1"/>
          <w:shd w:val="clear" w:color="auto" w:fill="FFFFFF"/>
        </w:rPr>
        <w:t>)</w:t>
      </w:r>
      <w:r w:rsidR="004410EF">
        <w:rPr>
          <w:rStyle w:val="FootnoteReference"/>
          <w:rFonts w:ascii="Times New Roman" w:hAnsi="Times New Roman" w:cs="Times New Roman"/>
          <w:bCs/>
          <w:color w:val="000000" w:themeColor="text1"/>
          <w:shd w:val="clear" w:color="auto" w:fill="FFFFFF"/>
        </w:rPr>
        <w:footnoteReference w:id="1"/>
      </w:r>
      <w:r w:rsidRPr="00EA738D">
        <w:rPr>
          <w:rFonts w:ascii="Times New Roman" w:hAnsi="Times New Roman" w:cs="Times New Roman"/>
          <w:bCs/>
          <w:color w:val="000000" w:themeColor="text1"/>
          <w:shd w:val="clear" w:color="auto" w:fill="FFFFFF"/>
        </w:rPr>
        <w:t xml:space="preserve">. </w:t>
      </w:r>
      <w:r w:rsidRPr="00EA738D">
        <w:rPr>
          <w:rFonts w:ascii="Times New Roman" w:hAnsi="Times New Roman" w:cs="Times New Roman"/>
          <w:color w:val="000000" w:themeColor="text1"/>
        </w:rPr>
        <w:t> </w:t>
      </w:r>
    </w:p>
    <w:p w14:paraId="5674A82A" w14:textId="77777777" w:rsidR="002E7C26" w:rsidRDefault="00EC6A54" w:rsidP="00863405">
      <w:pPr>
        <w:spacing w:before="120" w:after="120" w:line="360" w:lineRule="auto"/>
        <w:jc w:val="both"/>
        <w:rPr>
          <w:rFonts w:ascii="Times New Roman" w:hAnsi="Times New Roman" w:cs="Times New Roman"/>
          <w:bCs/>
          <w:color w:val="000000" w:themeColor="text1"/>
          <w:shd w:val="clear" w:color="auto" w:fill="FFFFFF"/>
        </w:rPr>
      </w:pPr>
      <w:r w:rsidRPr="00EA738D">
        <w:rPr>
          <w:rFonts w:ascii="Times New Roman" w:hAnsi="Times New Roman" w:cs="Times New Roman"/>
          <w:bCs/>
          <w:color w:val="000000" w:themeColor="text1"/>
          <w:shd w:val="clear" w:color="auto" w:fill="FFFFFF"/>
        </w:rPr>
        <w:t>In the last two decades, Vietnam’s coffee sector has experienced the rapid expansion of coffee production area. During the 1994 – 2013 period, coffee production areas had expanded four times. At the same time, production practices and varieties for better cultivation productivity had been improved. As of 2013, the total coffee production area was 633,295 hectares, which produced 1.7 million tons with an average yield of 2.3 tons/hectare (MARD). Since 1997, Vietnam has been among the world’s top four coffee exporters, along with Brazil, Colombia and Mexico (ICO).</w:t>
      </w:r>
    </w:p>
    <w:p w14:paraId="6762F3C9" w14:textId="77777777" w:rsidR="002E7C26" w:rsidRDefault="00EC6A54" w:rsidP="00863405">
      <w:pPr>
        <w:spacing w:before="120" w:after="120" w:line="360" w:lineRule="auto"/>
        <w:jc w:val="both"/>
        <w:rPr>
          <w:rFonts w:ascii="Times New Roman" w:hAnsi="Times New Roman" w:cs="Times New Roman"/>
          <w:color w:val="000000" w:themeColor="text1"/>
        </w:rPr>
      </w:pPr>
      <w:r w:rsidRPr="00EA738D">
        <w:rPr>
          <w:rFonts w:ascii="Times New Roman" w:hAnsi="Times New Roman" w:cs="Times New Roman"/>
          <w:bCs/>
          <w:color w:val="000000" w:themeColor="text1"/>
          <w:shd w:val="clear" w:color="auto" w:fill="FFFFFF"/>
        </w:rPr>
        <w:t xml:space="preserve">Currently, the key issue in the coffee sector is decreasing coffee yield as coffee trees are aging above </w:t>
      </w:r>
      <w:r w:rsidRPr="00EA738D">
        <w:rPr>
          <w:rFonts w:ascii="Times New Roman" w:hAnsi="Times New Roman" w:cs="Times New Roman"/>
          <w:color w:val="000000" w:themeColor="text1"/>
        </w:rPr>
        <w:t>the average productive period (20 - 25 years).</w:t>
      </w:r>
      <w:r w:rsidR="00C35294">
        <w:rPr>
          <w:rStyle w:val="FootnoteReference"/>
          <w:rFonts w:ascii="Times New Roman" w:hAnsi="Times New Roman" w:cs="Times New Roman"/>
          <w:color w:val="000000" w:themeColor="text1"/>
        </w:rPr>
        <w:footnoteReference w:id="2"/>
      </w:r>
      <w:r w:rsidR="00151E93">
        <w:rPr>
          <w:rFonts w:ascii="Times New Roman" w:hAnsi="Times New Roman" w:cs="Times New Roman"/>
          <w:color w:val="000000" w:themeColor="text1"/>
          <w:lang w:val="en-US"/>
        </w:rPr>
        <w:t xml:space="preserve"> </w:t>
      </w:r>
      <w:r w:rsidRPr="00EA738D">
        <w:rPr>
          <w:rFonts w:ascii="Times New Roman" w:hAnsi="Times New Roman" w:cs="Times New Roman"/>
          <w:color w:val="000000" w:themeColor="text1"/>
        </w:rPr>
        <w:t>As estimated by the Crop Production Department, the area with ageing coffee trees is 140,000 – 160,000 ha, and up to 200,000 ha in 2020</w:t>
      </w:r>
      <w:r w:rsidRPr="00EA738D">
        <w:rPr>
          <w:rFonts w:ascii="Times New Roman" w:hAnsi="Times New Roman" w:cs="Times New Roman"/>
          <w:color w:val="000000" w:themeColor="text1"/>
          <w:lang w:val="en-US"/>
        </w:rPr>
        <w:t xml:space="preserve"> (accounts for about 30% of total coffee plantation area)</w:t>
      </w:r>
      <w:r w:rsidRPr="00EA738D">
        <w:rPr>
          <w:rFonts w:ascii="Times New Roman" w:hAnsi="Times New Roman" w:cs="Times New Roman"/>
          <w:color w:val="000000" w:themeColor="text1"/>
        </w:rPr>
        <w:t>. Most of the ageing areas are concentrated in Dak Lak and Lam Dong province, the</w:t>
      </w:r>
      <w:r w:rsidRPr="00EA738D">
        <w:rPr>
          <w:rFonts w:ascii="Times New Roman" w:hAnsi="Times New Roman" w:cs="Times New Roman"/>
          <w:color w:val="000000" w:themeColor="text1"/>
          <w:lang w:val="en-US"/>
        </w:rPr>
        <w:t xml:space="preserve"> two</w:t>
      </w:r>
      <w:r w:rsidRPr="00EA738D">
        <w:rPr>
          <w:rFonts w:ascii="Times New Roman" w:hAnsi="Times New Roman" w:cs="Times New Roman"/>
          <w:color w:val="000000" w:themeColor="text1"/>
        </w:rPr>
        <w:t xml:space="preserve"> largest production area</w:t>
      </w:r>
      <w:r w:rsidRPr="00EA738D">
        <w:rPr>
          <w:rFonts w:ascii="Times New Roman" w:hAnsi="Times New Roman" w:cs="Times New Roman"/>
          <w:color w:val="000000" w:themeColor="text1"/>
          <w:lang w:val="en-US"/>
        </w:rPr>
        <w:t>s</w:t>
      </w:r>
      <w:r w:rsidRPr="00EA738D">
        <w:rPr>
          <w:rFonts w:ascii="Times New Roman" w:hAnsi="Times New Roman" w:cs="Times New Roman"/>
          <w:color w:val="000000" w:themeColor="text1"/>
        </w:rPr>
        <w:t xml:space="preserve"> of the country. Dak Lak</w:t>
      </w:r>
      <w:r w:rsidRPr="00EA738D">
        <w:rPr>
          <w:rFonts w:ascii="Times New Roman" w:hAnsi="Times New Roman" w:cs="Times New Roman"/>
          <w:color w:val="000000" w:themeColor="text1"/>
          <w:lang w:val="en-US"/>
        </w:rPr>
        <w:t>, the largest coffee production area,</w:t>
      </w:r>
      <w:r w:rsidRPr="00EA738D">
        <w:rPr>
          <w:rFonts w:ascii="Times New Roman" w:hAnsi="Times New Roman" w:cs="Times New Roman"/>
          <w:color w:val="000000" w:themeColor="text1"/>
        </w:rPr>
        <w:t xml:space="preserve"> has about 50 percent of coffee production area or more than 100,000 hectares is </w:t>
      </w:r>
      <w:r w:rsidRPr="00EA738D">
        <w:rPr>
          <w:rFonts w:ascii="Times New Roman" w:hAnsi="Times New Roman" w:cs="Times New Roman"/>
          <w:bCs/>
          <w:color w:val="000000" w:themeColor="text1"/>
          <w:shd w:val="clear" w:color="auto" w:fill="FFFFFF"/>
        </w:rPr>
        <w:t xml:space="preserve">above </w:t>
      </w:r>
      <w:r w:rsidRPr="00EA738D">
        <w:rPr>
          <w:rFonts w:ascii="Times New Roman" w:hAnsi="Times New Roman" w:cs="Times New Roman"/>
          <w:color w:val="000000" w:themeColor="text1"/>
        </w:rPr>
        <w:t>the average productive period.  It means that if</w:t>
      </w:r>
      <w:r w:rsidRPr="00EA738D">
        <w:rPr>
          <w:rFonts w:ascii="Times New Roman" w:hAnsi="Times New Roman" w:cs="Times New Roman"/>
          <w:color w:val="000000" w:themeColor="text1"/>
          <w:lang w:val="en-US"/>
        </w:rPr>
        <w:t xml:space="preserve"> there is</w:t>
      </w:r>
      <w:r w:rsidRPr="00EA738D">
        <w:rPr>
          <w:rFonts w:ascii="Times New Roman" w:hAnsi="Times New Roman" w:cs="Times New Roman"/>
          <w:color w:val="000000" w:themeColor="text1"/>
        </w:rPr>
        <w:t xml:space="preserve"> no action </w:t>
      </w:r>
      <w:r w:rsidRPr="00EA738D">
        <w:rPr>
          <w:rFonts w:ascii="Times New Roman" w:hAnsi="Times New Roman" w:cs="Times New Roman"/>
          <w:color w:val="000000" w:themeColor="text1"/>
          <w:lang w:val="en-US"/>
        </w:rPr>
        <w:t xml:space="preserve">to rejuvenate the aging areas of coffee trees </w:t>
      </w:r>
      <w:r w:rsidRPr="00EA738D">
        <w:rPr>
          <w:rFonts w:ascii="Times New Roman" w:hAnsi="Times New Roman" w:cs="Times New Roman"/>
          <w:color w:val="000000" w:themeColor="text1"/>
        </w:rPr>
        <w:t xml:space="preserve"> in the next 5 to 10 years, Vietnam’s coffee output will decrease dramatically.</w:t>
      </w:r>
    </w:p>
    <w:p w14:paraId="465BADFB" w14:textId="77777777" w:rsidR="002E7C26" w:rsidRDefault="00EC6A54" w:rsidP="00863405">
      <w:pPr>
        <w:spacing w:before="120" w:after="120" w:line="360" w:lineRule="auto"/>
        <w:jc w:val="both"/>
        <w:rPr>
          <w:rFonts w:ascii="Times New Roman" w:hAnsi="Times New Roman" w:cs="Times New Roman"/>
          <w:color w:val="000000" w:themeColor="text1"/>
        </w:rPr>
      </w:pPr>
      <w:r w:rsidRPr="00EA738D">
        <w:rPr>
          <w:rFonts w:ascii="Times New Roman" w:hAnsi="Times New Roman" w:cs="Times New Roman"/>
          <w:color w:val="000000" w:themeColor="text1"/>
          <w:lang w:val="en-US"/>
        </w:rPr>
        <w:t>This</w:t>
      </w:r>
      <w:r w:rsidRPr="00EA738D">
        <w:rPr>
          <w:rFonts w:ascii="Times New Roman" w:hAnsi="Times New Roman" w:cs="Times New Roman"/>
          <w:color w:val="000000" w:themeColor="text1"/>
        </w:rPr>
        <w:t xml:space="preserve"> highlights the </w:t>
      </w:r>
      <w:r w:rsidRPr="00EA738D">
        <w:rPr>
          <w:rFonts w:ascii="Times New Roman" w:hAnsi="Times New Roman" w:cs="Times New Roman"/>
          <w:bCs/>
          <w:color w:val="000000" w:themeColor="text1"/>
          <w:shd w:val="clear" w:color="auto" w:fill="FFFFFF"/>
        </w:rPr>
        <w:t xml:space="preserve">need for large-scale coffee rejuvenation (e.g. through replanting or grafting) in the coming years. </w:t>
      </w:r>
      <w:r w:rsidR="0074617C" w:rsidRPr="00EA738D">
        <w:rPr>
          <w:rFonts w:ascii="Times New Roman" w:hAnsi="Times New Roman" w:cs="Times New Roman"/>
          <w:color w:val="000000" w:themeColor="text1"/>
        </w:rPr>
        <w:t>Government agencies, coffee companies and coffee processors also recognise the need for rejuvenation of the aging and de-grading coffee estates and are carrying out a number of supporting initiatives.</w:t>
      </w:r>
      <w:r w:rsidR="00716EAA">
        <w:rPr>
          <w:rFonts w:ascii="Times New Roman" w:hAnsi="Times New Roman" w:cs="Times New Roman"/>
          <w:color w:val="000000" w:themeColor="text1"/>
          <w:lang w:val="en-US"/>
        </w:rPr>
        <w:t xml:space="preserve"> </w:t>
      </w:r>
      <w:r w:rsidR="00306420">
        <w:rPr>
          <w:rFonts w:ascii="Times New Roman" w:hAnsi="Times New Roman" w:cs="Times New Roman"/>
          <w:color w:val="000000" w:themeColor="text1"/>
          <w:lang w:val="en-US"/>
        </w:rPr>
        <w:t>In addition to maintain the current production level,</w:t>
      </w:r>
      <w:r w:rsidR="00E739C5">
        <w:rPr>
          <w:rFonts w:ascii="Times New Roman" w:hAnsi="Times New Roman" w:cs="Times New Roman"/>
          <w:color w:val="000000" w:themeColor="text1"/>
          <w:lang w:val="en-US"/>
        </w:rPr>
        <w:t xml:space="preserve"> </w:t>
      </w:r>
      <w:r w:rsidR="00306420">
        <w:rPr>
          <w:rFonts w:ascii="Times New Roman" w:hAnsi="Times New Roman" w:cs="Times New Roman"/>
          <w:bCs/>
          <w:color w:val="000000" w:themeColor="text1"/>
          <w:shd w:val="clear" w:color="auto" w:fill="FFFFFF"/>
          <w:lang w:val="en-US"/>
        </w:rPr>
        <w:t>t</w:t>
      </w:r>
      <w:r w:rsidR="00306420" w:rsidRPr="00EA738D">
        <w:rPr>
          <w:rFonts w:ascii="Times New Roman" w:hAnsi="Times New Roman" w:cs="Times New Roman"/>
          <w:bCs/>
          <w:color w:val="000000" w:themeColor="text1"/>
          <w:shd w:val="clear" w:color="auto" w:fill="FFFFFF"/>
        </w:rPr>
        <w:t xml:space="preserve">he </w:t>
      </w:r>
      <w:r w:rsidR="0074617C" w:rsidRPr="00EA738D">
        <w:rPr>
          <w:rFonts w:ascii="Times New Roman" w:hAnsi="Times New Roman" w:cs="Times New Roman"/>
          <w:bCs/>
          <w:color w:val="000000" w:themeColor="text1"/>
          <w:shd w:val="clear" w:color="auto" w:fill="FFFFFF"/>
        </w:rPr>
        <w:t xml:space="preserve">rejuvenation of ageing coffee tree area is </w:t>
      </w:r>
      <w:r w:rsidR="0074617C" w:rsidRPr="00EA738D">
        <w:rPr>
          <w:rFonts w:ascii="Times New Roman" w:hAnsi="Times New Roman" w:cs="Times New Roman"/>
          <w:bCs/>
          <w:color w:val="000000" w:themeColor="text1"/>
        </w:rPr>
        <w:t>an opportunity for</w:t>
      </w:r>
      <w:r w:rsidR="00DE13BC">
        <w:rPr>
          <w:rFonts w:ascii="Times New Roman" w:hAnsi="Times New Roman" w:cs="Times New Roman"/>
          <w:bCs/>
          <w:color w:val="000000" w:themeColor="text1"/>
          <w:lang w:val="en-US"/>
        </w:rPr>
        <w:t xml:space="preserve"> the</w:t>
      </w:r>
      <w:r w:rsidR="0074617C" w:rsidRPr="00EA738D">
        <w:rPr>
          <w:rFonts w:ascii="Times New Roman" w:hAnsi="Times New Roman" w:cs="Times New Roman"/>
          <w:bCs/>
          <w:color w:val="000000" w:themeColor="text1"/>
        </w:rPr>
        <w:t xml:space="preserve"> improvement of yield and quality, as well as sustainable production through extending the adoption of improved varieties, applying latest replanting and other rejuvenation technology</w:t>
      </w:r>
      <w:r w:rsidR="0074617C" w:rsidRPr="00EA738D">
        <w:rPr>
          <w:rFonts w:ascii="Times New Roman" w:hAnsi="Times New Roman" w:cs="Times New Roman"/>
          <w:color w:val="000000" w:themeColor="text1"/>
        </w:rPr>
        <w:t>.</w:t>
      </w:r>
    </w:p>
    <w:p w14:paraId="014D4180" w14:textId="6239D665" w:rsidR="00386C78" w:rsidRDefault="00716EAA" w:rsidP="00386C78">
      <w:pPr>
        <w:spacing w:before="120" w:after="120" w:line="360" w:lineRule="auto"/>
        <w:jc w:val="both"/>
        <w:rPr>
          <w:rFonts w:ascii="Times New Roman" w:hAnsi="Times New Roman" w:cs="Times New Roman"/>
          <w:bCs/>
          <w:color w:val="000000" w:themeColor="text1"/>
          <w:shd w:val="clear" w:color="auto" w:fill="FFFFFF"/>
        </w:rPr>
      </w:pPr>
      <w:r>
        <w:rPr>
          <w:rFonts w:ascii="Times New Roman" w:hAnsi="Times New Roman" w:cs="Times New Roman"/>
          <w:bCs/>
          <w:color w:val="000000" w:themeColor="text1"/>
          <w:shd w:val="clear" w:color="auto" w:fill="FFFFFF"/>
          <w:lang w:val="en-US"/>
        </w:rPr>
        <w:lastRenderedPageBreak/>
        <w:t>In recent year,</w:t>
      </w:r>
      <w:r w:rsidRPr="00EA738D">
        <w:rPr>
          <w:rFonts w:ascii="Times New Roman" w:hAnsi="Times New Roman" w:cs="Times New Roman"/>
          <w:bCs/>
          <w:color w:val="000000" w:themeColor="text1"/>
          <w:shd w:val="clear" w:color="auto" w:fill="FFFFFF"/>
        </w:rPr>
        <w:t xml:space="preserve"> </w:t>
      </w:r>
      <w:r>
        <w:rPr>
          <w:rFonts w:ascii="Times New Roman" w:hAnsi="Times New Roman" w:cs="Times New Roman"/>
          <w:color w:val="000000" w:themeColor="text1"/>
          <w:lang w:val="en-US"/>
        </w:rPr>
        <w:t>c</w:t>
      </w:r>
      <w:r w:rsidRPr="00EA738D">
        <w:rPr>
          <w:rFonts w:ascii="Times New Roman" w:hAnsi="Times New Roman" w:cs="Times New Roman"/>
          <w:color w:val="000000" w:themeColor="text1"/>
        </w:rPr>
        <w:t xml:space="preserve">offee tree rejuvenation has been being conducted by smallholder coffee growers in their small-scale farms for years. Reportedly, </w:t>
      </w:r>
      <w:r>
        <w:rPr>
          <w:rFonts w:ascii="Times New Roman" w:hAnsi="Times New Roman" w:cs="Times New Roman"/>
          <w:color w:val="000000" w:themeColor="text1"/>
          <w:lang w:val="en-US"/>
        </w:rPr>
        <w:t>as of 2014, there were about</w:t>
      </w:r>
      <w:r w:rsidRPr="00EA738D">
        <w:rPr>
          <w:rFonts w:ascii="Times New Roman" w:hAnsi="Times New Roman" w:cs="Times New Roman"/>
          <w:color w:val="000000" w:themeColor="text1"/>
        </w:rPr>
        <w:t xml:space="preserve"> 20,000 hectares replanted</w:t>
      </w:r>
      <w:r>
        <w:rPr>
          <w:rFonts w:ascii="Times New Roman" w:hAnsi="Times New Roman" w:cs="Times New Roman"/>
          <w:color w:val="000000" w:themeColor="text1"/>
          <w:lang w:val="en-US"/>
        </w:rPr>
        <w:t xml:space="preserve"> by farmers (Dak Lak DARD and Lam Dong DARD, 2014)</w:t>
      </w:r>
      <w:r w:rsidRPr="00EA738D">
        <w:rPr>
          <w:rFonts w:ascii="Times New Roman" w:hAnsi="Times New Roman" w:cs="Times New Roman"/>
          <w:color w:val="000000" w:themeColor="text1"/>
        </w:rPr>
        <w:t>.</w:t>
      </w:r>
      <w:r>
        <w:rPr>
          <w:rFonts w:ascii="Times New Roman" w:hAnsi="Times New Roman" w:cs="Times New Roman"/>
          <w:color w:val="000000" w:themeColor="text1"/>
          <w:lang w:val="en-US"/>
        </w:rPr>
        <w:t xml:space="preserve"> However, </w:t>
      </w:r>
      <w:r>
        <w:rPr>
          <w:rFonts w:ascii="Times New Roman" w:hAnsi="Times New Roman" w:cs="Times New Roman"/>
          <w:bCs/>
          <w:color w:val="000000" w:themeColor="text1"/>
          <w:shd w:val="clear" w:color="auto" w:fill="FFFFFF"/>
          <w:lang w:val="en-US"/>
        </w:rPr>
        <w:t>t</w:t>
      </w:r>
      <w:r w:rsidR="00EC6A54" w:rsidRPr="00EA738D">
        <w:rPr>
          <w:rFonts w:ascii="Times New Roman" w:hAnsi="Times New Roman" w:cs="Times New Roman"/>
          <w:bCs/>
          <w:color w:val="000000" w:themeColor="text1"/>
          <w:shd w:val="clear" w:color="auto" w:fill="FFFFFF"/>
        </w:rPr>
        <w:t>here are major obstacles to successful replanting</w:t>
      </w:r>
      <w:r>
        <w:rPr>
          <w:rFonts w:ascii="Times New Roman" w:hAnsi="Times New Roman" w:cs="Times New Roman"/>
          <w:bCs/>
          <w:color w:val="000000" w:themeColor="text1"/>
          <w:shd w:val="clear" w:color="auto" w:fill="FFFFFF"/>
          <w:lang w:val="en-US"/>
        </w:rPr>
        <w:t xml:space="preserve"> </w:t>
      </w:r>
      <w:r w:rsidR="00F97405">
        <w:rPr>
          <w:rFonts w:ascii="Times New Roman" w:hAnsi="Times New Roman" w:cs="Times New Roman"/>
          <w:bCs/>
          <w:color w:val="000000" w:themeColor="text1"/>
          <w:shd w:val="clear" w:color="auto" w:fill="FFFFFF"/>
          <w:lang w:val="en-US"/>
        </w:rPr>
        <w:t>in practice</w:t>
      </w:r>
      <w:r w:rsidR="00EC6A54" w:rsidRPr="00EA738D">
        <w:rPr>
          <w:rFonts w:ascii="Times New Roman" w:hAnsi="Times New Roman" w:cs="Times New Roman"/>
          <w:bCs/>
          <w:color w:val="000000" w:themeColor="text1"/>
          <w:shd w:val="clear" w:color="auto" w:fill="FFFFFF"/>
        </w:rPr>
        <w:t>. Firstly, the</w:t>
      </w:r>
      <w:r w:rsidR="00F97405">
        <w:rPr>
          <w:rFonts w:ascii="Times New Roman" w:hAnsi="Times New Roman" w:cs="Times New Roman"/>
          <w:bCs/>
          <w:color w:val="000000" w:themeColor="text1"/>
          <w:shd w:val="clear" w:color="auto" w:fill="FFFFFF"/>
          <w:lang w:val="en-US"/>
        </w:rPr>
        <w:t xml:space="preserve">re are </w:t>
      </w:r>
      <w:r w:rsidR="00EF568D">
        <w:rPr>
          <w:rFonts w:ascii="Times New Roman" w:hAnsi="Times New Roman" w:cs="Times New Roman"/>
          <w:bCs/>
          <w:color w:val="000000" w:themeColor="text1"/>
          <w:shd w:val="clear" w:color="auto" w:fill="FFFFFF"/>
          <w:lang w:val="en-US"/>
        </w:rPr>
        <w:t xml:space="preserve">prevailing problem of </w:t>
      </w:r>
      <w:r w:rsidR="00EC6A54" w:rsidRPr="00EA738D">
        <w:rPr>
          <w:rFonts w:ascii="Times New Roman" w:hAnsi="Times New Roman" w:cs="Times New Roman"/>
          <w:bCs/>
          <w:color w:val="000000" w:themeColor="text1"/>
          <w:shd w:val="clear" w:color="auto" w:fill="FFFFFF"/>
        </w:rPr>
        <w:t xml:space="preserve"> a damaged root system due to parasite microorganisms.</w:t>
      </w:r>
      <w:r w:rsidR="00EF568D">
        <w:rPr>
          <w:rFonts w:ascii="Times New Roman" w:hAnsi="Times New Roman" w:cs="Times New Roman"/>
          <w:bCs/>
          <w:color w:val="000000" w:themeColor="text1"/>
          <w:shd w:val="clear" w:color="auto" w:fill="FFFFFF"/>
          <w:lang w:val="en-US"/>
        </w:rPr>
        <w:t xml:space="preserve"> This </w:t>
      </w:r>
      <w:r w:rsidR="0055316E">
        <w:rPr>
          <w:rFonts w:ascii="Times New Roman" w:hAnsi="Times New Roman" w:cs="Times New Roman"/>
          <w:bCs/>
          <w:color w:val="000000" w:themeColor="text1"/>
          <w:shd w:val="clear" w:color="auto" w:fill="FFFFFF"/>
          <w:lang w:val="en-US"/>
        </w:rPr>
        <w:t>disease</w:t>
      </w:r>
      <w:r w:rsidR="00EF568D">
        <w:rPr>
          <w:rFonts w:ascii="Times New Roman" w:hAnsi="Times New Roman" w:cs="Times New Roman"/>
          <w:bCs/>
          <w:color w:val="000000" w:themeColor="text1"/>
          <w:shd w:val="clear" w:color="auto" w:fill="FFFFFF"/>
          <w:lang w:val="en-US"/>
        </w:rPr>
        <w:t xml:space="preserve"> affects to the successful of the rejuvenation program if its causes and measures </w:t>
      </w:r>
      <w:r w:rsidR="0055316E">
        <w:rPr>
          <w:rFonts w:ascii="Times New Roman" w:hAnsi="Times New Roman" w:cs="Times New Roman"/>
          <w:bCs/>
          <w:color w:val="000000" w:themeColor="text1"/>
          <w:shd w:val="clear" w:color="auto" w:fill="FFFFFF"/>
          <w:lang w:val="en-US"/>
        </w:rPr>
        <w:t>cannot</w:t>
      </w:r>
      <w:r w:rsidR="00EF568D">
        <w:rPr>
          <w:rFonts w:ascii="Times New Roman" w:hAnsi="Times New Roman" w:cs="Times New Roman"/>
          <w:bCs/>
          <w:color w:val="000000" w:themeColor="text1"/>
          <w:shd w:val="clear" w:color="auto" w:fill="FFFFFF"/>
          <w:lang w:val="en-US"/>
        </w:rPr>
        <w:t xml:space="preserve"> be found. </w:t>
      </w:r>
      <w:r w:rsidR="00EC6A54" w:rsidRPr="00EA738D">
        <w:rPr>
          <w:rFonts w:ascii="Times New Roman" w:hAnsi="Times New Roman" w:cs="Times New Roman"/>
          <w:bCs/>
          <w:color w:val="000000" w:themeColor="text1"/>
          <w:shd w:val="clear" w:color="auto" w:fill="FFFFFF"/>
        </w:rPr>
        <w:t>Secondly, it takes a minimum 3 years for the newly planted</w:t>
      </w:r>
      <w:r w:rsidR="00E739C5">
        <w:rPr>
          <w:rFonts w:ascii="Times New Roman" w:hAnsi="Times New Roman" w:cs="Times New Roman"/>
          <w:bCs/>
          <w:color w:val="000000" w:themeColor="text1"/>
          <w:shd w:val="clear" w:color="auto" w:fill="FFFFFF"/>
        </w:rPr>
        <w:t xml:space="preserve"> coffee trees to produce a crop</w:t>
      </w:r>
      <w:r w:rsidR="00EC6A54" w:rsidRPr="00EA738D">
        <w:rPr>
          <w:rFonts w:ascii="Times New Roman" w:hAnsi="Times New Roman" w:cs="Times New Roman"/>
          <w:bCs/>
          <w:color w:val="000000" w:themeColor="text1"/>
          <w:shd w:val="clear" w:color="auto" w:fill="FFFFFF"/>
        </w:rPr>
        <w:t xml:space="preserve">. This gap reduces the income of coffee producers considerably and they are therefore, often hesitant to replant. Thirdly, rejuvenation requires a large investment to cover a 3 year period for soil preparation, techniques transfer and the purchasing of seedlings, fertilizer and so on, </w:t>
      </w:r>
      <w:r w:rsidR="00306420">
        <w:rPr>
          <w:rFonts w:ascii="Times New Roman" w:hAnsi="Times New Roman" w:cs="Times New Roman"/>
          <w:bCs/>
          <w:color w:val="000000" w:themeColor="text1"/>
          <w:shd w:val="clear" w:color="auto" w:fill="FFFFFF"/>
          <w:lang w:val="en-US"/>
        </w:rPr>
        <w:t>and then</w:t>
      </w:r>
      <w:r w:rsidR="00EC6A54" w:rsidRPr="00EA738D">
        <w:rPr>
          <w:rFonts w:ascii="Times New Roman" w:hAnsi="Times New Roman" w:cs="Times New Roman"/>
          <w:bCs/>
          <w:color w:val="000000" w:themeColor="text1"/>
          <w:shd w:val="clear" w:color="auto" w:fill="FFFFFF"/>
        </w:rPr>
        <w:t xml:space="preserve"> preventing them</w:t>
      </w:r>
      <w:r w:rsidR="00306420">
        <w:rPr>
          <w:rFonts w:ascii="Times New Roman" w:hAnsi="Times New Roman" w:cs="Times New Roman"/>
          <w:bCs/>
          <w:color w:val="000000" w:themeColor="text1"/>
          <w:shd w:val="clear" w:color="auto" w:fill="FFFFFF"/>
          <w:lang w:val="en-US"/>
        </w:rPr>
        <w:t>, especially small-size ones</w:t>
      </w:r>
      <w:r w:rsidR="00EC6A54" w:rsidRPr="00EA738D">
        <w:rPr>
          <w:rFonts w:ascii="Times New Roman" w:hAnsi="Times New Roman" w:cs="Times New Roman"/>
          <w:bCs/>
          <w:color w:val="000000" w:themeColor="text1"/>
          <w:shd w:val="clear" w:color="auto" w:fill="FFFFFF"/>
        </w:rPr>
        <w:t xml:space="preserve"> from re-planting, or just able to replant small areas of their farms.</w:t>
      </w:r>
    </w:p>
    <w:p w14:paraId="38E4055F" w14:textId="77777777" w:rsidR="00386C78" w:rsidRDefault="00306420" w:rsidP="00386C78">
      <w:pPr>
        <w:spacing w:before="120" w:after="120" w:line="360" w:lineRule="auto"/>
        <w:jc w:val="both"/>
        <w:rPr>
          <w:rFonts w:ascii="Times New Roman" w:hAnsi="Times New Roman" w:cs="Times New Roman"/>
          <w:bCs/>
          <w:color w:val="000000" w:themeColor="text1"/>
          <w:shd w:val="clear" w:color="auto" w:fill="FFFFFF"/>
          <w:lang w:val="en-US"/>
        </w:rPr>
      </w:pPr>
      <w:r>
        <w:rPr>
          <w:rFonts w:ascii="Times New Roman" w:hAnsi="Times New Roman" w:cs="Times New Roman"/>
          <w:bCs/>
          <w:color w:val="000000" w:themeColor="text1"/>
          <w:shd w:val="clear" w:color="auto" w:fill="FFFFFF"/>
          <w:lang w:val="en-US"/>
        </w:rPr>
        <w:t>To guide the</w:t>
      </w:r>
      <w:r w:rsidR="0041549A">
        <w:rPr>
          <w:rFonts w:ascii="Times New Roman" w:hAnsi="Times New Roman" w:cs="Times New Roman"/>
          <w:bCs/>
          <w:color w:val="000000" w:themeColor="text1"/>
          <w:shd w:val="clear" w:color="auto" w:fill="FFFFFF"/>
          <w:lang w:val="en-US"/>
        </w:rPr>
        <w:t xml:space="preserve"> implementation of </w:t>
      </w:r>
      <w:r w:rsidR="00820587">
        <w:rPr>
          <w:rFonts w:ascii="Times New Roman" w:hAnsi="Times New Roman" w:cs="Times New Roman"/>
          <w:bCs/>
          <w:color w:val="000000" w:themeColor="text1"/>
          <w:shd w:val="clear" w:color="auto" w:fill="FFFFFF"/>
          <w:lang w:val="en-US"/>
        </w:rPr>
        <w:t xml:space="preserve">the </w:t>
      </w:r>
      <w:r w:rsidR="0041549A">
        <w:rPr>
          <w:rFonts w:ascii="Times New Roman" w:hAnsi="Times New Roman" w:cs="Times New Roman"/>
          <w:bCs/>
          <w:color w:val="000000" w:themeColor="text1"/>
          <w:shd w:val="clear" w:color="auto" w:fill="FFFFFF"/>
          <w:lang w:val="en-US"/>
        </w:rPr>
        <w:t xml:space="preserve">rejuvenation program, MARD has issued </w:t>
      </w:r>
      <w:r w:rsidR="00EF0936">
        <w:rPr>
          <w:rFonts w:ascii="Times New Roman" w:hAnsi="Times New Roman" w:cs="Times New Roman"/>
          <w:bCs/>
          <w:color w:val="000000" w:themeColor="text1"/>
          <w:shd w:val="clear" w:color="auto" w:fill="FFFFFF"/>
          <w:lang w:val="en-US"/>
        </w:rPr>
        <w:t xml:space="preserve">Decision no. </w:t>
      </w:r>
      <w:r w:rsidR="003B21F6">
        <w:rPr>
          <w:rFonts w:ascii="Times New Roman" w:hAnsi="Times New Roman" w:cs="Times New Roman"/>
          <w:bCs/>
          <w:color w:val="000000" w:themeColor="text1"/>
          <w:shd w:val="clear" w:color="auto" w:fill="FFFFFF"/>
          <w:lang w:val="en-US"/>
        </w:rPr>
        <w:t>273</w:t>
      </w:r>
      <w:r w:rsidR="00EF0936" w:rsidRPr="00EF0936">
        <w:rPr>
          <w:rFonts w:ascii="Times New Roman" w:hAnsi="Times New Roman" w:cs="Times New Roman"/>
          <w:bCs/>
          <w:color w:val="000000" w:themeColor="text1"/>
          <w:shd w:val="clear" w:color="auto" w:fill="FFFFFF"/>
          <w:lang w:val="en-US"/>
        </w:rPr>
        <w:t>/QD-TT-CCN</w:t>
      </w:r>
      <w:r w:rsidR="00EF0936">
        <w:rPr>
          <w:rFonts w:ascii="Times New Roman" w:hAnsi="Times New Roman" w:cs="Times New Roman"/>
          <w:bCs/>
          <w:color w:val="000000" w:themeColor="text1"/>
          <w:shd w:val="clear" w:color="auto" w:fill="FFFFFF"/>
          <w:lang w:val="en-US"/>
        </w:rPr>
        <w:t xml:space="preserve"> on </w:t>
      </w:r>
      <w:r w:rsidR="0041549A">
        <w:rPr>
          <w:rFonts w:ascii="Times New Roman" w:hAnsi="Times New Roman" w:cs="Times New Roman"/>
          <w:bCs/>
          <w:color w:val="000000" w:themeColor="text1"/>
          <w:shd w:val="clear" w:color="auto" w:fill="FFFFFF"/>
          <w:lang w:val="en-US"/>
        </w:rPr>
        <w:t>protocol</w:t>
      </w:r>
      <w:r w:rsidR="00EF0936">
        <w:rPr>
          <w:rFonts w:ascii="Times New Roman" w:hAnsi="Times New Roman" w:cs="Times New Roman"/>
          <w:bCs/>
          <w:color w:val="000000" w:themeColor="text1"/>
          <w:shd w:val="clear" w:color="auto" w:fill="FFFFFF"/>
          <w:lang w:val="en-US"/>
        </w:rPr>
        <w:t xml:space="preserve"> for Robusta coffee replanting in Vietnam. However, since the</w:t>
      </w:r>
      <w:r w:rsidR="0041549A">
        <w:rPr>
          <w:rFonts w:ascii="Times New Roman" w:hAnsi="Times New Roman" w:cs="Times New Roman"/>
          <w:bCs/>
          <w:color w:val="000000" w:themeColor="text1"/>
          <w:shd w:val="clear" w:color="auto" w:fill="FFFFFF"/>
          <w:lang w:val="en-US"/>
        </w:rPr>
        <w:t xml:space="preserve">   </w:t>
      </w:r>
      <w:r w:rsidR="00CD2047" w:rsidRPr="00C16553">
        <w:rPr>
          <w:rFonts w:ascii="Times New Roman" w:hAnsi="Times New Roman" w:cs="Times New Roman"/>
          <w:bCs/>
          <w:color w:val="000000" w:themeColor="text1"/>
          <w:shd w:val="clear" w:color="auto" w:fill="FFFFFF"/>
          <w:lang w:val="en-US"/>
        </w:rPr>
        <w:t>agronomic conditions and socio-economic environment</w:t>
      </w:r>
      <w:r w:rsidR="00416CD5">
        <w:rPr>
          <w:rFonts w:ascii="Times New Roman" w:hAnsi="Times New Roman" w:cs="Times New Roman"/>
          <w:bCs/>
          <w:color w:val="000000" w:themeColor="text1"/>
          <w:shd w:val="clear" w:color="auto" w:fill="FFFFFF"/>
          <w:lang w:val="en-US"/>
        </w:rPr>
        <w:t xml:space="preserve"> for coffee production in Vietnam</w:t>
      </w:r>
      <w:r w:rsidR="00CD2047" w:rsidRPr="00C16553">
        <w:rPr>
          <w:rFonts w:ascii="Times New Roman" w:hAnsi="Times New Roman" w:cs="Times New Roman"/>
          <w:bCs/>
          <w:color w:val="000000" w:themeColor="text1"/>
          <w:shd w:val="clear" w:color="auto" w:fill="FFFFFF"/>
          <w:lang w:val="en-US"/>
        </w:rPr>
        <w:t xml:space="preserve"> are </w:t>
      </w:r>
      <w:r w:rsidR="00934F9C" w:rsidRPr="00C16553">
        <w:rPr>
          <w:rFonts w:ascii="Times New Roman" w:hAnsi="Times New Roman" w:cs="Times New Roman"/>
          <w:bCs/>
          <w:color w:val="000000" w:themeColor="text1"/>
          <w:shd w:val="clear" w:color="auto" w:fill="FFFFFF"/>
          <w:lang w:val="en-US"/>
        </w:rPr>
        <w:t xml:space="preserve">varied, </w:t>
      </w:r>
      <w:r w:rsidR="00820587">
        <w:rPr>
          <w:rFonts w:ascii="Times New Roman" w:hAnsi="Times New Roman" w:cs="Times New Roman"/>
          <w:bCs/>
          <w:color w:val="000000" w:themeColor="text1"/>
          <w:shd w:val="clear" w:color="auto" w:fill="FFFFFF"/>
          <w:lang w:val="en-US"/>
        </w:rPr>
        <w:t xml:space="preserve">a </w:t>
      </w:r>
      <w:r w:rsidR="00C16553">
        <w:rPr>
          <w:rFonts w:ascii="Times New Roman" w:hAnsi="Times New Roman" w:cs="Times New Roman"/>
          <w:bCs/>
          <w:color w:val="000000" w:themeColor="text1"/>
          <w:shd w:val="clear" w:color="auto" w:fill="FFFFFF"/>
          <w:lang w:val="en-US"/>
        </w:rPr>
        <w:t>single strategy mentioned in</w:t>
      </w:r>
      <w:r w:rsidR="00416CD5">
        <w:rPr>
          <w:rFonts w:ascii="Times New Roman" w:hAnsi="Times New Roman" w:cs="Times New Roman"/>
          <w:bCs/>
          <w:color w:val="000000" w:themeColor="text1"/>
          <w:shd w:val="clear" w:color="auto" w:fill="FFFFFF"/>
          <w:lang w:val="en-US"/>
        </w:rPr>
        <w:t xml:space="preserve"> the</w:t>
      </w:r>
      <w:r w:rsidR="00C16553">
        <w:rPr>
          <w:rFonts w:ascii="Times New Roman" w:hAnsi="Times New Roman" w:cs="Times New Roman"/>
          <w:bCs/>
          <w:color w:val="000000" w:themeColor="text1"/>
          <w:shd w:val="clear" w:color="auto" w:fill="FFFFFF"/>
          <w:lang w:val="en-US"/>
        </w:rPr>
        <w:t xml:space="preserve"> MARD’s protoco</w:t>
      </w:r>
      <w:r w:rsidR="00995BFE">
        <w:rPr>
          <w:rFonts w:ascii="Times New Roman" w:hAnsi="Times New Roman" w:cs="Times New Roman"/>
          <w:bCs/>
          <w:color w:val="000000" w:themeColor="text1"/>
          <w:shd w:val="clear" w:color="auto" w:fill="FFFFFF"/>
          <w:lang w:val="en-US"/>
        </w:rPr>
        <w:t xml:space="preserve">l might not be suitable.  </w:t>
      </w:r>
    </w:p>
    <w:p w14:paraId="05D8EA20" w14:textId="1D788343" w:rsidR="0095107C" w:rsidRPr="00DC7112" w:rsidRDefault="0095107C" w:rsidP="00386C78">
      <w:pPr>
        <w:spacing w:before="120" w:after="120" w:line="360" w:lineRule="auto"/>
        <w:jc w:val="both"/>
        <w:rPr>
          <w:rFonts w:ascii="Times New Roman" w:hAnsi="Times New Roman" w:cs="Times New Roman"/>
          <w:bCs/>
          <w:color w:val="000000" w:themeColor="text1"/>
          <w:shd w:val="clear" w:color="auto" w:fill="FFFFFF"/>
          <w:lang w:val="en-US"/>
        </w:rPr>
      </w:pPr>
      <w:r>
        <w:rPr>
          <w:rFonts w:ascii="Times New Roman" w:hAnsi="Times New Roman" w:cs="Times New Roman"/>
          <w:bCs/>
          <w:color w:val="000000" w:themeColor="text1"/>
          <w:shd w:val="clear" w:color="auto" w:fill="FFFFFF"/>
          <w:lang w:val="en-US"/>
        </w:rPr>
        <w:t xml:space="preserve">Therefore, to </w:t>
      </w:r>
      <w:r w:rsidR="00995BFE" w:rsidRPr="00DC7112">
        <w:rPr>
          <w:rFonts w:ascii="Times New Roman" w:hAnsi="Times New Roman" w:cs="Times New Roman"/>
          <w:bCs/>
          <w:color w:val="000000" w:themeColor="text1"/>
          <w:shd w:val="clear" w:color="auto" w:fill="FFFFFF"/>
          <w:lang w:val="en-US"/>
        </w:rPr>
        <w:t>support the formulation and implementation of more efficient and socially and environmentally sustainable investments in coffee rejuvenation</w:t>
      </w:r>
      <w:r>
        <w:rPr>
          <w:rFonts w:ascii="Times New Roman" w:hAnsi="Times New Roman" w:cs="Times New Roman"/>
          <w:bCs/>
          <w:color w:val="000000" w:themeColor="text1"/>
          <w:shd w:val="clear" w:color="auto" w:fill="FFFFFF"/>
          <w:lang w:val="en-US"/>
        </w:rPr>
        <w:t xml:space="preserve"> </w:t>
      </w:r>
      <w:r w:rsidR="00995BFE">
        <w:rPr>
          <w:rFonts w:ascii="Times New Roman" w:hAnsi="Times New Roman" w:cs="Times New Roman"/>
          <w:bCs/>
          <w:color w:val="000000" w:themeColor="text1"/>
          <w:shd w:val="clear" w:color="auto" w:fill="FFFFFF"/>
          <w:lang w:val="en-US"/>
        </w:rPr>
        <w:t>at a</w:t>
      </w:r>
      <w:r w:rsidR="00DD0B7D">
        <w:rPr>
          <w:rFonts w:ascii="Times New Roman" w:hAnsi="Times New Roman" w:cs="Times New Roman"/>
          <w:bCs/>
          <w:color w:val="000000" w:themeColor="text1"/>
          <w:shd w:val="clear" w:color="auto" w:fill="FFFFFF"/>
          <w:lang w:val="en-US"/>
        </w:rPr>
        <w:t xml:space="preserve"> large scale, it is necessary to</w:t>
      </w:r>
      <w:r w:rsidR="00995BFE">
        <w:rPr>
          <w:rFonts w:ascii="Times New Roman" w:hAnsi="Times New Roman" w:cs="Times New Roman"/>
          <w:bCs/>
          <w:color w:val="000000" w:themeColor="text1"/>
          <w:shd w:val="clear" w:color="auto" w:fill="FFFFFF"/>
          <w:lang w:val="en-US"/>
        </w:rPr>
        <w:t xml:space="preserve"> review </w:t>
      </w:r>
      <w:r w:rsidR="00995BFE" w:rsidRPr="00DC7112">
        <w:rPr>
          <w:rFonts w:ascii="Times New Roman" w:hAnsi="Times New Roman" w:cs="Times New Roman"/>
          <w:bCs/>
          <w:color w:val="000000" w:themeColor="text1"/>
          <w:shd w:val="clear" w:color="auto" w:fill="FFFFFF"/>
          <w:lang w:val="en-US"/>
        </w:rPr>
        <w:t>alternative rejuvenation strategies currently being applied in practice by farmers in Vietnam. This review will</w:t>
      </w:r>
      <w:r w:rsidR="00DC7112">
        <w:rPr>
          <w:rFonts w:ascii="Times New Roman" w:hAnsi="Times New Roman" w:cs="Times New Roman"/>
          <w:bCs/>
          <w:color w:val="000000" w:themeColor="text1"/>
          <w:shd w:val="clear" w:color="auto" w:fill="FFFFFF"/>
          <w:lang w:val="en-US"/>
        </w:rPr>
        <w:t xml:space="preserve"> </w:t>
      </w:r>
      <w:r w:rsidR="00995BFE" w:rsidRPr="00DC7112">
        <w:rPr>
          <w:rFonts w:ascii="Times New Roman" w:hAnsi="Times New Roman" w:cs="Times New Roman"/>
          <w:bCs/>
          <w:color w:val="000000" w:themeColor="text1"/>
          <w:shd w:val="clear" w:color="auto" w:fill="FFFFFF"/>
          <w:lang w:val="en-US"/>
        </w:rPr>
        <w:t>provide</w:t>
      </w:r>
      <w:r w:rsidR="00416CD5">
        <w:rPr>
          <w:rFonts w:ascii="Times New Roman" w:hAnsi="Times New Roman" w:cs="Times New Roman"/>
          <w:bCs/>
          <w:color w:val="000000" w:themeColor="text1"/>
          <w:shd w:val="clear" w:color="auto" w:fill="FFFFFF"/>
          <w:lang w:val="en-US"/>
        </w:rPr>
        <w:t xml:space="preserve"> </w:t>
      </w:r>
      <w:r w:rsidR="001D0A18">
        <w:rPr>
          <w:rFonts w:ascii="Times New Roman" w:hAnsi="Times New Roman" w:cs="Times New Roman"/>
          <w:bCs/>
          <w:color w:val="000000" w:themeColor="text1"/>
          <w:shd w:val="clear" w:color="auto" w:fill="FFFFFF"/>
          <w:lang w:val="en-US"/>
        </w:rPr>
        <w:t>evidence-based</w:t>
      </w:r>
      <w:r w:rsidR="00416CD5">
        <w:rPr>
          <w:rFonts w:ascii="Times New Roman" w:hAnsi="Times New Roman" w:cs="Times New Roman"/>
          <w:bCs/>
          <w:color w:val="000000" w:themeColor="text1"/>
          <w:shd w:val="clear" w:color="auto" w:fill="FFFFFF"/>
          <w:lang w:val="en-US"/>
        </w:rPr>
        <w:t xml:space="preserve"> </w:t>
      </w:r>
      <w:r w:rsidR="00DC7112">
        <w:rPr>
          <w:rFonts w:ascii="Times New Roman" w:hAnsi="Times New Roman" w:cs="Times New Roman"/>
          <w:bCs/>
          <w:color w:val="000000" w:themeColor="text1"/>
          <w:shd w:val="clear" w:color="auto" w:fill="FFFFFF"/>
          <w:lang w:val="en-US"/>
        </w:rPr>
        <w:t>for</w:t>
      </w:r>
      <w:r w:rsidR="00416CD5">
        <w:rPr>
          <w:rFonts w:ascii="Times New Roman" w:hAnsi="Times New Roman" w:cs="Times New Roman"/>
          <w:bCs/>
          <w:color w:val="000000" w:themeColor="text1"/>
          <w:shd w:val="clear" w:color="auto" w:fill="FFFFFF"/>
          <w:lang w:val="en-US"/>
        </w:rPr>
        <w:t xml:space="preserve"> the</w:t>
      </w:r>
      <w:r w:rsidR="00995BFE" w:rsidRPr="00DC7112">
        <w:rPr>
          <w:rFonts w:ascii="Times New Roman" w:hAnsi="Times New Roman" w:cs="Times New Roman"/>
          <w:bCs/>
          <w:color w:val="000000" w:themeColor="text1"/>
          <w:shd w:val="clear" w:color="auto" w:fill="FFFFFF"/>
          <w:lang w:val="en-US"/>
        </w:rPr>
        <w:t xml:space="preserve"> </w:t>
      </w:r>
      <w:r w:rsidR="00DC7112">
        <w:rPr>
          <w:rFonts w:ascii="Times New Roman" w:hAnsi="Times New Roman" w:cs="Times New Roman"/>
          <w:bCs/>
          <w:color w:val="000000" w:themeColor="text1"/>
          <w:shd w:val="clear" w:color="auto" w:fill="FFFFFF"/>
          <w:lang w:val="en-US"/>
        </w:rPr>
        <w:t>recommendation</w:t>
      </w:r>
      <w:r w:rsidR="00995BFE" w:rsidRPr="00DC7112">
        <w:rPr>
          <w:rFonts w:ascii="Times New Roman" w:hAnsi="Times New Roman" w:cs="Times New Roman"/>
          <w:bCs/>
          <w:color w:val="000000" w:themeColor="text1"/>
          <w:shd w:val="clear" w:color="auto" w:fill="FFFFFF"/>
          <w:lang w:val="en-US"/>
        </w:rPr>
        <w:t xml:space="preserve"> of viable alternative rejuvenation strategies suitable for </w:t>
      </w:r>
      <w:r w:rsidR="00DC7112">
        <w:rPr>
          <w:rFonts w:ascii="Times New Roman" w:hAnsi="Times New Roman" w:cs="Times New Roman"/>
          <w:bCs/>
          <w:color w:val="000000" w:themeColor="text1"/>
          <w:shd w:val="clear" w:color="auto" w:fill="FFFFFF"/>
          <w:lang w:val="en-US"/>
        </w:rPr>
        <w:t>different</w:t>
      </w:r>
      <w:r w:rsidR="00995BFE" w:rsidRPr="00DC7112">
        <w:rPr>
          <w:rFonts w:ascii="Times New Roman" w:hAnsi="Times New Roman" w:cs="Times New Roman"/>
          <w:bCs/>
          <w:color w:val="000000" w:themeColor="text1"/>
          <w:shd w:val="clear" w:color="auto" w:fill="FFFFFF"/>
          <w:lang w:val="en-US"/>
        </w:rPr>
        <w:t xml:space="preserve"> </w:t>
      </w:r>
      <w:r w:rsidR="00DC7112" w:rsidRPr="00DC7112">
        <w:rPr>
          <w:rFonts w:ascii="Times New Roman" w:hAnsi="Times New Roman" w:cs="Times New Roman"/>
          <w:bCs/>
          <w:color w:val="000000" w:themeColor="text1"/>
          <w:shd w:val="clear" w:color="auto" w:fill="FFFFFF"/>
          <w:lang w:val="en-US"/>
        </w:rPr>
        <w:t>agronomic</w:t>
      </w:r>
      <w:r w:rsidR="00995BFE" w:rsidRPr="00DC7112">
        <w:rPr>
          <w:rFonts w:ascii="Times New Roman" w:hAnsi="Times New Roman" w:cs="Times New Roman"/>
          <w:bCs/>
          <w:color w:val="000000" w:themeColor="text1"/>
          <w:shd w:val="clear" w:color="auto" w:fill="FFFFFF"/>
          <w:lang w:val="en-US"/>
        </w:rPr>
        <w:t xml:space="preserve"> and socio-economic </w:t>
      </w:r>
      <w:r w:rsidR="00416CD5">
        <w:rPr>
          <w:rFonts w:ascii="Times New Roman" w:hAnsi="Times New Roman" w:cs="Times New Roman"/>
          <w:bCs/>
          <w:color w:val="000000" w:themeColor="text1"/>
          <w:shd w:val="clear" w:color="auto" w:fill="FFFFFF"/>
          <w:lang w:val="en-US"/>
        </w:rPr>
        <w:t xml:space="preserve"> </w:t>
      </w:r>
      <w:r w:rsidR="00416CD5" w:rsidRPr="00DC7112">
        <w:rPr>
          <w:rFonts w:ascii="Times New Roman" w:hAnsi="Times New Roman" w:cs="Times New Roman"/>
          <w:bCs/>
          <w:color w:val="000000" w:themeColor="text1"/>
          <w:shd w:val="clear" w:color="auto" w:fill="FFFFFF"/>
          <w:lang w:val="en-US"/>
        </w:rPr>
        <w:t>conditions</w:t>
      </w:r>
      <w:r w:rsidR="00416CD5">
        <w:rPr>
          <w:rFonts w:ascii="Times New Roman" w:hAnsi="Times New Roman" w:cs="Times New Roman"/>
          <w:bCs/>
          <w:color w:val="000000" w:themeColor="text1"/>
          <w:shd w:val="clear" w:color="auto" w:fill="FFFFFF"/>
          <w:lang w:val="en-US"/>
        </w:rPr>
        <w:t>.</w:t>
      </w:r>
      <w:r w:rsidR="00716EAA">
        <w:rPr>
          <w:rFonts w:ascii="Times New Roman" w:hAnsi="Times New Roman" w:cs="Times New Roman"/>
          <w:bCs/>
          <w:color w:val="000000" w:themeColor="text1"/>
          <w:shd w:val="clear" w:color="auto" w:fill="FFFFFF"/>
          <w:lang w:val="en-US"/>
        </w:rPr>
        <w:t xml:space="preserve"> </w:t>
      </w:r>
    </w:p>
    <w:p w14:paraId="7B129A4F" w14:textId="7AFB4FBA" w:rsidR="00FC5ADE" w:rsidRPr="009D12A4" w:rsidRDefault="005B5925" w:rsidP="00863405">
      <w:pPr>
        <w:spacing w:before="120" w:after="120" w:line="360" w:lineRule="auto"/>
        <w:jc w:val="both"/>
        <w:outlineLvl w:val="0"/>
        <w:rPr>
          <w:rFonts w:ascii="Times New Roman" w:hAnsi="Times New Roman" w:cs="Times New Roman"/>
          <w:b/>
          <w:color w:val="0070C0"/>
          <w:sz w:val="28"/>
          <w:lang w:val="en-US"/>
        </w:rPr>
      </w:pPr>
      <w:bookmarkStart w:id="14" w:name="_Toc410390477"/>
      <w:bookmarkStart w:id="15" w:name="_Toc410391709"/>
      <w:bookmarkStart w:id="16" w:name="_Toc425176157"/>
      <w:r w:rsidRPr="009D12A4">
        <w:rPr>
          <w:rFonts w:ascii="Times New Roman" w:hAnsi="Times New Roman" w:cs="Times New Roman"/>
          <w:b/>
          <w:color w:val="0070C0"/>
          <w:sz w:val="28"/>
          <w:lang w:val="en-US"/>
        </w:rPr>
        <w:t xml:space="preserve">1. </w:t>
      </w:r>
      <w:r w:rsidR="00FC5ADE" w:rsidRPr="009D12A4">
        <w:rPr>
          <w:rFonts w:ascii="Times New Roman" w:hAnsi="Times New Roman" w:cs="Times New Roman"/>
          <w:b/>
          <w:color w:val="0070C0"/>
          <w:sz w:val="28"/>
          <w:lang w:val="en-US"/>
        </w:rPr>
        <w:t>Objective</w:t>
      </w:r>
      <w:bookmarkEnd w:id="14"/>
      <w:bookmarkEnd w:id="15"/>
      <w:bookmarkEnd w:id="16"/>
    </w:p>
    <w:p w14:paraId="13B6B174" w14:textId="344CD6CC" w:rsidR="004F7F92" w:rsidRPr="005B5925" w:rsidRDefault="004F7F92" w:rsidP="00863405">
      <w:pPr>
        <w:pStyle w:val="ListParagraph"/>
        <w:numPr>
          <w:ilvl w:val="1"/>
          <w:numId w:val="21"/>
        </w:numPr>
        <w:spacing w:before="120" w:after="120" w:line="360" w:lineRule="auto"/>
        <w:jc w:val="both"/>
        <w:outlineLvl w:val="1"/>
        <w:rPr>
          <w:rFonts w:ascii="Times New Roman" w:hAnsi="Times New Roman" w:cs="Times New Roman"/>
          <w:b/>
          <w:i/>
        </w:rPr>
      </w:pPr>
      <w:bookmarkStart w:id="17" w:name="_Toc425176158"/>
      <w:r w:rsidRPr="005B5925">
        <w:rPr>
          <w:rFonts w:ascii="Times New Roman" w:hAnsi="Times New Roman" w:cs="Times New Roman"/>
          <w:b/>
          <w:i/>
        </w:rPr>
        <w:t>Overall Objectives</w:t>
      </w:r>
      <w:bookmarkEnd w:id="17"/>
    </w:p>
    <w:p w14:paraId="1E37174C" w14:textId="79A36EF2" w:rsidR="00DC7112" w:rsidRPr="00EA4BFD" w:rsidRDefault="00DC7112" w:rsidP="00863405">
      <w:pPr>
        <w:spacing w:before="120" w:after="120" w:line="360" w:lineRule="auto"/>
        <w:jc w:val="both"/>
        <w:rPr>
          <w:rFonts w:ascii="Times New Roman" w:hAnsi="Times New Roman" w:cs="Times New Roman"/>
          <w:bCs/>
          <w:color w:val="000000" w:themeColor="text1"/>
          <w:shd w:val="clear" w:color="auto" w:fill="FFFFFF"/>
          <w:lang w:val="en-US"/>
        </w:rPr>
      </w:pPr>
      <w:r w:rsidRPr="00EA4BFD">
        <w:rPr>
          <w:rFonts w:ascii="Times New Roman" w:hAnsi="Times New Roman" w:cs="Times New Roman"/>
          <w:bCs/>
          <w:color w:val="000000" w:themeColor="text1"/>
          <w:shd w:val="clear" w:color="auto" w:fill="FFFFFF"/>
          <w:lang w:val="en-US"/>
        </w:rPr>
        <w:t xml:space="preserve">The </w:t>
      </w:r>
      <w:r w:rsidR="0055316E" w:rsidRPr="00EA4BFD">
        <w:rPr>
          <w:rFonts w:ascii="Times New Roman" w:hAnsi="Times New Roman" w:cs="Times New Roman"/>
          <w:bCs/>
          <w:color w:val="000000" w:themeColor="text1"/>
          <w:shd w:val="clear" w:color="auto" w:fill="FFFFFF"/>
          <w:lang w:val="en-US"/>
        </w:rPr>
        <w:t>overall</w:t>
      </w:r>
      <w:r w:rsidRPr="00EA4BFD">
        <w:rPr>
          <w:rFonts w:ascii="Times New Roman" w:hAnsi="Times New Roman" w:cs="Times New Roman"/>
          <w:bCs/>
          <w:color w:val="000000" w:themeColor="text1"/>
          <w:shd w:val="clear" w:color="auto" w:fill="FFFFFF"/>
          <w:lang w:val="en-US"/>
        </w:rPr>
        <w:t xml:space="preserve"> objective of this study is to</w:t>
      </w:r>
      <w:r w:rsidR="00820587">
        <w:rPr>
          <w:rFonts w:ascii="Times New Roman" w:hAnsi="Times New Roman" w:cs="Times New Roman"/>
          <w:bCs/>
          <w:color w:val="000000" w:themeColor="text1"/>
          <w:shd w:val="clear" w:color="auto" w:fill="FFFFFF"/>
          <w:lang w:val="en-US"/>
        </w:rPr>
        <w:t xml:space="preserve"> review </w:t>
      </w:r>
      <w:r w:rsidR="004D6E25">
        <w:rPr>
          <w:rFonts w:ascii="Times New Roman" w:hAnsi="Times New Roman" w:cs="Times New Roman"/>
          <w:bCs/>
          <w:color w:val="000000" w:themeColor="text1"/>
          <w:shd w:val="clear" w:color="auto" w:fill="FFFFFF"/>
          <w:lang w:val="en-US"/>
        </w:rPr>
        <w:t>alternative</w:t>
      </w:r>
      <w:r w:rsidR="001A6757">
        <w:rPr>
          <w:rFonts w:ascii="Times New Roman" w:hAnsi="Times New Roman" w:cs="Times New Roman"/>
          <w:bCs/>
          <w:color w:val="000000" w:themeColor="text1"/>
          <w:shd w:val="clear" w:color="auto" w:fill="FFFFFF"/>
          <w:lang w:val="en-US"/>
        </w:rPr>
        <w:t xml:space="preserve"> coffee rejuvenation</w:t>
      </w:r>
      <w:r w:rsidR="004D6E25">
        <w:rPr>
          <w:rFonts w:ascii="Times New Roman" w:hAnsi="Times New Roman" w:cs="Times New Roman"/>
          <w:bCs/>
          <w:color w:val="000000" w:themeColor="text1"/>
          <w:shd w:val="clear" w:color="auto" w:fill="FFFFFF"/>
          <w:lang w:val="en-US"/>
        </w:rPr>
        <w:t xml:space="preserve"> strategies currently applied </w:t>
      </w:r>
      <w:r w:rsidR="001A6757">
        <w:rPr>
          <w:rFonts w:ascii="Times New Roman" w:hAnsi="Times New Roman" w:cs="Times New Roman"/>
          <w:bCs/>
          <w:color w:val="000000" w:themeColor="text1"/>
          <w:shd w:val="clear" w:color="auto" w:fill="FFFFFF"/>
          <w:lang w:val="en-US"/>
        </w:rPr>
        <w:t>in Vietnam to</w:t>
      </w:r>
      <w:r w:rsidR="00CA0611">
        <w:rPr>
          <w:rFonts w:ascii="Times New Roman" w:hAnsi="Times New Roman" w:cs="Times New Roman"/>
          <w:bCs/>
          <w:color w:val="000000" w:themeColor="text1"/>
          <w:shd w:val="clear" w:color="auto" w:fill="FFFFFF"/>
          <w:lang w:val="en-US"/>
        </w:rPr>
        <w:t xml:space="preserve"> </w:t>
      </w:r>
      <w:r w:rsidRPr="00EA4BFD">
        <w:rPr>
          <w:rFonts w:ascii="Times New Roman" w:hAnsi="Times New Roman" w:cs="Times New Roman"/>
          <w:bCs/>
          <w:color w:val="000000" w:themeColor="text1"/>
          <w:shd w:val="clear" w:color="auto" w:fill="FFFFFF"/>
          <w:lang w:val="en-US"/>
        </w:rPr>
        <w:t xml:space="preserve">provide evidence-based recommendations of </w:t>
      </w:r>
      <w:r w:rsidR="004D6E25">
        <w:rPr>
          <w:rFonts w:ascii="Times New Roman" w:hAnsi="Times New Roman" w:cs="Times New Roman"/>
          <w:bCs/>
          <w:color w:val="000000" w:themeColor="text1"/>
          <w:shd w:val="clear" w:color="auto" w:fill="FFFFFF"/>
          <w:lang w:val="en-US"/>
        </w:rPr>
        <w:t xml:space="preserve">a </w:t>
      </w:r>
      <w:r w:rsidR="0055316E">
        <w:rPr>
          <w:rFonts w:ascii="Times New Roman" w:hAnsi="Times New Roman" w:cs="Times New Roman"/>
          <w:bCs/>
          <w:color w:val="000000" w:themeColor="text1"/>
          <w:shd w:val="clear" w:color="auto" w:fill="FFFFFF"/>
          <w:lang w:val="en-US"/>
        </w:rPr>
        <w:t>menu</w:t>
      </w:r>
      <w:r w:rsidR="004D6E25">
        <w:rPr>
          <w:rFonts w:ascii="Times New Roman" w:hAnsi="Times New Roman" w:cs="Times New Roman"/>
          <w:bCs/>
          <w:color w:val="000000" w:themeColor="text1"/>
          <w:shd w:val="clear" w:color="auto" w:fill="FFFFFF"/>
          <w:lang w:val="en-US"/>
        </w:rPr>
        <w:t xml:space="preserve">  of </w:t>
      </w:r>
      <w:r w:rsidRPr="00EA4BFD">
        <w:rPr>
          <w:rFonts w:ascii="Times New Roman" w:hAnsi="Times New Roman" w:cs="Times New Roman"/>
          <w:bCs/>
          <w:color w:val="000000" w:themeColor="text1"/>
          <w:shd w:val="clear" w:color="auto" w:fill="FFFFFF"/>
          <w:lang w:val="en-US"/>
        </w:rPr>
        <w:t>viable alternative rejuvenation strategies</w:t>
      </w:r>
      <w:r w:rsidR="004D6E25">
        <w:rPr>
          <w:rFonts w:ascii="Times New Roman" w:hAnsi="Times New Roman" w:cs="Times New Roman"/>
          <w:bCs/>
          <w:color w:val="000000" w:themeColor="text1"/>
          <w:shd w:val="clear" w:color="auto" w:fill="FFFFFF"/>
          <w:lang w:val="en-US"/>
        </w:rPr>
        <w:t xml:space="preserve"> to be adopted in Vietnam.</w:t>
      </w:r>
      <w:r w:rsidRPr="00EA4BFD">
        <w:rPr>
          <w:rFonts w:ascii="Times New Roman" w:hAnsi="Times New Roman" w:cs="Times New Roman"/>
          <w:bCs/>
          <w:color w:val="000000" w:themeColor="text1"/>
          <w:shd w:val="clear" w:color="auto" w:fill="FFFFFF"/>
          <w:lang w:val="en-US"/>
        </w:rPr>
        <w:t xml:space="preserve"> </w:t>
      </w:r>
    </w:p>
    <w:p w14:paraId="55F21D35" w14:textId="640626AF" w:rsidR="004F7F92" w:rsidRPr="005B5925" w:rsidRDefault="005B5925" w:rsidP="00863405">
      <w:pPr>
        <w:spacing w:before="120" w:after="120" w:line="360" w:lineRule="auto"/>
        <w:jc w:val="both"/>
        <w:outlineLvl w:val="1"/>
        <w:rPr>
          <w:rFonts w:ascii="Times New Roman" w:hAnsi="Times New Roman" w:cs="Times New Roman"/>
          <w:b/>
          <w:i/>
        </w:rPr>
      </w:pPr>
      <w:bookmarkStart w:id="18" w:name="_Toc425176159"/>
      <w:r>
        <w:rPr>
          <w:rFonts w:ascii="Times New Roman" w:hAnsi="Times New Roman" w:cs="Times New Roman"/>
          <w:b/>
          <w:i/>
          <w:lang w:val="en-US"/>
        </w:rPr>
        <w:t xml:space="preserve">1.2 </w:t>
      </w:r>
      <w:r w:rsidR="004F7F92" w:rsidRPr="005B5925">
        <w:rPr>
          <w:rFonts w:ascii="Times New Roman" w:hAnsi="Times New Roman" w:cs="Times New Roman"/>
          <w:b/>
          <w:i/>
        </w:rPr>
        <w:t>Specific Objectives</w:t>
      </w:r>
      <w:bookmarkEnd w:id="18"/>
    </w:p>
    <w:p w14:paraId="4457646D" w14:textId="5A375D88" w:rsidR="004F7F92" w:rsidRPr="004F7F92" w:rsidRDefault="004F7F92" w:rsidP="009D12A4">
      <w:pPr>
        <w:pStyle w:val="ListParagraph"/>
        <w:widowControl/>
        <w:numPr>
          <w:ilvl w:val="0"/>
          <w:numId w:val="35"/>
        </w:numPr>
        <w:spacing w:before="120" w:after="120" w:line="360" w:lineRule="auto"/>
        <w:contextualSpacing w:val="0"/>
        <w:jc w:val="both"/>
        <w:rPr>
          <w:rFonts w:ascii="Times New Roman" w:hAnsi="Times New Roman" w:cs="Times New Roman"/>
        </w:rPr>
      </w:pPr>
      <w:r w:rsidRPr="004F7F92">
        <w:rPr>
          <w:rFonts w:ascii="Times New Roman" w:hAnsi="Times New Roman" w:cs="Times New Roman"/>
        </w:rPr>
        <w:t xml:space="preserve">To identify and layout in a clear manner appropriate rejuvenation options (e.g. tree re-planting, </w:t>
      </w:r>
      <w:r w:rsidR="003B21F6">
        <w:rPr>
          <w:rFonts w:ascii="Times New Roman" w:hAnsi="Times New Roman" w:cs="Times New Roman"/>
          <w:lang w:val="en-US"/>
        </w:rPr>
        <w:t xml:space="preserve">and </w:t>
      </w:r>
      <w:r w:rsidRPr="004F7F92">
        <w:rPr>
          <w:rFonts w:ascii="Times New Roman" w:hAnsi="Times New Roman" w:cs="Times New Roman"/>
        </w:rPr>
        <w:t xml:space="preserve">tree grafting) available to coffee farmers in the Central Highlands based on an in-depth and evidence-based review of existing farmers’ rejuvenation strategies </w:t>
      </w:r>
      <w:r w:rsidRPr="004F7F92">
        <w:rPr>
          <w:rFonts w:ascii="Times New Roman" w:hAnsi="Times New Roman" w:cs="Times New Roman"/>
        </w:rPr>
        <w:lastRenderedPageBreak/>
        <w:t xml:space="preserve">in various agronomic conditions, farm’s characteristics and local economic environment  from both agronomic and economic/financial perspectives. </w:t>
      </w:r>
    </w:p>
    <w:p w14:paraId="67B49232" w14:textId="190C1721" w:rsidR="004F7F92" w:rsidRPr="004F7F92" w:rsidRDefault="004F7F92" w:rsidP="009D12A4">
      <w:pPr>
        <w:pStyle w:val="ListParagraph"/>
        <w:widowControl/>
        <w:numPr>
          <w:ilvl w:val="0"/>
          <w:numId w:val="35"/>
        </w:numPr>
        <w:spacing w:before="120" w:after="120" w:line="360" w:lineRule="auto"/>
        <w:contextualSpacing w:val="0"/>
        <w:jc w:val="both"/>
        <w:rPr>
          <w:rFonts w:ascii="Times New Roman" w:hAnsi="Times New Roman" w:cs="Times New Roman"/>
        </w:rPr>
      </w:pPr>
      <w:r w:rsidRPr="004F7F92">
        <w:rPr>
          <w:rFonts w:ascii="Times New Roman" w:hAnsi="Times New Roman" w:cs="Times New Roman"/>
        </w:rPr>
        <w:t>To identify the needs for public support necessary for famers to address difficulties/ challenges of each approach to be provided alongside mitigations and other relevant measures in order to ensure Vietnam’s coffee rejuvenation program is conducted effectively, efficiently and environmentally sustainability and mitigate risks facing the farmers.</w:t>
      </w:r>
    </w:p>
    <w:p w14:paraId="155977E3" w14:textId="1CE697A6" w:rsidR="00FC5ADE" w:rsidRPr="009D12A4" w:rsidRDefault="00820587" w:rsidP="009D12A4">
      <w:pPr>
        <w:spacing w:before="120" w:after="120" w:line="360" w:lineRule="auto"/>
        <w:jc w:val="both"/>
        <w:outlineLvl w:val="0"/>
        <w:rPr>
          <w:rFonts w:ascii="Times New Roman" w:hAnsi="Times New Roman" w:cs="Times New Roman"/>
          <w:b/>
          <w:color w:val="0070C0"/>
          <w:sz w:val="28"/>
          <w:lang w:val="en-US"/>
        </w:rPr>
      </w:pPr>
      <w:bookmarkStart w:id="19" w:name="_Toc410390478"/>
      <w:bookmarkStart w:id="20" w:name="_Toc410391710"/>
      <w:bookmarkStart w:id="21" w:name="_Toc425176160"/>
      <w:r w:rsidRPr="009D12A4">
        <w:rPr>
          <w:rFonts w:ascii="Times New Roman" w:hAnsi="Times New Roman" w:cs="Times New Roman"/>
          <w:b/>
          <w:color w:val="0070C0"/>
          <w:sz w:val="28"/>
          <w:lang w:val="en-US"/>
        </w:rPr>
        <w:t xml:space="preserve">2. </w:t>
      </w:r>
      <w:r w:rsidR="00FC5ADE" w:rsidRPr="009D12A4">
        <w:rPr>
          <w:rFonts w:ascii="Times New Roman" w:hAnsi="Times New Roman" w:cs="Times New Roman"/>
          <w:b/>
          <w:color w:val="0070C0"/>
          <w:sz w:val="28"/>
          <w:lang w:val="en-US"/>
        </w:rPr>
        <w:t>Data Collection</w:t>
      </w:r>
      <w:bookmarkEnd w:id="19"/>
      <w:bookmarkEnd w:id="20"/>
      <w:bookmarkEnd w:id="21"/>
    </w:p>
    <w:p w14:paraId="2458EC46" w14:textId="1018A6E2" w:rsidR="00FC5ADE" w:rsidRPr="00441A90" w:rsidRDefault="00441A90" w:rsidP="00863405">
      <w:pPr>
        <w:spacing w:before="120" w:after="120" w:line="360" w:lineRule="auto"/>
        <w:jc w:val="both"/>
        <w:outlineLvl w:val="1"/>
        <w:rPr>
          <w:rFonts w:ascii="Times New Roman" w:hAnsi="Times New Roman" w:cs="Times New Roman"/>
          <w:b/>
          <w:i/>
          <w:lang w:val="en-US"/>
        </w:rPr>
      </w:pPr>
      <w:bookmarkStart w:id="22" w:name="_Toc425176161"/>
      <w:r>
        <w:rPr>
          <w:rFonts w:ascii="Times New Roman" w:hAnsi="Times New Roman" w:cs="Times New Roman"/>
          <w:b/>
          <w:i/>
          <w:lang w:val="en-US"/>
        </w:rPr>
        <w:t xml:space="preserve">2.1 </w:t>
      </w:r>
      <w:r w:rsidR="00FC5ADE" w:rsidRPr="00441A90">
        <w:rPr>
          <w:rFonts w:ascii="Times New Roman" w:hAnsi="Times New Roman" w:cs="Times New Roman"/>
          <w:b/>
          <w:i/>
          <w:lang w:val="en-US"/>
        </w:rPr>
        <w:t>Secondary Data</w:t>
      </w:r>
      <w:bookmarkEnd w:id="22"/>
    </w:p>
    <w:p w14:paraId="026D04BD" w14:textId="7FE015F7" w:rsidR="00FC5ADE" w:rsidRPr="00FC5ADE" w:rsidRDefault="00FC5ADE" w:rsidP="00863405">
      <w:pPr>
        <w:shd w:val="clear" w:color="auto" w:fill="FFFFFF" w:themeFill="background1"/>
        <w:spacing w:before="120" w:after="120" w:line="360" w:lineRule="auto"/>
        <w:jc w:val="both"/>
        <w:rPr>
          <w:rStyle w:val="Emphasis"/>
          <w:rFonts w:ascii="Times New Roman" w:hAnsi="Times New Roman" w:cs="Times New Roman"/>
          <w:b w:val="0"/>
        </w:rPr>
      </w:pPr>
      <w:r w:rsidRPr="00FC5ADE">
        <w:rPr>
          <w:rStyle w:val="Emphasis"/>
          <w:rFonts w:ascii="Times New Roman" w:hAnsi="Times New Roman" w:cs="Times New Roman"/>
          <w:b w:val="0"/>
        </w:rPr>
        <w:t xml:space="preserve">Second data used in this study were collected from GSO (Vietnam Household Living Standards Survey, 2010; the 2011 Rural, Agricultural and Fishery Census; Statistical Yearbook, 2013); </w:t>
      </w:r>
      <w:r w:rsidR="006F1EC2" w:rsidRPr="00FC5ADE">
        <w:rPr>
          <w:rStyle w:val="Emphasis"/>
          <w:rFonts w:ascii="Times New Roman" w:hAnsi="Times New Roman" w:cs="Times New Roman"/>
          <w:b w:val="0"/>
        </w:rPr>
        <w:t>rel</w:t>
      </w:r>
      <w:r w:rsidR="006F1EC2">
        <w:rPr>
          <w:rStyle w:val="Emphasis"/>
          <w:rFonts w:ascii="Times New Roman" w:hAnsi="Times New Roman" w:cs="Times New Roman"/>
          <w:b w:val="0"/>
          <w:lang w:val="en-US"/>
        </w:rPr>
        <w:t>evant</w:t>
      </w:r>
      <w:r w:rsidR="006F1EC2" w:rsidRPr="00FC5ADE">
        <w:rPr>
          <w:rStyle w:val="Emphasis"/>
          <w:rFonts w:ascii="Times New Roman" w:hAnsi="Times New Roman" w:cs="Times New Roman"/>
          <w:b w:val="0"/>
        </w:rPr>
        <w:t xml:space="preserve"> </w:t>
      </w:r>
      <w:r w:rsidRPr="00FC5ADE">
        <w:rPr>
          <w:rStyle w:val="Emphasis"/>
          <w:rFonts w:ascii="Times New Roman" w:hAnsi="Times New Roman" w:cs="Times New Roman"/>
          <w:b w:val="0"/>
        </w:rPr>
        <w:t>reports, rejuvenation protocol from Crop Production Department, Dak Lak DARD and Lam Dong DARD,</w:t>
      </w:r>
      <w:r w:rsidRPr="00FC5ADE">
        <w:rPr>
          <w:rFonts w:ascii="Times New Roman" w:hAnsi="Times New Roman" w:cs="Times New Roman"/>
          <w:b/>
        </w:rPr>
        <w:t xml:space="preserve"> </w:t>
      </w:r>
      <w:r w:rsidRPr="00FC5ADE">
        <w:rPr>
          <w:rFonts w:ascii="Times New Roman" w:hAnsi="Times New Roman" w:cs="Times New Roman"/>
        </w:rPr>
        <w:t>the Western Highlands Agriculture and Forestry Science Institute (WASI),</w:t>
      </w:r>
      <w:r w:rsidRPr="00FC5ADE">
        <w:rPr>
          <w:rFonts w:ascii="Times New Roman" w:hAnsi="Times New Roman" w:cs="Times New Roman"/>
          <w:b/>
        </w:rPr>
        <w:t xml:space="preserve"> </w:t>
      </w:r>
      <w:r w:rsidRPr="00FC5ADE">
        <w:rPr>
          <w:rStyle w:val="Emphasis"/>
          <w:rFonts w:ascii="Times New Roman" w:hAnsi="Times New Roman" w:cs="Times New Roman"/>
          <w:b w:val="0"/>
        </w:rPr>
        <w:t>Vietnam Bank for Agriculture and Rural Development, Dak Lak, and Lam Dong branch</w:t>
      </w:r>
      <w:r w:rsidR="00C240E6">
        <w:rPr>
          <w:rStyle w:val="Emphasis"/>
          <w:rFonts w:ascii="Times New Roman" w:hAnsi="Times New Roman" w:cs="Times New Roman"/>
          <w:b w:val="0"/>
          <w:lang w:val="en-US"/>
        </w:rPr>
        <w:t xml:space="preserve">, World Bank, </w:t>
      </w:r>
      <w:r w:rsidR="00E739C5">
        <w:rPr>
          <w:rStyle w:val="Emphasis"/>
          <w:rFonts w:ascii="Times New Roman" w:hAnsi="Times New Roman" w:cs="Times New Roman"/>
          <w:b w:val="0"/>
          <w:lang w:val="en-US"/>
        </w:rPr>
        <w:t>IDH, FAO</w:t>
      </w:r>
      <w:r w:rsidR="003B21F6">
        <w:rPr>
          <w:rStyle w:val="Emphasis"/>
          <w:rFonts w:ascii="Times New Roman" w:hAnsi="Times New Roman" w:cs="Times New Roman"/>
          <w:b w:val="0"/>
          <w:lang w:val="en-US"/>
        </w:rPr>
        <w:t>,</w:t>
      </w:r>
      <w:r w:rsidR="00E739C5">
        <w:rPr>
          <w:rStyle w:val="Emphasis"/>
          <w:rFonts w:ascii="Times New Roman" w:hAnsi="Times New Roman" w:cs="Times New Roman"/>
          <w:b w:val="0"/>
          <w:lang w:val="en-US"/>
        </w:rPr>
        <w:t xml:space="preserve"> and other relevant sources</w:t>
      </w:r>
      <w:r w:rsidRPr="00E739C5">
        <w:rPr>
          <w:rFonts w:ascii="Times New Roman" w:hAnsi="Times New Roman" w:cs="Times New Roman"/>
        </w:rPr>
        <w:t>.</w:t>
      </w:r>
    </w:p>
    <w:p w14:paraId="2B5B68D4" w14:textId="2B7FB2E9" w:rsidR="00FC5ADE" w:rsidRPr="00441A90" w:rsidRDefault="00820587" w:rsidP="00863405">
      <w:pPr>
        <w:spacing w:before="120" w:after="120" w:line="360" w:lineRule="auto"/>
        <w:jc w:val="both"/>
        <w:outlineLvl w:val="1"/>
        <w:rPr>
          <w:rFonts w:ascii="Times New Roman" w:hAnsi="Times New Roman" w:cs="Times New Roman"/>
          <w:b/>
          <w:i/>
          <w:lang w:val="en-US"/>
        </w:rPr>
      </w:pPr>
      <w:bookmarkStart w:id="23" w:name="_Toc425176162"/>
      <w:r w:rsidRPr="00441A90">
        <w:rPr>
          <w:rFonts w:ascii="Times New Roman" w:hAnsi="Times New Roman" w:cs="Times New Roman"/>
          <w:b/>
          <w:i/>
          <w:lang w:val="en-US"/>
        </w:rPr>
        <w:t xml:space="preserve">2.2 </w:t>
      </w:r>
      <w:r w:rsidR="00FC5ADE" w:rsidRPr="00441A90">
        <w:rPr>
          <w:rFonts w:ascii="Times New Roman" w:hAnsi="Times New Roman" w:cs="Times New Roman"/>
          <w:b/>
          <w:i/>
          <w:lang w:val="en-US"/>
        </w:rPr>
        <w:t>Primary Data</w:t>
      </w:r>
      <w:bookmarkEnd w:id="23"/>
    </w:p>
    <w:p w14:paraId="6CD16043" w14:textId="2A924C95" w:rsidR="00FC5ADE" w:rsidRPr="00135889" w:rsidRDefault="004D35A8" w:rsidP="004D35A8">
      <w:pPr>
        <w:shd w:val="clear" w:color="auto" w:fill="FFFFFF" w:themeFill="background1"/>
        <w:spacing w:before="120" w:after="120" w:line="360" w:lineRule="auto"/>
        <w:outlineLvl w:val="2"/>
        <w:rPr>
          <w:rStyle w:val="Emphasis"/>
          <w:rFonts w:ascii="Times New Roman" w:hAnsi="Times New Roman" w:cs="Times New Roman"/>
          <w:b w:val="0"/>
        </w:rPr>
      </w:pPr>
      <w:bookmarkStart w:id="24" w:name="_Toc425176163"/>
      <w:r>
        <w:rPr>
          <w:rStyle w:val="Emphasis"/>
          <w:rFonts w:ascii="Times New Roman" w:hAnsi="Times New Roman" w:cs="Times New Roman"/>
          <w:i/>
          <w:lang w:val="en-US"/>
        </w:rPr>
        <w:t xml:space="preserve">2.2.1 </w:t>
      </w:r>
      <w:r w:rsidR="00135889">
        <w:rPr>
          <w:rStyle w:val="Emphasis"/>
          <w:rFonts w:ascii="Times New Roman" w:hAnsi="Times New Roman" w:cs="Times New Roman"/>
          <w:i/>
          <w:lang w:val="en-US"/>
        </w:rPr>
        <w:t>Data collection method</w:t>
      </w:r>
      <w:bookmarkEnd w:id="24"/>
    </w:p>
    <w:p w14:paraId="3766D39D" w14:textId="77777777" w:rsidR="00FC5ADE" w:rsidRPr="00FC5ADE" w:rsidRDefault="00FC5ADE" w:rsidP="009D12A4">
      <w:pPr>
        <w:pStyle w:val="ListParagraph"/>
        <w:widowControl/>
        <w:numPr>
          <w:ilvl w:val="0"/>
          <w:numId w:val="1"/>
        </w:numPr>
        <w:shd w:val="clear" w:color="auto" w:fill="FFFFFF" w:themeFill="background1"/>
        <w:spacing w:before="120" w:after="120" w:line="360" w:lineRule="auto"/>
        <w:ind w:left="284" w:hanging="284"/>
        <w:jc w:val="both"/>
        <w:rPr>
          <w:rStyle w:val="Emphasis"/>
          <w:rFonts w:ascii="Times New Roman" w:hAnsi="Times New Roman" w:cs="Times New Roman"/>
          <w:b w:val="0"/>
        </w:rPr>
      </w:pPr>
      <w:r w:rsidRPr="009D12A4">
        <w:rPr>
          <w:rStyle w:val="Emphasis"/>
          <w:rFonts w:ascii="Times New Roman" w:hAnsi="Times New Roman" w:cs="Times New Roman"/>
          <w:b w:val="0"/>
          <w:i/>
        </w:rPr>
        <w:t>In-depth interview</w:t>
      </w:r>
      <w:r w:rsidRPr="00FC5ADE">
        <w:rPr>
          <w:rStyle w:val="Emphasis"/>
          <w:rFonts w:ascii="Times New Roman" w:hAnsi="Times New Roman" w:cs="Times New Roman"/>
          <w:b w:val="0"/>
        </w:rPr>
        <w:t>: in-depth interviews were conducted with the following specialists:</w:t>
      </w:r>
    </w:p>
    <w:p w14:paraId="7ED10FD0" w14:textId="77777777" w:rsidR="00FC5ADE" w:rsidRPr="00FC5ADE" w:rsidRDefault="00FC5ADE" w:rsidP="009D12A4">
      <w:pPr>
        <w:pStyle w:val="ListParagraph"/>
        <w:widowControl/>
        <w:numPr>
          <w:ilvl w:val="0"/>
          <w:numId w:val="37"/>
        </w:numPr>
        <w:shd w:val="clear" w:color="auto" w:fill="FFFFFF" w:themeFill="background1"/>
        <w:spacing w:before="120" w:after="120" w:line="360" w:lineRule="auto"/>
        <w:jc w:val="both"/>
        <w:rPr>
          <w:rStyle w:val="Emphasis"/>
          <w:rFonts w:ascii="Times New Roman" w:hAnsi="Times New Roman" w:cs="Times New Roman"/>
        </w:rPr>
      </w:pPr>
      <w:r w:rsidRPr="00FC5ADE">
        <w:rPr>
          <w:rStyle w:val="Emphasis"/>
          <w:rFonts w:ascii="Times New Roman" w:hAnsi="Times New Roman" w:cs="Times New Roman"/>
          <w:b w:val="0"/>
        </w:rPr>
        <w:t>Department of Agriculture and Rural Development in Dak Lak and Lam Dong</w:t>
      </w:r>
      <w:r w:rsidRPr="00FC5ADE">
        <w:rPr>
          <w:rFonts w:ascii="Times New Roman" w:hAnsi="Times New Roman" w:cs="Times New Roman"/>
          <w:b/>
        </w:rPr>
        <w:t xml:space="preserve">: </w:t>
      </w:r>
      <w:r w:rsidRPr="00FC5ADE">
        <w:rPr>
          <w:rFonts w:ascii="Times New Roman" w:hAnsi="Times New Roman" w:cs="Times New Roman"/>
        </w:rPr>
        <w:t>to collect information related to local picture on coffee rejuvenation: area, coffee rejuvenation strategies adopted, support from provincial and central government for coffee rejuvenation strategies.</w:t>
      </w:r>
    </w:p>
    <w:p w14:paraId="3558A057" w14:textId="53788C14" w:rsidR="00FC5ADE" w:rsidRPr="00FC5ADE" w:rsidRDefault="00FC5ADE" w:rsidP="009D12A4">
      <w:pPr>
        <w:pStyle w:val="ListParagraph"/>
        <w:widowControl/>
        <w:numPr>
          <w:ilvl w:val="0"/>
          <w:numId w:val="37"/>
        </w:numPr>
        <w:shd w:val="clear" w:color="auto" w:fill="FFFFFF" w:themeFill="background1"/>
        <w:spacing w:before="120" w:after="120" w:line="360" w:lineRule="auto"/>
        <w:jc w:val="both"/>
        <w:rPr>
          <w:rStyle w:val="Emphasis"/>
          <w:rFonts w:ascii="Times New Roman" w:hAnsi="Times New Roman" w:cs="Times New Roman"/>
          <w:b w:val="0"/>
        </w:rPr>
      </w:pPr>
      <w:r w:rsidRPr="00FC5ADE">
        <w:rPr>
          <w:rStyle w:val="Emphasis"/>
          <w:rFonts w:ascii="Times New Roman" w:hAnsi="Times New Roman" w:cs="Times New Roman"/>
          <w:b w:val="0"/>
        </w:rPr>
        <w:t>Vietnam Agriculture and Rural Development Bank Lam Dong branch: to collect information on lending program of the bank for rejuvenation (lending period, interest rate, collateral, procedures for lending,…), the bank point of view on rejuvenation strategies.</w:t>
      </w:r>
    </w:p>
    <w:p w14:paraId="240BF429" w14:textId="52B7A1C9" w:rsidR="00FC5ADE" w:rsidRPr="00FC5ADE" w:rsidRDefault="00FC5ADE" w:rsidP="009D12A4">
      <w:pPr>
        <w:pStyle w:val="ListParagraph"/>
        <w:widowControl/>
        <w:numPr>
          <w:ilvl w:val="0"/>
          <w:numId w:val="37"/>
        </w:numPr>
        <w:shd w:val="clear" w:color="auto" w:fill="FFFFFF" w:themeFill="background1"/>
        <w:spacing w:before="120" w:after="120" w:line="360" w:lineRule="auto"/>
        <w:jc w:val="both"/>
        <w:rPr>
          <w:rStyle w:val="Emphasis"/>
          <w:rFonts w:ascii="Times New Roman" w:hAnsi="Times New Roman" w:cs="Times New Roman"/>
          <w:b w:val="0"/>
        </w:rPr>
      </w:pPr>
      <w:r w:rsidRPr="00FC5ADE">
        <w:rPr>
          <w:rStyle w:val="Emphasis"/>
          <w:rFonts w:ascii="Times New Roman" w:hAnsi="Times New Roman" w:cs="Times New Roman"/>
          <w:b w:val="0"/>
        </w:rPr>
        <w:t>Coffee specialists.</w:t>
      </w:r>
    </w:p>
    <w:p w14:paraId="79A29877" w14:textId="77777777" w:rsidR="00FC5ADE" w:rsidRPr="00FC5ADE" w:rsidRDefault="00FC5ADE" w:rsidP="009D12A4">
      <w:pPr>
        <w:pStyle w:val="ListParagraph"/>
        <w:widowControl/>
        <w:numPr>
          <w:ilvl w:val="0"/>
          <w:numId w:val="37"/>
        </w:numPr>
        <w:shd w:val="clear" w:color="auto" w:fill="FFFFFF" w:themeFill="background1"/>
        <w:spacing w:before="120" w:after="120" w:line="360" w:lineRule="auto"/>
        <w:jc w:val="both"/>
        <w:rPr>
          <w:rStyle w:val="Emphasis"/>
          <w:rFonts w:ascii="Times New Roman" w:hAnsi="Times New Roman" w:cs="Times New Roman"/>
          <w:b w:val="0"/>
        </w:rPr>
      </w:pPr>
      <w:r w:rsidRPr="00FC5ADE">
        <w:rPr>
          <w:rStyle w:val="Emphasis"/>
          <w:rFonts w:ascii="Times New Roman" w:hAnsi="Times New Roman" w:cs="Times New Roman"/>
          <w:b w:val="0"/>
        </w:rPr>
        <w:t>Coffee farmers.</w:t>
      </w:r>
    </w:p>
    <w:p w14:paraId="6DC009AF" w14:textId="7679E224" w:rsidR="00FC5ADE" w:rsidRPr="00A0059C" w:rsidRDefault="00FC5ADE" w:rsidP="009D12A4">
      <w:pPr>
        <w:pStyle w:val="ListParagraph"/>
        <w:widowControl/>
        <w:numPr>
          <w:ilvl w:val="0"/>
          <w:numId w:val="15"/>
        </w:numPr>
        <w:shd w:val="clear" w:color="auto" w:fill="FFFFFF" w:themeFill="background1"/>
        <w:tabs>
          <w:tab w:val="left" w:pos="284"/>
        </w:tabs>
        <w:spacing w:before="120" w:after="120" w:line="360" w:lineRule="auto"/>
        <w:jc w:val="both"/>
        <w:rPr>
          <w:rStyle w:val="Emphasis"/>
          <w:rFonts w:ascii="Times New Roman" w:hAnsi="Times New Roman" w:cs="Times New Roman"/>
          <w:b w:val="0"/>
        </w:rPr>
      </w:pPr>
      <w:r w:rsidRPr="009D12A4">
        <w:rPr>
          <w:rStyle w:val="Emphasis"/>
          <w:rFonts w:ascii="Times New Roman" w:hAnsi="Times New Roman" w:cs="Times New Roman"/>
          <w:b w:val="0"/>
          <w:i/>
        </w:rPr>
        <w:t>Coffee farmer</w:t>
      </w:r>
      <w:r w:rsidR="00AE5F2C" w:rsidRPr="009D12A4">
        <w:rPr>
          <w:rStyle w:val="Emphasis"/>
          <w:rFonts w:ascii="Times New Roman" w:hAnsi="Times New Roman" w:cs="Times New Roman"/>
          <w:b w:val="0"/>
          <w:i/>
        </w:rPr>
        <w:t>s</w:t>
      </w:r>
      <w:r w:rsidRPr="009D12A4">
        <w:rPr>
          <w:rStyle w:val="Emphasis"/>
          <w:rFonts w:ascii="Times New Roman" w:hAnsi="Times New Roman" w:cs="Times New Roman"/>
          <w:b w:val="0"/>
          <w:i/>
        </w:rPr>
        <w:t xml:space="preserve"> survey</w:t>
      </w:r>
      <w:r w:rsidRPr="00FC5ADE">
        <w:rPr>
          <w:rStyle w:val="Emphasis"/>
          <w:rFonts w:ascii="Times New Roman" w:hAnsi="Times New Roman" w:cs="Times New Roman"/>
          <w:b w:val="0"/>
        </w:rPr>
        <w:t>: A questionnaire survey of 240 coffee rejuvenation households in Dak Lak and Lam Dong</w:t>
      </w:r>
      <w:r w:rsidR="00AE5F2C" w:rsidRPr="00A0059C">
        <w:rPr>
          <w:rStyle w:val="Emphasis"/>
          <w:rFonts w:ascii="Times New Roman" w:hAnsi="Times New Roman" w:cs="Times New Roman"/>
          <w:b w:val="0"/>
        </w:rPr>
        <w:t xml:space="preserve"> provinces</w:t>
      </w:r>
      <w:r w:rsidRPr="00A0059C">
        <w:rPr>
          <w:rStyle w:val="Emphasis"/>
          <w:rFonts w:ascii="Times New Roman" w:hAnsi="Times New Roman" w:cs="Times New Roman"/>
          <w:b w:val="0"/>
        </w:rPr>
        <w:t>. The survey was conducted from May – June/2014</w:t>
      </w:r>
      <w:r w:rsidR="001F2811">
        <w:rPr>
          <w:rStyle w:val="Emphasis"/>
          <w:rFonts w:ascii="Times New Roman" w:hAnsi="Times New Roman" w:cs="Times New Roman"/>
          <w:b w:val="0"/>
          <w:lang w:val="en-US"/>
        </w:rPr>
        <w:t xml:space="preserve"> (See appendix 15 for sampling criteria)</w:t>
      </w:r>
      <w:r w:rsidRPr="00A0059C">
        <w:rPr>
          <w:rStyle w:val="Emphasis"/>
          <w:rFonts w:ascii="Times New Roman" w:hAnsi="Times New Roman" w:cs="Times New Roman"/>
          <w:b w:val="0"/>
        </w:rPr>
        <w:t>.</w:t>
      </w:r>
      <w:bookmarkStart w:id="25" w:name="_Toc404144573"/>
      <w:bookmarkStart w:id="26" w:name="_Toc404144690"/>
    </w:p>
    <w:p w14:paraId="65C77160" w14:textId="3CE58161" w:rsidR="00763050" w:rsidRPr="00763050" w:rsidRDefault="007312DB" w:rsidP="001F2811">
      <w:pPr>
        <w:widowControl/>
        <w:spacing w:after="160" w:line="259" w:lineRule="auto"/>
        <w:jc w:val="center"/>
        <w:rPr>
          <w:rFonts w:ascii="Times New Roman" w:hAnsi="Times New Roman" w:cs="Times New Roman"/>
          <w:b/>
        </w:rPr>
      </w:pPr>
      <w:bookmarkStart w:id="27" w:name="_Toc406157158"/>
      <w:bookmarkStart w:id="28" w:name="_Toc420317675"/>
      <w:r>
        <w:rPr>
          <w:rFonts w:ascii="Times New Roman" w:hAnsi="Times New Roman" w:cs="Times New Roman"/>
          <w:b/>
        </w:rPr>
        <w:br w:type="page"/>
      </w:r>
      <w:r w:rsidR="00386C78" w:rsidRPr="00386C78">
        <w:rPr>
          <w:rFonts w:ascii="Times New Roman" w:hAnsi="Times New Roman" w:cs="Times New Roman"/>
          <w:b/>
        </w:rPr>
        <w:lastRenderedPageBreak/>
        <w:t xml:space="preserve">Table </w:t>
      </w:r>
      <w:r w:rsidR="00386C78" w:rsidRPr="00386C78">
        <w:rPr>
          <w:rFonts w:ascii="Times New Roman" w:hAnsi="Times New Roman" w:cs="Times New Roman"/>
          <w:b/>
        </w:rPr>
        <w:fldChar w:fldCharType="begin"/>
      </w:r>
      <w:r w:rsidR="00386C78" w:rsidRPr="00386C78">
        <w:rPr>
          <w:rFonts w:ascii="Times New Roman" w:hAnsi="Times New Roman" w:cs="Times New Roman"/>
          <w:b/>
        </w:rPr>
        <w:instrText xml:space="preserve"> SEQ Table \* ARABIC </w:instrText>
      </w:r>
      <w:r w:rsidR="00386C78" w:rsidRPr="00386C78">
        <w:rPr>
          <w:rFonts w:ascii="Times New Roman" w:hAnsi="Times New Roman" w:cs="Times New Roman"/>
          <w:b/>
        </w:rPr>
        <w:fldChar w:fldCharType="separate"/>
      </w:r>
      <w:r w:rsidR="00173CCB">
        <w:rPr>
          <w:rFonts w:ascii="Times New Roman" w:hAnsi="Times New Roman" w:cs="Times New Roman"/>
          <w:b/>
          <w:noProof/>
        </w:rPr>
        <w:t>1</w:t>
      </w:r>
      <w:r w:rsidR="00386C78" w:rsidRPr="00386C78">
        <w:rPr>
          <w:rFonts w:ascii="Times New Roman" w:hAnsi="Times New Roman" w:cs="Times New Roman"/>
          <w:b/>
        </w:rPr>
        <w:fldChar w:fldCharType="end"/>
      </w:r>
      <w:r w:rsidR="00763050" w:rsidRPr="00763050">
        <w:rPr>
          <w:rFonts w:ascii="Times New Roman" w:hAnsi="Times New Roman" w:cs="Times New Roman"/>
          <w:b/>
        </w:rPr>
        <w:t>: Survey sample by provinces and rejuvenation methods (household)</w:t>
      </w:r>
      <w:bookmarkEnd w:id="27"/>
      <w:bookmarkEnd w:id="28"/>
    </w:p>
    <w:tbl>
      <w:tblPr>
        <w:tblW w:w="9353" w:type="dxa"/>
        <w:tblLayout w:type="fixed"/>
        <w:tblCellMar>
          <w:left w:w="0" w:type="dxa"/>
          <w:right w:w="0" w:type="dxa"/>
        </w:tblCellMar>
        <w:tblLook w:val="0600" w:firstRow="0" w:lastRow="0" w:firstColumn="0" w:lastColumn="0" w:noHBand="1" w:noVBand="1"/>
      </w:tblPr>
      <w:tblGrid>
        <w:gridCol w:w="1693"/>
        <w:gridCol w:w="1532"/>
        <w:gridCol w:w="1532"/>
        <w:gridCol w:w="1532"/>
        <w:gridCol w:w="1532"/>
        <w:gridCol w:w="1532"/>
      </w:tblGrid>
      <w:tr w:rsidR="00763050" w:rsidRPr="006F360C" w14:paraId="6E324D8F" w14:textId="77777777" w:rsidTr="00386C78">
        <w:trPr>
          <w:trHeight w:val="500"/>
          <w:tblHeader/>
        </w:trPr>
        <w:tc>
          <w:tcPr>
            <w:tcW w:w="1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555A6D"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bookmarkStart w:id="29" w:name="_Toc404144574"/>
            <w:bookmarkStart w:id="30" w:name="_Toc404144691"/>
            <w:r w:rsidRPr="006F360C">
              <w:rPr>
                <w:rFonts w:ascii="Times New Roman" w:hAnsi="Times New Roman" w:cs="Times New Roman"/>
                <w:b/>
                <w:bCs/>
                <w:sz w:val="22"/>
                <w:szCs w:val="22"/>
                <w:lang w:val="en-GB"/>
              </w:rPr>
              <w:t>Prov</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7AC64F"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District</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16C62E"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Commune</w:t>
            </w:r>
          </w:p>
        </w:tc>
        <w:tc>
          <w:tcPr>
            <w:tcW w:w="1532"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19BD8165"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Grafting</w:t>
            </w:r>
          </w:p>
        </w:tc>
        <w:tc>
          <w:tcPr>
            <w:tcW w:w="1532" w:type="dxa"/>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hideMark/>
          </w:tcPr>
          <w:p w14:paraId="1619B964"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Replanting</w:t>
            </w:r>
          </w:p>
        </w:tc>
        <w:tc>
          <w:tcPr>
            <w:tcW w:w="1532" w:type="dxa"/>
            <w:tcBorders>
              <w:top w:val="single" w:sz="8" w:space="0" w:color="000000"/>
              <w:left w:val="single" w:sz="8" w:space="0" w:color="000000"/>
              <w:right w:val="single" w:sz="8" w:space="0" w:color="000000"/>
            </w:tcBorders>
            <w:vAlign w:val="center"/>
          </w:tcPr>
          <w:p w14:paraId="73E9DF8E"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Total</w:t>
            </w:r>
          </w:p>
        </w:tc>
      </w:tr>
      <w:tr w:rsidR="00763050" w:rsidRPr="006F360C" w14:paraId="49CEE70A" w14:textId="77777777" w:rsidTr="004D6E25">
        <w:trPr>
          <w:trHeight w:val="327"/>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1AD65446"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Dak Lak</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6BB582" w14:textId="77777777" w:rsidR="00763050" w:rsidRPr="006F360C" w:rsidRDefault="00763050" w:rsidP="00386C78">
            <w:pPr>
              <w:pStyle w:val="ListParagraph"/>
              <w:shd w:val="clear" w:color="auto" w:fill="FFFFFF" w:themeFill="background1"/>
              <w:spacing w:before="120" w:after="120"/>
              <w:ind w:left="0"/>
              <w:contextualSpacing w:val="0"/>
              <w:rPr>
                <w:rFonts w:ascii="Times New Roman" w:hAnsi="Times New Roman" w:cs="Times New Roman"/>
                <w:bCs/>
                <w:sz w:val="22"/>
                <w:szCs w:val="22"/>
              </w:rPr>
            </w:pPr>
            <w:r w:rsidRPr="006F360C">
              <w:rPr>
                <w:rFonts w:ascii="Times New Roman" w:hAnsi="Times New Roman" w:cs="Times New Roman"/>
                <w:bCs/>
                <w:sz w:val="22"/>
                <w:szCs w:val="22"/>
                <w:lang w:val="en-GB"/>
              </w:rPr>
              <w:t>Cu Mgar</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1EF8EB"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6</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402E27"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8</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3785C0"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27</w:t>
            </w:r>
          </w:p>
        </w:tc>
        <w:tc>
          <w:tcPr>
            <w:tcW w:w="1532" w:type="dxa"/>
            <w:tcBorders>
              <w:top w:val="single" w:sz="8" w:space="0" w:color="000000"/>
              <w:left w:val="single" w:sz="8" w:space="0" w:color="000000"/>
              <w:bottom w:val="single" w:sz="8" w:space="0" w:color="000000"/>
              <w:right w:val="single" w:sz="8" w:space="0" w:color="000000"/>
            </w:tcBorders>
            <w:vAlign w:val="center"/>
          </w:tcPr>
          <w:p w14:paraId="6F13130E"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rPr>
              <w:t>35</w:t>
            </w:r>
          </w:p>
        </w:tc>
      </w:tr>
      <w:tr w:rsidR="00763050" w:rsidRPr="006F360C" w14:paraId="6E88E6D9" w14:textId="77777777" w:rsidTr="004D6E25">
        <w:trPr>
          <w:trHeight w:val="288"/>
        </w:trPr>
        <w:tc>
          <w:tcPr>
            <w:tcW w:w="1693" w:type="dxa"/>
            <w:vMerge/>
            <w:tcBorders>
              <w:top w:val="single" w:sz="8" w:space="0" w:color="000000"/>
              <w:left w:val="single" w:sz="8" w:space="0" w:color="000000"/>
              <w:bottom w:val="single" w:sz="8" w:space="0" w:color="000000"/>
              <w:right w:val="single" w:sz="8" w:space="0" w:color="000000"/>
            </w:tcBorders>
            <w:vAlign w:val="center"/>
            <w:hideMark/>
          </w:tcPr>
          <w:p w14:paraId="2182344A"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1CC391" w14:textId="77777777" w:rsidR="00763050" w:rsidRPr="006F360C" w:rsidRDefault="00763050" w:rsidP="00386C78">
            <w:pPr>
              <w:pStyle w:val="ListParagraph"/>
              <w:shd w:val="clear" w:color="auto" w:fill="FFFFFF" w:themeFill="background1"/>
              <w:spacing w:before="120" w:after="120"/>
              <w:ind w:left="0"/>
              <w:contextualSpacing w:val="0"/>
              <w:rPr>
                <w:rFonts w:ascii="Times New Roman" w:hAnsi="Times New Roman" w:cs="Times New Roman"/>
                <w:bCs/>
                <w:sz w:val="22"/>
                <w:szCs w:val="22"/>
              </w:rPr>
            </w:pPr>
            <w:r w:rsidRPr="006F360C">
              <w:rPr>
                <w:rFonts w:ascii="Times New Roman" w:hAnsi="Times New Roman" w:cs="Times New Roman"/>
                <w:bCs/>
                <w:sz w:val="22"/>
                <w:szCs w:val="22"/>
                <w:lang w:val="en-GB"/>
              </w:rPr>
              <w:t>Cu Kuin</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874C7F"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7</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8E6E2B"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9</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252CC7"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96</w:t>
            </w:r>
          </w:p>
        </w:tc>
        <w:tc>
          <w:tcPr>
            <w:tcW w:w="1532" w:type="dxa"/>
            <w:tcBorders>
              <w:top w:val="single" w:sz="8" w:space="0" w:color="000000"/>
              <w:left w:val="single" w:sz="8" w:space="0" w:color="000000"/>
              <w:bottom w:val="single" w:sz="8" w:space="0" w:color="000000"/>
              <w:right w:val="single" w:sz="8" w:space="0" w:color="000000"/>
            </w:tcBorders>
            <w:vAlign w:val="center"/>
          </w:tcPr>
          <w:p w14:paraId="3A33C13C"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rPr>
              <w:t>103</w:t>
            </w:r>
          </w:p>
        </w:tc>
      </w:tr>
      <w:tr w:rsidR="00763050" w:rsidRPr="006F360C" w14:paraId="38B2C7D1" w14:textId="77777777" w:rsidTr="004D6E25">
        <w:trPr>
          <w:trHeight w:val="292"/>
        </w:trPr>
        <w:tc>
          <w:tcPr>
            <w:tcW w:w="1693" w:type="dxa"/>
            <w:vMerge/>
            <w:tcBorders>
              <w:top w:val="single" w:sz="8" w:space="0" w:color="000000"/>
              <w:left w:val="single" w:sz="8" w:space="0" w:color="000000"/>
              <w:bottom w:val="single" w:sz="8" w:space="0" w:color="000000"/>
              <w:right w:val="single" w:sz="8" w:space="0" w:color="000000"/>
            </w:tcBorders>
            <w:vAlign w:val="center"/>
            <w:hideMark/>
          </w:tcPr>
          <w:p w14:paraId="150CFAB0"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F9DC20" w14:textId="77777777" w:rsidR="00763050" w:rsidRPr="006F360C" w:rsidRDefault="00763050" w:rsidP="00386C78">
            <w:pPr>
              <w:pStyle w:val="ListParagraph"/>
              <w:shd w:val="clear" w:color="auto" w:fill="FFFFFF" w:themeFill="background1"/>
              <w:spacing w:before="120" w:after="120"/>
              <w:ind w:left="0"/>
              <w:contextualSpacing w:val="0"/>
              <w:rPr>
                <w:rFonts w:ascii="Times New Roman" w:hAnsi="Times New Roman" w:cs="Times New Roman"/>
                <w:bCs/>
                <w:sz w:val="22"/>
                <w:szCs w:val="22"/>
              </w:rPr>
            </w:pPr>
            <w:r w:rsidRPr="006F360C">
              <w:rPr>
                <w:rFonts w:ascii="Times New Roman" w:hAnsi="Times New Roman" w:cs="Times New Roman"/>
                <w:bCs/>
                <w:sz w:val="22"/>
                <w:szCs w:val="22"/>
                <w:lang w:val="en-GB"/>
              </w:rPr>
              <w:t>Krong Pak</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E7537"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7</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63A4A9"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7</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B0AD86"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20</w:t>
            </w:r>
          </w:p>
        </w:tc>
        <w:tc>
          <w:tcPr>
            <w:tcW w:w="1532" w:type="dxa"/>
            <w:tcBorders>
              <w:top w:val="single" w:sz="8" w:space="0" w:color="000000"/>
              <w:left w:val="single" w:sz="8" w:space="0" w:color="000000"/>
              <w:bottom w:val="single" w:sz="8" w:space="0" w:color="000000"/>
              <w:right w:val="single" w:sz="8" w:space="0" w:color="000000"/>
            </w:tcBorders>
            <w:vAlign w:val="center"/>
          </w:tcPr>
          <w:p w14:paraId="50FDEE7B"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rPr>
              <w:t>27</w:t>
            </w:r>
          </w:p>
        </w:tc>
      </w:tr>
      <w:tr w:rsidR="00763050" w:rsidRPr="006F360C" w14:paraId="2C4354C1" w14:textId="77777777" w:rsidTr="004D6E25">
        <w:trPr>
          <w:trHeight w:val="286"/>
        </w:trPr>
        <w:tc>
          <w:tcPr>
            <w:tcW w:w="16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extDirection w:val="btLr"/>
            <w:vAlign w:val="center"/>
            <w:hideMark/>
          </w:tcPr>
          <w:p w14:paraId="3DA85C51"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Lam Dong</w:t>
            </w:r>
          </w:p>
        </w:tc>
        <w:tc>
          <w:tcPr>
            <w:tcW w:w="1532"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7EEA5C86" w14:textId="77777777" w:rsidR="00763050" w:rsidRPr="006F360C" w:rsidRDefault="00763050" w:rsidP="00386C78">
            <w:pPr>
              <w:pStyle w:val="ListParagraph"/>
              <w:shd w:val="clear" w:color="auto" w:fill="FFFFFF" w:themeFill="background1"/>
              <w:spacing w:before="120" w:after="120"/>
              <w:ind w:left="0"/>
              <w:contextualSpacing w:val="0"/>
              <w:rPr>
                <w:rFonts w:ascii="Times New Roman" w:hAnsi="Times New Roman" w:cs="Times New Roman"/>
                <w:bCs/>
                <w:sz w:val="22"/>
                <w:szCs w:val="22"/>
              </w:rPr>
            </w:pPr>
            <w:r w:rsidRPr="006F360C">
              <w:rPr>
                <w:rFonts w:ascii="Times New Roman" w:hAnsi="Times New Roman" w:cs="Times New Roman"/>
                <w:bCs/>
                <w:sz w:val="22"/>
                <w:szCs w:val="22"/>
                <w:lang w:val="en-GB"/>
              </w:rPr>
              <w:t>Di Linh</w:t>
            </w:r>
          </w:p>
        </w:tc>
        <w:tc>
          <w:tcPr>
            <w:tcW w:w="1532" w:type="dxa"/>
            <w:tcBorders>
              <w:top w:val="single" w:sz="8" w:space="0" w:color="000000"/>
              <w:left w:val="single" w:sz="8" w:space="0" w:color="000000"/>
              <w:bottom w:val="single" w:sz="4" w:space="0" w:color="auto"/>
              <w:right w:val="single" w:sz="8" w:space="0" w:color="000000"/>
            </w:tcBorders>
            <w:shd w:val="clear" w:color="auto" w:fill="auto"/>
            <w:tcMar>
              <w:top w:w="15" w:type="dxa"/>
              <w:left w:w="15" w:type="dxa"/>
              <w:bottom w:w="0" w:type="dxa"/>
              <w:right w:w="15" w:type="dxa"/>
            </w:tcMar>
            <w:vAlign w:val="center"/>
            <w:hideMark/>
          </w:tcPr>
          <w:p w14:paraId="7FEC7D5B"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7</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9215DA"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27</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5D2789"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rPr>
              <w:t>20</w:t>
            </w:r>
          </w:p>
        </w:tc>
        <w:tc>
          <w:tcPr>
            <w:tcW w:w="1532" w:type="dxa"/>
            <w:tcBorders>
              <w:top w:val="single" w:sz="8" w:space="0" w:color="000000"/>
              <w:left w:val="single" w:sz="8" w:space="0" w:color="000000"/>
              <w:bottom w:val="single" w:sz="8" w:space="0" w:color="000000"/>
              <w:right w:val="single" w:sz="8" w:space="0" w:color="000000"/>
            </w:tcBorders>
            <w:vAlign w:val="center"/>
          </w:tcPr>
          <w:p w14:paraId="51C2765B"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rPr>
              <w:t>57</w:t>
            </w:r>
          </w:p>
        </w:tc>
      </w:tr>
      <w:tr w:rsidR="00763050" w:rsidRPr="006F360C" w14:paraId="70C4A277" w14:textId="77777777" w:rsidTr="004D6E25">
        <w:trPr>
          <w:trHeight w:val="290"/>
        </w:trPr>
        <w:tc>
          <w:tcPr>
            <w:tcW w:w="1693" w:type="dxa"/>
            <w:vMerge/>
            <w:tcBorders>
              <w:top w:val="single" w:sz="8" w:space="0" w:color="000000"/>
              <w:left w:val="single" w:sz="8" w:space="0" w:color="000000"/>
              <w:bottom w:val="single" w:sz="8" w:space="0" w:color="000000"/>
              <w:right w:val="single" w:sz="8" w:space="0" w:color="000000"/>
            </w:tcBorders>
            <w:vAlign w:val="center"/>
            <w:hideMark/>
          </w:tcPr>
          <w:p w14:paraId="2E1745D5"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p>
        </w:tc>
        <w:tc>
          <w:tcPr>
            <w:tcW w:w="153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DECE6D" w14:textId="77777777" w:rsidR="00763050" w:rsidRPr="006F360C" w:rsidRDefault="00763050" w:rsidP="00386C78">
            <w:pPr>
              <w:pStyle w:val="ListParagraph"/>
              <w:shd w:val="clear" w:color="auto" w:fill="FFFFFF" w:themeFill="background1"/>
              <w:spacing w:before="120" w:after="120"/>
              <w:ind w:left="0"/>
              <w:contextualSpacing w:val="0"/>
              <w:rPr>
                <w:rFonts w:ascii="Times New Roman" w:hAnsi="Times New Roman" w:cs="Times New Roman"/>
                <w:bCs/>
                <w:sz w:val="22"/>
                <w:szCs w:val="22"/>
              </w:rPr>
            </w:pPr>
            <w:r w:rsidRPr="006F360C">
              <w:rPr>
                <w:rFonts w:ascii="Times New Roman" w:hAnsi="Times New Roman" w:cs="Times New Roman"/>
                <w:bCs/>
                <w:sz w:val="22"/>
                <w:szCs w:val="22"/>
                <w:lang w:val="en-GB"/>
              </w:rPr>
              <w:t>Lam Ha</w:t>
            </w:r>
          </w:p>
        </w:tc>
        <w:tc>
          <w:tcPr>
            <w:tcW w:w="1532" w:type="dxa"/>
            <w:tcBorders>
              <w:top w:val="single" w:sz="4" w:space="0" w:color="auto"/>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A20176"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lang w:val="en-GB"/>
              </w:rPr>
              <w:t>1</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1F1237"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lang w:val="en-GB"/>
              </w:rPr>
              <w:t>18</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0A95AE"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Cs/>
                <w:sz w:val="22"/>
                <w:szCs w:val="22"/>
                <w:lang w:val="en-GB"/>
              </w:rPr>
              <w:t>0</w:t>
            </w:r>
          </w:p>
        </w:tc>
        <w:tc>
          <w:tcPr>
            <w:tcW w:w="1532" w:type="dxa"/>
            <w:tcBorders>
              <w:top w:val="single" w:sz="8" w:space="0" w:color="000000"/>
              <w:left w:val="single" w:sz="8" w:space="0" w:color="000000"/>
              <w:bottom w:val="single" w:sz="8" w:space="0" w:color="000000"/>
              <w:right w:val="single" w:sz="8" w:space="0" w:color="000000"/>
            </w:tcBorders>
            <w:vAlign w:val="center"/>
          </w:tcPr>
          <w:p w14:paraId="4D1D1BE9"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lang w:val="en-GB"/>
              </w:rPr>
              <w:t>18</w:t>
            </w:r>
          </w:p>
        </w:tc>
      </w:tr>
      <w:tr w:rsidR="00763050" w:rsidRPr="006F360C" w14:paraId="129F2917" w14:textId="77777777" w:rsidTr="004D6E25">
        <w:trPr>
          <w:trHeight w:val="296"/>
        </w:trPr>
        <w:tc>
          <w:tcPr>
            <w:tcW w:w="1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99B3DB"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Total</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959F85"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5</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156552"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28</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DCB084"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69</w:t>
            </w:r>
          </w:p>
        </w:tc>
        <w:tc>
          <w:tcPr>
            <w:tcW w:w="153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6C747E" w14:textId="77777777" w:rsidR="00763050" w:rsidRPr="006F360C"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Cs/>
                <w:sz w:val="22"/>
                <w:szCs w:val="22"/>
              </w:rPr>
            </w:pPr>
            <w:r w:rsidRPr="006F360C">
              <w:rPr>
                <w:rFonts w:ascii="Times New Roman" w:hAnsi="Times New Roman" w:cs="Times New Roman"/>
                <w:b/>
                <w:bCs/>
                <w:sz w:val="22"/>
                <w:szCs w:val="22"/>
                <w:lang w:val="en-GB"/>
              </w:rPr>
              <w:t>171</w:t>
            </w:r>
          </w:p>
        </w:tc>
        <w:tc>
          <w:tcPr>
            <w:tcW w:w="1532" w:type="dxa"/>
            <w:tcBorders>
              <w:top w:val="single" w:sz="8" w:space="0" w:color="000000"/>
              <w:left w:val="single" w:sz="8" w:space="0" w:color="000000"/>
              <w:bottom w:val="single" w:sz="8" w:space="0" w:color="000000"/>
              <w:right w:val="single" w:sz="8" w:space="0" w:color="000000"/>
            </w:tcBorders>
            <w:vAlign w:val="center"/>
          </w:tcPr>
          <w:p w14:paraId="0BBDFCFD" w14:textId="77777777" w:rsidR="00763050" w:rsidRPr="008B4999" w:rsidRDefault="00763050" w:rsidP="00386C78">
            <w:pPr>
              <w:pStyle w:val="ListParagraph"/>
              <w:shd w:val="clear" w:color="auto" w:fill="FFFFFF" w:themeFill="background1"/>
              <w:spacing w:before="120" w:after="120"/>
              <w:ind w:left="0"/>
              <w:contextualSpacing w:val="0"/>
              <w:jc w:val="center"/>
              <w:rPr>
                <w:rFonts w:ascii="Times New Roman" w:hAnsi="Times New Roman" w:cs="Times New Roman"/>
                <w:b/>
                <w:bCs/>
                <w:sz w:val="22"/>
                <w:szCs w:val="22"/>
              </w:rPr>
            </w:pPr>
            <w:r w:rsidRPr="008B4999">
              <w:rPr>
                <w:rFonts w:ascii="Times New Roman" w:hAnsi="Times New Roman" w:cs="Times New Roman"/>
                <w:b/>
                <w:bCs/>
                <w:sz w:val="22"/>
                <w:szCs w:val="22"/>
                <w:lang w:val="en-GB"/>
              </w:rPr>
              <w:t>240</w:t>
            </w:r>
          </w:p>
        </w:tc>
      </w:tr>
    </w:tbl>
    <w:p w14:paraId="4990B80F" w14:textId="436C5CD8" w:rsidR="004D35A8" w:rsidRPr="00386C78" w:rsidRDefault="00386C78" w:rsidP="00386C78">
      <w:pPr>
        <w:shd w:val="clear" w:color="auto" w:fill="FFFFFF" w:themeFill="background1"/>
        <w:spacing w:before="120" w:after="120" w:line="360" w:lineRule="auto"/>
        <w:jc w:val="both"/>
        <w:rPr>
          <w:rStyle w:val="Bodytext11pt"/>
          <w:rFonts w:eastAsia="Courier New"/>
          <w:b w:val="0"/>
          <w:bCs w:val="0"/>
          <w:i/>
          <w:sz w:val="24"/>
          <w:szCs w:val="24"/>
          <w:shd w:val="clear" w:color="auto" w:fill="auto"/>
        </w:rPr>
      </w:pPr>
      <w:bookmarkStart w:id="31" w:name="_Toc410391711"/>
      <w:bookmarkEnd w:id="25"/>
      <w:bookmarkEnd w:id="26"/>
      <w:bookmarkEnd w:id="29"/>
      <w:bookmarkEnd w:id="30"/>
      <w:r>
        <w:rPr>
          <w:rFonts w:ascii="Times New Roman" w:hAnsi="Times New Roman" w:cs="Times New Roman"/>
          <w:i/>
        </w:rPr>
        <w:t>Source: Survey data</w:t>
      </w:r>
    </w:p>
    <w:p w14:paraId="6A5D78F6" w14:textId="4FF1FFAC" w:rsidR="00135889" w:rsidRPr="004D35A8" w:rsidRDefault="004D35A8" w:rsidP="004D35A8">
      <w:pPr>
        <w:shd w:val="clear" w:color="auto" w:fill="FFFFFF" w:themeFill="background1"/>
        <w:spacing w:before="120" w:after="120" w:line="360" w:lineRule="auto"/>
        <w:outlineLvl w:val="2"/>
        <w:rPr>
          <w:rStyle w:val="Emphasis"/>
          <w:rFonts w:ascii="Times New Roman" w:hAnsi="Times New Roman" w:cs="Times New Roman"/>
          <w:i/>
          <w:lang w:val="en-US"/>
        </w:rPr>
      </w:pPr>
      <w:bookmarkStart w:id="32" w:name="_Toc425176164"/>
      <w:r w:rsidRPr="004D35A8">
        <w:rPr>
          <w:rStyle w:val="Emphasis"/>
          <w:rFonts w:ascii="Times New Roman" w:hAnsi="Times New Roman" w:cs="Times New Roman"/>
          <w:i/>
          <w:lang w:val="en-US"/>
        </w:rPr>
        <w:t xml:space="preserve">2.2.2 </w:t>
      </w:r>
      <w:r w:rsidR="00135889" w:rsidRPr="004D35A8">
        <w:rPr>
          <w:rStyle w:val="Emphasis"/>
          <w:rFonts w:ascii="Times New Roman" w:hAnsi="Times New Roman" w:cs="Times New Roman"/>
          <w:i/>
          <w:lang w:val="en-US"/>
        </w:rPr>
        <w:t>Sampling method</w:t>
      </w:r>
      <w:bookmarkEnd w:id="32"/>
    </w:p>
    <w:p w14:paraId="75A4ECB4" w14:textId="458565A5" w:rsidR="00135889" w:rsidRDefault="00AD0AE4" w:rsidP="00863405">
      <w:pPr>
        <w:widowControl/>
        <w:spacing w:before="120" w:after="120" w:line="360" w:lineRule="auto"/>
        <w:jc w:val="both"/>
        <w:rPr>
          <w:rStyle w:val="Bodytext11pt"/>
          <w:rFonts w:eastAsia="Courier New"/>
          <w:b w:val="0"/>
          <w:sz w:val="24"/>
          <w:szCs w:val="24"/>
          <w:lang w:val="en-US"/>
        </w:rPr>
      </w:pPr>
      <w:r>
        <w:rPr>
          <w:rStyle w:val="Bodytext11pt"/>
          <w:rFonts w:eastAsia="Courier New"/>
          <w:b w:val="0"/>
          <w:sz w:val="24"/>
          <w:szCs w:val="24"/>
          <w:lang w:val="en-US"/>
        </w:rPr>
        <w:t>The study adopts stratified sampling</w:t>
      </w:r>
      <w:r w:rsidR="00603D33">
        <w:rPr>
          <w:rStyle w:val="Bodytext11pt"/>
          <w:rFonts w:eastAsia="Courier New"/>
          <w:b w:val="0"/>
          <w:sz w:val="24"/>
          <w:szCs w:val="24"/>
          <w:lang w:val="en-US"/>
        </w:rPr>
        <w:t xml:space="preserve"> and simple random sampling techniques. At first, stratified sampling technique was adopted to select districts and communes in Dak Lak and Lam Dong province. </w:t>
      </w:r>
      <w:r w:rsidR="00135889" w:rsidRPr="0051604F">
        <w:rPr>
          <w:rStyle w:val="Bodytext11pt"/>
          <w:rFonts w:eastAsia="Courier New"/>
          <w:b w:val="0"/>
          <w:sz w:val="24"/>
          <w:szCs w:val="24"/>
          <w:lang w:val="en-US"/>
        </w:rPr>
        <w:t xml:space="preserve">Coffee </w:t>
      </w:r>
      <w:r w:rsidR="0051604F" w:rsidRPr="0051604F">
        <w:rPr>
          <w:rStyle w:val="Bodytext11pt"/>
          <w:rFonts w:eastAsia="Courier New"/>
          <w:b w:val="0"/>
          <w:sz w:val="24"/>
          <w:szCs w:val="24"/>
          <w:lang w:val="en-US"/>
        </w:rPr>
        <w:t xml:space="preserve">districts </w:t>
      </w:r>
      <w:r w:rsidR="0051604F">
        <w:rPr>
          <w:rStyle w:val="Bodytext11pt"/>
          <w:rFonts w:eastAsia="Courier New"/>
          <w:b w:val="0"/>
          <w:sz w:val="24"/>
          <w:szCs w:val="24"/>
          <w:lang w:val="en-US"/>
        </w:rPr>
        <w:t>we</w:t>
      </w:r>
      <w:r w:rsidR="0051604F" w:rsidRPr="0051604F">
        <w:rPr>
          <w:rStyle w:val="Bodytext11pt"/>
          <w:rFonts w:eastAsia="Courier New"/>
          <w:b w:val="0"/>
          <w:sz w:val="24"/>
          <w:szCs w:val="24"/>
          <w:lang w:val="en-US"/>
        </w:rPr>
        <w:t>re selected in Dak Lak and Lam Dong provinces</w:t>
      </w:r>
      <w:r w:rsidR="0051604F">
        <w:rPr>
          <w:rStyle w:val="Bodytext11pt"/>
          <w:rFonts w:eastAsia="Courier New"/>
          <w:b w:val="0"/>
          <w:sz w:val="24"/>
          <w:szCs w:val="24"/>
          <w:lang w:val="en-US"/>
        </w:rPr>
        <w:t xml:space="preserve"> following</w:t>
      </w:r>
      <w:r w:rsidR="00603D33">
        <w:rPr>
          <w:rStyle w:val="Bodytext11pt"/>
          <w:rFonts w:eastAsia="Courier New"/>
          <w:b w:val="0"/>
          <w:sz w:val="24"/>
          <w:szCs w:val="24"/>
          <w:lang w:val="en-US"/>
        </w:rPr>
        <w:t xml:space="preserve"> the below</w:t>
      </w:r>
      <w:r w:rsidR="0051604F">
        <w:rPr>
          <w:rStyle w:val="Bodytext11pt"/>
          <w:rFonts w:eastAsia="Courier New"/>
          <w:b w:val="0"/>
          <w:sz w:val="24"/>
          <w:szCs w:val="24"/>
          <w:lang w:val="en-US"/>
        </w:rPr>
        <w:t xml:space="preserve"> three criteria:</w:t>
      </w:r>
    </w:p>
    <w:p w14:paraId="2EAF139B" w14:textId="4AE0348A" w:rsidR="00AD0AE4" w:rsidRPr="003C6F74" w:rsidRDefault="00AD0AE4" w:rsidP="003C6F74">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sidRPr="003C6F74">
        <w:rPr>
          <w:rStyle w:val="Emphasis"/>
          <w:rFonts w:ascii="Times New Roman" w:hAnsi="Times New Roman" w:cs="Times New Roman"/>
          <w:b w:val="0"/>
          <w:bCs w:val="0"/>
        </w:rPr>
        <w:t>Located in main coffee areas of Lam Dong and DakLak Province</w:t>
      </w:r>
    </w:p>
    <w:p w14:paraId="164C6036" w14:textId="57258F0D" w:rsidR="00AD0AE4" w:rsidRPr="003C6F74" w:rsidRDefault="00AD0AE4" w:rsidP="003C6F74">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sidRPr="003C6F74">
        <w:rPr>
          <w:rStyle w:val="Emphasis"/>
          <w:rFonts w:ascii="Times New Roman" w:hAnsi="Times New Roman" w:cs="Times New Roman"/>
          <w:b w:val="0"/>
          <w:bCs w:val="0"/>
        </w:rPr>
        <w:t>Being in a provincial plan of coffee rejuvenation</w:t>
      </w:r>
    </w:p>
    <w:p w14:paraId="3F43EDB2" w14:textId="22727307" w:rsidR="00603D33" w:rsidRPr="003C6F74" w:rsidRDefault="008F47DA" w:rsidP="003C6F74">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sidRPr="003C6F74">
        <w:rPr>
          <w:rStyle w:val="Emphasis"/>
          <w:rFonts w:ascii="Times New Roman" w:hAnsi="Times New Roman" w:cs="Times New Roman"/>
          <w:b w:val="0"/>
          <w:bCs w:val="0"/>
        </w:rPr>
        <w:t xml:space="preserve">Having </w:t>
      </w:r>
      <w:r w:rsidR="00AD0AE4" w:rsidRPr="003C6F74">
        <w:rPr>
          <w:rStyle w:val="Emphasis"/>
          <w:rFonts w:ascii="Times New Roman" w:hAnsi="Times New Roman" w:cs="Times New Roman"/>
          <w:b w:val="0"/>
          <w:bCs w:val="0"/>
        </w:rPr>
        <w:t>15% or above of coffee area has already been rejuvenated</w:t>
      </w:r>
    </w:p>
    <w:p w14:paraId="2D545B49" w14:textId="1F0FDC3C" w:rsidR="008F47DA" w:rsidRDefault="00AD0AE4" w:rsidP="003C6F74">
      <w:pPr>
        <w:widowControl/>
        <w:spacing w:before="120" w:after="120" w:line="360" w:lineRule="auto"/>
        <w:jc w:val="both"/>
        <w:rPr>
          <w:rFonts w:ascii="Times New Roman" w:hAnsi="Times New Roman" w:cs="Times New Roman"/>
          <w:bCs/>
          <w:shd w:val="clear" w:color="auto" w:fill="FFFFFF"/>
          <w:lang w:val="en-GB"/>
        </w:rPr>
      </w:pPr>
      <w:r w:rsidRPr="00603D33">
        <w:rPr>
          <w:rStyle w:val="Bodytext11pt"/>
          <w:rFonts w:eastAsia="Courier New"/>
          <w:b w:val="0"/>
          <w:sz w:val="24"/>
          <w:szCs w:val="24"/>
          <w:lang w:val="en-US"/>
        </w:rPr>
        <w:t>In each district,</w:t>
      </w:r>
      <w:r w:rsidR="008F47DA">
        <w:rPr>
          <w:rStyle w:val="Bodytext11pt"/>
          <w:rFonts w:eastAsia="Courier New"/>
          <w:b w:val="0"/>
          <w:sz w:val="24"/>
          <w:szCs w:val="24"/>
          <w:lang w:val="en-US"/>
        </w:rPr>
        <w:t xml:space="preserve"> communes were selected by the following criteria: (i)  </w:t>
      </w:r>
      <w:r w:rsidR="008F47DA" w:rsidRPr="008F47DA">
        <w:rPr>
          <w:rFonts w:ascii="Times New Roman" w:hAnsi="Times New Roman" w:cs="Times New Roman"/>
          <w:bCs/>
          <w:shd w:val="clear" w:color="auto" w:fill="FFFFFF"/>
          <w:lang w:val="en-GB"/>
        </w:rPr>
        <w:t>Being in a plan of coffee rejuvenation of selected districts</w:t>
      </w:r>
      <w:r w:rsidR="008F47DA">
        <w:rPr>
          <w:rFonts w:ascii="Times New Roman" w:hAnsi="Times New Roman" w:cs="Times New Roman"/>
          <w:bCs/>
          <w:shd w:val="clear" w:color="auto" w:fill="FFFFFF"/>
          <w:lang w:val="en-GB"/>
        </w:rPr>
        <w:t>;</w:t>
      </w:r>
      <w:r w:rsidR="00763050">
        <w:rPr>
          <w:rFonts w:ascii="Times New Roman" w:hAnsi="Times New Roman" w:cs="Times New Roman"/>
          <w:bCs/>
          <w:shd w:val="clear" w:color="auto" w:fill="FFFFFF"/>
          <w:lang w:val="en-GB"/>
        </w:rPr>
        <w:t xml:space="preserve"> and</w:t>
      </w:r>
      <w:r w:rsidR="008F47DA">
        <w:rPr>
          <w:rFonts w:ascii="Times New Roman" w:hAnsi="Times New Roman" w:cs="Times New Roman"/>
          <w:bCs/>
          <w:shd w:val="clear" w:color="auto" w:fill="FFFFFF"/>
          <w:lang w:val="en-GB"/>
        </w:rPr>
        <w:t xml:space="preserve"> (ii) Having at least </w:t>
      </w:r>
      <w:r w:rsidR="008F47DA" w:rsidRPr="008F47DA">
        <w:rPr>
          <w:rFonts w:ascii="Times New Roman" w:hAnsi="Times New Roman" w:cs="Times New Roman"/>
          <w:bCs/>
          <w:shd w:val="clear" w:color="auto" w:fill="FFFFFF"/>
          <w:lang w:val="en-GB"/>
        </w:rPr>
        <w:t>25 % of coffee area has already been rejuvenated</w:t>
      </w:r>
      <w:r w:rsidR="008F47DA">
        <w:rPr>
          <w:rFonts w:ascii="Times New Roman" w:hAnsi="Times New Roman" w:cs="Times New Roman"/>
          <w:bCs/>
          <w:shd w:val="clear" w:color="auto" w:fill="FFFFFF"/>
          <w:lang w:val="en-GB"/>
        </w:rPr>
        <w:t>.</w:t>
      </w:r>
    </w:p>
    <w:p w14:paraId="3168109D" w14:textId="11C2F3BF" w:rsidR="008F47DA" w:rsidRDefault="0055316E" w:rsidP="003C6F74">
      <w:pPr>
        <w:widowControl/>
        <w:spacing w:before="120" w:after="120" w:line="360" w:lineRule="auto"/>
        <w:jc w:val="both"/>
        <w:rPr>
          <w:rStyle w:val="Bodytext11pt"/>
          <w:rFonts w:eastAsia="Courier New"/>
          <w:sz w:val="24"/>
          <w:szCs w:val="24"/>
          <w:lang w:val="en-US"/>
        </w:rPr>
      </w:pPr>
      <w:r>
        <w:rPr>
          <w:rFonts w:ascii="Times New Roman" w:hAnsi="Times New Roman" w:cs="Times New Roman"/>
          <w:bCs/>
          <w:shd w:val="clear" w:color="auto" w:fill="FFFFFF"/>
          <w:lang w:val="en-GB"/>
        </w:rPr>
        <w:t>Finally</w:t>
      </w:r>
      <w:r w:rsidR="008F47DA">
        <w:rPr>
          <w:rFonts w:ascii="Times New Roman" w:hAnsi="Times New Roman" w:cs="Times New Roman"/>
          <w:bCs/>
          <w:shd w:val="clear" w:color="auto" w:fill="FFFFFF"/>
          <w:lang w:val="en-GB"/>
        </w:rPr>
        <w:t>, in each selected communes, the study applies simple random sampling technique to select coffee growers for the survey within group</w:t>
      </w:r>
      <w:r w:rsidR="00763050">
        <w:rPr>
          <w:rFonts w:ascii="Times New Roman" w:hAnsi="Times New Roman" w:cs="Times New Roman"/>
          <w:bCs/>
          <w:shd w:val="clear" w:color="auto" w:fill="FFFFFF"/>
          <w:lang w:val="en-GB"/>
        </w:rPr>
        <w:t>s</w:t>
      </w:r>
      <w:r w:rsidR="008F47DA">
        <w:rPr>
          <w:rFonts w:ascii="Times New Roman" w:hAnsi="Times New Roman" w:cs="Times New Roman"/>
          <w:bCs/>
          <w:shd w:val="clear" w:color="auto" w:fill="FFFFFF"/>
          <w:lang w:val="en-GB"/>
        </w:rPr>
        <w:t xml:space="preserve"> of grower</w:t>
      </w:r>
      <w:r w:rsidR="00763050">
        <w:rPr>
          <w:rFonts w:ascii="Times New Roman" w:hAnsi="Times New Roman" w:cs="Times New Roman"/>
          <w:bCs/>
          <w:shd w:val="clear" w:color="auto" w:fill="FFFFFF"/>
          <w:lang w:val="en-GB"/>
        </w:rPr>
        <w:t>s</w:t>
      </w:r>
      <w:r w:rsidR="008F47DA">
        <w:rPr>
          <w:rFonts w:ascii="Times New Roman" w:hAnsi="Times New Roman" w:cs="Times New Roman"/>
          <w:bCs/>
          <w:shd w:val="clear" w:color="auto" w:fill="FFFFFF"/>
          <w:lang w:val="en-GB"/>
        </w:rPr>
        <w:t xml:space="preserve"> </w:t>
      </w:r>
      <w:r w:rsidR="00D458FE">
        <w:rPr>
          <w:rFonts w:ascii="Times New Roman" w:hAnsi="Times New Roman" w:cs="Times New Roman"/>
          <w:bCs/>
          <w:shd w:val="clear" w:color="auto" w:fill="FFFFFF"/>
          <w:lang w:val="en-GB"/>
        </w:rPr>
        <w:t>meeting with two</w:t>
      </w:r>
      <w:r w:rsidR="00763050">
        <w:rPr>
          <w:rFonts w:ascii="Times New Roman" w:hAnsi="Times New Roman" w:cs="Times New Roman"/>
          <w:bCs/>
          <w:shd w:val="clear" w:color="auto" w:fill="FFFFFF"/>
          <w:lang w:val="en-GB"/>
        </w:rPr>
        <w:t xml:space="preserve"> criteria: (1) Households having coffee farm size of at least 0.4 ha; and (2) Households conducted coffee rejuvenation of minimum three years. </w:t>
      </w:r>
    </w:p>
    <w:p w14:paraId="058EC83B" w14:textId="77777777" w:rsidR="00207662" w:rsidRDefault="00207662" w:rsidP="00863405">
      <w:pPr>
        <w:widowControl/>
        <w:spacing w:before="120" w:after="120" w:line="360" w:lineRule="auto"/>
        <w:rPr>
          <w:rStyle w:val="Bodytext11pt"/>
          <w:rFonts w:eastAsia="Courier New"/>
          <w:sz w:val="24"/>
          <w:szCs w:val="24"/>
          <w:lang w:val="en-US" w:eastAsia="en-US"/>
        </w:rPr>
      </w:pPr>
      <w:r>
        <w:rPr>
          <w:rStyle w:val="Bodytext11pt"/>
          <w:rFonts w:eastAsia="Courier New"/>
          <w:sz w:val="24"/>
          <w:szCs w:val="24"/>
          <w:lang w:val="en-US"/>
        </w:rPr>
        <w:br w:type="page"/>
      </w:r>
    </w:p>
    <w:p w14:paraId="0EDD0C20" w14:textId="3031E79A" w:rsidR="00EC6A54" w:rsidRPr="003F757E" w:rsidRDefault="00E074CC" w:rsidP="003F757E">
      <w:pPr>
        <w:pStyle w:val="Bodytext20"/>
        <w:shd w:val="clear" w:color="auto" w:fill="auto"/>
        <w:spacing w:before="120" w:after="120" w:line="360" w:lineRule="auto"/>
        <w:ind w:right="142" w:firstLine="0"/>
        <w:jc w:val="both"/>
        <w:outlineLvl w:val="0"/>
        <w:rPr>
          <w:color w:val="2E74B5" w:themeColor="accent1" w:themeShade="BF"/>
          <w:sz w:val="24"/>
          <w:szCs w:val="24"/>
        </w:rPr>
      </w:pPr>
      <w:bookmarkStart w:id="33" w:name="_Toc425176165"/>
      <w:r w:rsidRPr="003F757E">
        <w:rPr>
          <w:color w:val="2E74B5" w:themeColor="accent1" w:themeShade="BF"/>
          <w:sz w:val="24"/>
          <w:szCs w:val="24"/>
        </w:rPr>
        <w:lastRenderedPageBreak/>
        <w:t>SECTION B: SUCCESSFUL REJUVENATION</w:t>
      </w:r>
      <w:bookmarkEnd w:id="31"/>
      <w:r w:rsidRPr="003F757E">
        <w:rPr>
          <w:color w:val="2E74B5" w:themeColor="accent1" w:themeShade="BF"/>
          <w:sz w:val="24"/>
          <w:szCs w:val="24"/>
        </w:rPr>
        <w:t xml:space="preserve"> – DEFINITION AND INTERNATIONAL EXPERIENCE</w:t>
      </w:r>
      <w:bookmarkEnd w:id="33"/>
    </w:p>
    <w:p w14:paraId="7C89CECF" w14:textId="3723B9ED" w:rsidR="00E074CC" w:rsidRPr="009D12A4" w:rsidRDefault="003B61FE" w:rsidP="00863405">
      <w:pPr>
        <w:spacing w:before="120" w:after="120" w:line="360" w:lineRule="auto"/>
        <w:jc w:val="both"/>
        <w:outlineLvl w:val="0"/>
        <w:rPr>
          <w:rFonts w:ascii="Times New Roman" w:hAnsi="Times New Roman" w:cs="Times New Roman"/>
          <w:b/>
          <w:color w:val="0070C0"/>
          <w:sz w:val="28"/>
          <w:lang w:val="en-US"/>
        </w:rPr>
      </w:pPr>
      <w:bookmarkStart w:id="34" w:name="_Toc425176166"/>
      <w:r w:rsidRPr="009D12A4">
        <w:rPr>
          <w:rFonts w:ascii="Times New Roman" w:hAnsi="Times New Roman" w:cs="Times New Roman"/>
          <w:b/>
          <w:color w:val="0070C0"/>
          <w:sz w:val="28"/>
          <w:lang w:val="en-US"/>
        </w:rPr>
        <w:t xml:space="preserve">1. </w:t>
      </w:r>
      <w:r w:rsidR="00A0221F" w:rsidRPr="009D12A4">
        <w:rPr>
          <w:rFonts w:ascii="Times New Roman" w:hAnsi="Times New Roman" w:cs="Times New Roman"/>
          <w:b/>
          <w:color w:val="0070C0"/>
          <w:sz w:val="28"/>
          <w:lang w:val="en-US"/>
        </w:rPr>
        <w:t xml:space="preserve">Definition of </w:t>
      </w:r>
      <w:r w:rsidR="0055316E" w:rsidRPr="009D12A4">
        <w:rPr>
          <w:rFonts w:ascii="Times New Roman" w:hAnsi="Times New Roman" w:cs="Times New Roman"/>
          <w:b/>
          <w:color w:val="0070C0"/>
          <w:sz w:val="28"/>
          <w:lang w:val="en-US"/>
        </w:rPr>
        <w:t>successful</w:t>
      </w:r>
      <w:r w:rsidR="00A0221F" w:rsidRPr="009D12A4">
        <w:rPr>
          <w:rFonts w:ascii="Times New Roman" w:hAnsi="Times New Roman" w:cs="Times New Roman"/>
          <w:b/>
          <w:color w:val="0070C0"/>
          <w:sz w:val="28"/>
          <w:lang w:val="en-US"/>
        </w:rPr>
        <w:t xml:space="preserve"> rejuvenation</w:t>
      </w:r>
      <w:bookmarkEnd w:id="34"/>
      <w:r w:rsidR="00A0221F" w:rsidRPr="009D12A4">
        <w:rPr>
          <w:rFonts w:ascii="Times New Roman" w:hAnsi="Times New Roman" w:cs="Times New Roman"/>
          <w:b/>
          <w:color w:val="0070C0"/>
          <w:sz w:val="28"/>
          <w:lang w:val="en-US"/>
        </w:rPr>
        <w:t xml:space="preserve"> </w:t>
      </w:r>
    </w:p>
    <w:p w14:paraId="5126EE82" w14:textId="51132D27" w:rsidR="00CD4642" w:rsidRPr="006F360C" w:rsidRDefault="00D458FE" w:rsidP="00863405">
      <w:pPr>
        <w:spacing w:before="120" w:after="120" w:line="360" w:lineRule="auto"/>
        <w:jc w:val="both"/>
        <w:rPr>
          <w:rFonts w:ascii="Times New Roman" w:hAnsi="Times New Roman" w:cs="Times New Roman"/>
          <w:lang w:val="en-US"/>
        </w:rPr>
      </w:pPr>
      <w:r>
        <w:rPr>
          <w:rFonts w:ascii="Times New Roman" w:hAnsi="Times New Roman" w:cs="Times New Roman"/>
          <w:lang w:val="en-US"/>
        </w:rPr>
        <w:t>In this study, t</w:t>
      </w:r>
      <w:r w:rsidR="00CD4642" w:rsidRPr="006F360C">
        <w:rPr>
          <w:rFonts w:ascii="Times New Roman" w:hAnsi="Times New Roman" w:cs="Times New Roman"/>
          <w:lang w:val="en-US"/>
        </w:rPr>
        <w:t>he coffee rejuvenation program is defined as success if achieving both technical, economic</w:t>
      </w:r>
      <w:r w:rsidR="00E937FB">
        <w:rPr>
          <w:rFonts w:ascii="Times New Roman" w:hAnsi="Times New Roman" w:cs="Times New Roman"/>
          <w:lang w:val="en-US"/>
        </w:rPr>
        <w:t>,</w:t>
      </w:r>
      <w:r w:rsidR="00CD4642" w:rsidRPr="006F360C">
        <w:rPr>
          <w:rFonts w:ascii="Times New Roman" w:hAnsi="Times New Roman" w:cs="Times New Roman"/>
          <w:lang w:val="en-US"/>
        </w:rPr>
        <w:t xml:space="preserve"> environmental viability</w:t>
      </w:r>
      <w:r w:rsidR="00E937FB">
        <w:rPr>
          <w:rFonts w:ascii="Times New Roman" w:hAnsi="Times New Roman" w:cs="Times New Roman"/>
          <w:lang w:val="en-US"/>
        </w:rPr>
        <w:t xml:space="preserve">; and bankability </w:t>
      </w:r>
      <w:r w:rsidR="00CD4642" w:rsidRPr="006F360C">
        <w:rPr>
          <w:rFonts w:ascii="Times New Roman" w:hAnsi="Times New Roman" w:cs="Times New Roman"/>
          <w:lang w:val="en-US"/>
        </w:rPr>
        <w:t xml:space="preserve"> as follows:</w:t>
      </w:r>
    </w:p>
    <w:p w14:paraId="5D98C49F" w14:textId="1F60A00D" w:rsidR="00DA5196" w:rsidRPr="00AA5D0C" w:rsidRDefault="00DA5196" w:rsidP="00AA5D0C">
      <w:pPr>
        <w:pStyle w:val="ListParagraph"/>
        <w:widowControl/>
        <w:numPr>
          <w:ilvl w:val="0"/>
          <w:numId w:val="15"/>
        </w:numPr>
        <w:shd w:val="clear" w:color="auto" w:fill="FFFFFF" w:themeFill="background1"/>
        <w:tabs>
          <w:tab w:val="left" w:pos="284"/>
        </w:tabs>
        <w:spacing w:before="120" w:after="120" w:line="360" w:lineRule="auto"/>
        <w:ind w:left="0" w:firstLine="0"/>
        <w:jc w:val="both"/>
        <w:rPr>
          <w:rStyle w:val="Emphasis"/>
          <w:rFonts w:ascii="Times New Roman" w:hAnsi="Times New Roman" w:cs="Times New Roman"/>
          <w:b w:val="0"/>
        </w:rPr>
      </w:pPr>
      <w:r w:rsidRPr="009D12A4">
        <w:rPr>
          <w:rStyle w:val="Emphasis"/>
          <w:rFonts w:ascii="Times New Roman" w:hAnsi="Times New Roman" w:cs="Times New Roman"/>
          <w:i/>
        </w:rPr>
        <w:t>Technical viability</w:t>
      </w:r>
      <w:r w:rsidR="003B61FE" w:rsidRPr="00AA5D0C">
        <w:rPr>
          <w:rStyle w:val="Emphasis"/>
          <w:rFonts w:ascii="Times New Roman" w:hAnsi="Times New Roman" w:cs="Times New Roman"/>
          <w:b w:val="0"/>
        </w:rPr>
        <w:t>:</w:t>
      </w:r>
    </w:p>
    <w:p w14:paraId="48BBE7F8" w14:textId="77777777" w:rsidR="00EC6A54" w:rsidRPr="00AA5D0C" w:rsidRDefault="00EC6A54" w:rsidP="00AA5D0C">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sidRPr="00AA5D0C">
        <w:rPr>
          <w:rStyle w:val="Emphasis"/>
          <w:rFonts w:ascii="Times New Roman" w:hAnsi="Times New Roman" w:cs="Times New Roman"/>
          <w:b w:val="0"/>
          <w:bCs w:val="0"/>
        </w:rPr>
        <w:t xml:space="preserve">Leaf chlorosis ratio is 10% or less; </w:t>
      </w:r>
    </w:p>
    <w:p w14:paraId="6BBEF79F" w14:textId="77777777" w:rsidR="00EC6A54" w:rsidRPr="00AA5D0C" w:rsidRDefault="00EC6A54" w:rsidP="00AA5D0C">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sidRPr="00AA5D0C">
        <w:rPr>
          <w:rStyle w:val="Emphasis"/>
          <w:rFonts w:ascii="Times New Roman" w:hAnsi="Times New Roman" w:cs="Times New Roman"/>
          <w:b w:val="0"/>
          <w:bCs w:val="0"/>
        </w:rPr>
        <w:t>Dead tree ratio is 10% or less</w:t>
      </w:r>
    </w:p>
    <w:p w14:paraId="182E897F" w14:textId="3826D4DE" w:rsidR="00EC6A54" w:rsidRPr="00AA5D0C" w:rsidRDefault="00F3798E" w:rsidP="00AA5D0C">
      <w:pPr>
        <w:pStyle w:val="ListParagraph"/>
        <w:widowControl/>
        <w:numPr>
          <w:ilvl w:val="1"/>
          <w:numId w:val="23"/>
        </w:numPr>
        <w:shd w:val="clear" w:color="auto" w:fill="FFFFFF" w:themeFill="background1"/>
        <w:spacing w:before="120" w:after="120" w:line="360" w:lineRule="auto"/>
        <w:ind w:left="0" w:firstLine="284"/>
        <w:jc w:val="both"/>
        <w:rPr>
          <w:rStyle w:val="Emphasis"/>
          <w:rFonts w:ascii="Times New Roman" w:hAnsi="Times New Roman" w:cs="Times New Roman"/>
          <w:b w:val="0"/>
          <w:bCs w:val="0"/>
        </w:rPr>
      </w:pPr>
      <w:r>
        <w:rPr>
          <w:rStyle w:val="Emphasis"/>
          <w:rFonts w:ascii="Times New Roman" w:hAnsi="Times New Roman" w:cs="Times New Roman"/>
          <w:b w:val="0"/>
          <w:bCs w:val="0"/>
        </w:rPr>
        <w:t>Yield is 1</w:t>
      </w:r>
      <w:r w:rsidR="00EC6A54" w:rsidRPr="00AA5D0C">
        <w:rPr>
          <w:rStyle w:val="Emphasis"/>
          <w:rFonts w:ascii="Times New Roman" w:hAnsi="Times New Roman" w:cs="Times New Roman"/>
          <w:b w:val="0"/>
          <w:bCs w:val="0"/>
        </w:rPr>
        <w:t xml:space="preserve">.8 </w:t>
      </w:r>
      <w:r>
        <w:rPr>
          <w:rStyle w:val="Emphasis"/>
          <w:rFonts w:ascii="Times New Roman" w:hAnsi="Times New Roman" w:cs="Times New Roman"/>
          <w:b w:val="0"/>
          <w:bCs w:val="0"/>
          <w:lang w:val="en-US"/>
        </w:rPr>
        <w:t>tons of</w:t>
      </w:r>
      <w:r w:rsidR="00EC6A54" w:rsidRPr="00AA5D0C">
        <w:rPr>
          <w:rStyle w:val="Emphasis"/>
          <w:rFonts w:ascii="Times New Roman" w:hAnsi="Times New Roman" w:cs="Times New Roman"/>
          <w:b w:val="0"/>
          <w:bCs w:val="0"/>
        </w:rPr>
        <w:t xml:space="preserve"> green beans/ha and above</w:t>
      </w:r>
      <w:r w:rsidR="004E22F0">
        <w:rPr>
          <w:rStyle w:val="Emphasis"/>
          <w:rFonts w:ascii="Times New Roman" w:hAnsi="Times New Roman" w:cs="Times New Roman"/>
          <w:b w:val="0"/>
          <w:bCs w:val="0"/>
          <w:lang w:val="en-US"/>
        </w:rPr>
        <w:t xml:space="preserve"> (3 years after rejuvenation)</w:t>
      </w:r>
      <w:r w:rsidR="00EC6A54" w:rsidRPr="00AA5D0C">
        <w:rPr>
          <w:rStyle w:val="Emphasis"/>
          <w:rFonts w:ascii="Times New Roman" w:hAnsi="Times New Roman" w:cs="Times New Roman"/>
          <w:b w:val="0"/>
          <w:bCs w:val="0"/>
        </w:rPr>
        <w:t>.</w:t>
      </w:r>
    </w:p>
    <w:p w14:paraId="4C5D94FE" w14:textId="58E8D4F5" w:rsidR="00DA5196" w:rsidRPr="00AA5D0C" w:rsidRDefault="00DA5196" w:rsidP="00AA5D0C">
      <w:pPr>
        <w:pStyle w:val="ListParagraph"/>
        <w:widowControl/>
        <w:numPr>
          <w:ilvl w:val="0"/>
          <w:numId w:val="15"/>
        </w:numPr>
        <w:shd w:val="clear" w:color="auto" w:fill="FFFFFF" w:themeFill="background1"/>
        <w:tabs>
          <w:tab w:val="left" w:pos="284"/>
        </w:tabs>
        <w:spacing w:before="120" w:after="120" w:line="360" w:lineRule="auto"/>
        <w:ind w:left="0" w:firstLine="0"/>
        <w:jc w:val="both"/>
        <w:rPr>
          <w:rStyle w:val="Emphasis"/>
          <w:rFonts w:ascii="Times New Roman" w:hAnsi="Times New Roman" w:cs="Times New Roman"/>
          <w:b w:val="0"/>
        </w:rPr>
      </w:pPr>
      <w:r w:rsidRPr="009D12A4">
        <w:rPr>
          <w:rStyle w:val="Emphasis"/>
          <w:rFonts w:ascii="Times New Roman" w:hAnsi="Times New Roman" w:cs="Times New Roman"/>
          <w:i/>
        </w:rPr>
        <w:t>Economic viability</w:t>
      </w:r>
      <w:r w:rsidR="003B61FE" w:rsidRPr="00AA5D0C">
        <w:rPr>
          <w:rStyle w:val="Emphasis"/>
          <w:rFonts w:ascii="Times New Roman" w:hAnsi="Times New Roman" w:cs="Times New Roman"/>
          <w:b w:val="0"/>
        </w:rPr>
        <w:t>:</w:t>
      </w:r>
    </w:p>
    <w:p w14:paraId="487D5A84" w14:textId="43886AA6" w:rsidR="003533A4" w:rsidRPr="00AA5D0C" w:rsidRDefault="003533A4" w:rsidP="009D12A4">
      <w:pPr>
        <w:pStyle w:val="ListParagraph"/>
        <w:widowControl/>
        <w:numPr>
          <w:ilvl w:val="0"/>
          <w:numId w:val="39"/>
        </w:numPr>
        <w:shd w:val="clear" w:color="auto" w:fill="FFFFFF" w:themeFill="background1"/>
        <w:spacing w:before="120" w:after="120" w:line="360" w:lineRule="auto"/>
        <w:jc w:val="both"/>
        <w:rPr>
          <w:rStyle w:val="Emphasis"/>
          <w:rFonts w:ascii="Times New Roman" w:hAnsi="Times New Roman" w:cs="Times New Roman"/>
          <w:b w:val="0"/>
          <w:bCs w:val="0"/>
        </w:rPr>
      </w:pPr>
      <w:r w:rsidRPr="00AA5D0C">
        <w:rPr>
          <w:rStyle w:val="Emphasis"/>
          <w:rFonts w:ascii="Times New Roman" w:hAnsi="Times New Roman" w:cs="Times New Roman"/>
          <w:b w:val="0"/>
          <w:bCs w:val="0"/>
        </w:rPr>
        <w:t>A rejuvenation strategy that help</w:t>
      </w:r>
      <w:r w:rsidR="00E937FB" w:rsidRPr="00AA5D0C">
        <w:rPr>
          <w:rStyle w:val="Emphasis"/>
          <w:rFonts w:ascii="Times New Roman" w:hAnsi="Times New Roman" w:cs="Times New Roman"/>
          <w:b w:val="0"/>
          <w:bCs w:val="0"/>
        </w:rPr>
        <w:t>s</w:t>
      </w:r>
      <w:r w:rsidR="00AB0FA0" w:rsidRPr="00AA5D0C">
        <w:rPr>
          <w:rStyle w:val="Emphasis"/>
          <w:rFonts w:ascii="Times New Roman" w:hAnsi="Times New Roman" w:cs="Times New Roman"/>
          <w:b w:val="0"/>
          <w:bCs w:val="0"/>
        </w:rPr>
        <w:t xml:space="preserve"> coffee farmers to</w:t>
      </w:r>
      <w:r w:rsidRPr="00AA5D0C">
        <w:rPr>
          <w:rStyle w:val="Emphasis"/>
          <w:rFonts w:ascii="Times New Roman" w:hAnsi="Times New Roman" w:cs="Times New Roman"/>
          <w:b w:val="0"/>
          <w:bCs w:val="0"/>
        </w:rPr>
        <w:t xml:space="preserve"> </w:t>
      </w:r>
      <w:r w:rsidR="00AB0FA0" w:rsidRPr="00AA5D0C">
        <w:rPr>
          <w:rStyle w:val="Emphasis"/>
          <w:rFonts w:ascii="Times New Roman" w:hAnsi="Times New Roman" w:cs="Times New Roman"/>
          <w:b w:val="0"/>
          <w:bCs w:val="0"/>
        </w:rPr>
        <w:t>m</w:t>
      </w:r>
      <w:r w:rsidR="006C675C" w:rsidRPr="00AA5D0C">
        <w:rPr>
          <w:rStyle w:val="Emphasis"/>
          <w:rFonts w:ascii="Times New Roman" w:hAnsi="Times New Roman" w:cs="Times New Roman"/>
          <w:b w:val="0"/>
          <w:bCs w:val="0"/>
        </w:rPr>
        <w:t>aintain</w:t>
      </w:r>
      <w:r w:rsidR="006F1EC2" w:rsidRPr="00AA5D0C">
        <w:rPr>
          <w:rStyle w:val="Emphasis"/>
          <w:rFonts w:ascii="Times New Roman" w:hAnsi="Times New Roman" w:cs="Times New Roman"/>
          <w:b w:val="0"/>
          <w:bCs w:val="0"/>
        </w:rPr>
        <w:t xml:space="preserve"> production and</w:t>
      </w:r>
      <w:r w:rsidR="006C675C" w:rsidRPr="00AA5D0C">
        <w:rPr>
          <w:rStyle w:val="Emphasis"/>
          <w:rFonts w:ascii="Times New Roman" w:hAnsi="Times New Roman" w:cs="Times New Roman"/>
          <w:b w:val="0"/>
          <w:bCs w:val="0"/>
        </w:rPr>
        <w:t xml:space="preserve"> </w:t>
      </w:r>
      <w:r w:rsidR="00E074CC" w:rsidRPr="00AA5D0C">
        <w:rPr>
          <w:rStyle w:val="Emphasis"/>
          <w:rFonts w:ascii="Times New Roman" w:hAnsi="Times New Roman" w:cs="Times New Roman"/>
          <w:b w:val="0"/>
          <w:bCs w:val="0"/>
        </w:rPr>
        <w:t>income</w:t>
      </w:r>
      <w:r w:rsidR="00C7436C" w:rsidRPr="00AA5D0C">
        <w:rPr>
          <w:rStyle w:val="Emphasis"/>
          <w:rFonts w:ascii="Times New Roman" w:hAnsi="Times New Roman" w:cs="Times New Roman"/>
          <w:b w:val="0"/>
          <w:bCs w:val="0"/>
        </w:rPr>
        <w:t xml:space="preserve"> </w:t>
      </w:r>
      <w:r w:rsidR="00AB0FA0" w:rsidRPr="00AA5D0C">
        <w:rPr>
          <w:rStyle w:val="Emphasis"/>
          <w:rFonts w:ascii="Times New Roman" w:hAnsi="Times New Roman" w:cs="Times New Roman"/>
          <w:b w:val="0"/>
          <w:bCs w:val="0"/>
        </w:rPr>
        <w:t xml:space="preserve">of </w:t>
      </w:r>
      <w:r w:rsidR="004E22F0">
        <w:rPr>
          <w:rStyle w:val="Emphasis"/>
          <w:rFonts w:ascii="Times New Roman" w:hAnsi="Times New Roman" w:cs="Times New Roman"/>
          <w:b w:val="0"/>
          <w:bCs w:val="0"/>
          <w:lang w:val="en-US"/>
        </w:rPr>
        <w:t xml:space="preserve">their </w:t>
      </w:r>
      <w:r w:rsidR="00AB0FA0" w:rsidRPr="00AA5D0C">
        <w:rPr>
          <w:rStyle w:val="Emphasis"/>
          <w:rFonts w:ascii="Times New Roman" w:hAnsi="Times New Roman" w:cs="Times New Roman"/>
          <w:b w:val="0"/>
          <w:bCs w:val="0"/>
        </w:rPr>
        <w:t>coffee gardens</w:t>
      </w:r>
      <w:r w:rsidR="004E22F0">
        <w:rPr>
          <w:rStyle w:val="Emphasis"/>
          <w:rFonts w:ascii="Times New Roman" w:hAnsi="Times New Roman" w:cs="Times New Roman"/>
          <w:b w:val="0"/>
          <w:bCs w:val="0"/>
          <w:lang w:val="en-US"/>
        </w:rPr>
        <w:t xml:space="preserve"> before </w:t>
      </w:r>
      <w:r w:rsidR="004E22F0" w:rsidRPr="00AA5D0C">
        <w:rPr>
          <w:rStyle w:val="Emphasis"/>
          <w:rFonts w:ascii="Times New Roman" w:hAnsi="Times New Roman" w:cs="Times New Roman"/>
          <w:b w:val="0"/>
          <w:bCs w:val="0"/>
        </w:rPr>
        <w:t>ageing</w:t>
      </w:r>
      <w:r w:rsidR="004E22F0">
        <w:rPr>
          <w:rStyle w:val="Emphasis"/>
          <w:rFonts w:ascii="Times New Roman" w:hAnsi="Times New Roman" w:cs="Times New Roman"/>
          <w:b w:val="0"/>
          <w:bCs w:val="0"/>
          <w:lang w:val="en-US"/>
        </w:rPr>
        <w:t xml:space="preserve"> period</w:t>
      </w:r>
      <w:r w:rsidRPr="00AA5D0C">
        <w:rPr>
          <w:rStyle w:val="Emphasis"/>
          <w:rFonts w:ascii="Times New Roman" w:hAnsi="Times New Roman" w:cs="Times New Roman"/>
          <w:b w:val="0"/>
          <w:bCs w:val="0"/>
        </w:rPr>
        <w:t xml:space="preserve">. </w:t>
      </w:r>
      <w:r w:rsidR="00E739C5" w:rsidRPr="00AA5D0C">
        <w:rPr>
          <w:rStyle w:val="Emphasis"/>
          <w:rFonts w:ascii="Times New Roman" w:hAnsi="Times New Roman" w:cs="Times New Roman"/>
          <w:b w:val="0"/>
          <w:bCs w:val="0"/>
        </w:rPr>
        <w:t>In a</w:t>
      </w:r>
      <w:r w:rsidRPr="00AA5D0C">
        <w:rPr>
          <w:rStyle w:val="Emphasis"/>
          <w:rFonts w:ascii="Times New Roman" w:hAnsi="Times New Roman" w:cs="Times New Roman"/>
          <w:b w:val="0"/>
          <w:bCs w:val="0"/>
        </w:rPr>
        <w:t xml:space="preserve">ddition, it is expected to increase yield and reduce production cost by applying new seed and </w:t>
      </w:r>
      <w:r w:rsidR="0040254E" w:rsidRPr="00AA5D0C">
        <w:rPr>
          <w:rStyle w:val="Emphasis"/>
          <w:rFonts w:ascii="Times New Roman" w:hAnsi="Times New Roman" w:cs="Times New Roman"/>
          <w:b w:val="0"/>
          <w:bCs w:val="0"/>
        </w:rPr>
        <w:t xml:space="preserve">sustainable </w:t>
      </w:r>
      <w:r w:rsidRPr="00AA5D0C">
        <w:rPr>
          <w:rStyle w:val="Emphasis"/>
          <w:rFonts w:ascii="Times New Roman" w:hAnsi="Times New Roman" w:cs="Times New Roman"/>
          <w:b w:val="0"/>
          <w:bCs w:val="0"/>
        </w:rPr>
        <w:t>farming practice</w:t>
      </w:r>
      <w:r w:rsidR="0040254E" w:rsidRPr="00AA5D0C">
        <w:rPr>
          <w:rStyle w:val="Emphasis"/>
          <w:rFonts w:ascii="Times New Roman" w:hAnsi="Times New Roman" w:cs="Times New Roman"/>
          <w:b w:val="0"/>
          <w:bCs w:val="0"/>
        </w:rPr>
        <w:t>s</w:t>
      </w:r>
      <w:r w:rsidRPr="00AA5D0C">
        <w:rPr>
          <w:rStyle w:val="Emphasis"/>
          <w:rFonts w:ascii="Times New Roman" w:hAnsi="Times New Roman" w:cs="Times New Roman"/>
          <w:b w:val="0"/>
          <w:bCs w:val="0"/>
        </w:rPr>
        <w:t xml:space="preserve"> during rejuvenation process.</w:t>
      </w:r>
    </w:p>
    <w:p w14:paraId="3EF79DD2" w14:textId="4F5AD873" w:rsidR="00EC6A54" w:rsidRPr="00AA5D0C" w:rsidRDefault="003533A4" w:rsidP="009D12A4">
      <w:pPr>
        <w:pStyle w:val="ListParagraph"/>
        <w:widowControl/>
        <w:numPr>
          <w:ilvl w:val="0"/>
          <w:numId w:val="39"/>
        </w:numPr>
        <w:shd w:val="clear" w:color="auto" w:fill="FFFFFF" w:themeFill="background1"/>
        <w:spacing w:before="120" w:after="120" w:line="360" w:lineRule="auto"/>
        <w:jc w:val="both"/>
        <w:rPr>
          <w:rStyle w:val="Emphasis"/>
          <w:rFonts w:ascii="Times New Roman" w:hAnsi="Times New Roman" w:cs="Times New Roman"/>
          <w:b w:val="0"/>
          <w:bCs w:val="0"/>
        </w:rPr>
      </w:pPr>
      <w:r w:rsidRPr="00AA5D0C">
        <w:rPr>
          <w:rStyle w:val="Emphasis"/>
          <w:rFonts w:ascii="Times New Roman" w:hAnsi="Times New Roman" w:cs="Times New Roman"/>
          <w:b w:val="0"/>
          <w:bCs w:val="0"/>
        </w:rPr>
        <w:t>A rejuvenation strategy that allows coffee smallholders to utilize more family labor instead of using hired labor and thus reduce investment costs for rejuvenation</w:t>
      </w:r>
      <w:r w:rsidR="00C7436C" w:rsidRPr="00AA5D0C">
        <w:rPr>
          <w:rStyle w:val="Emphasis"/>
          <w:rFonts w:ascii="Times New Roman" w:hAnsi="Times New Roman" w:cs="Times New Roman"/>
          <w:b w:val="0"/>
          <w:bCs w:val="0"/>
        </w:rPr>
        <w:t>.</w:t>
      </w:r>
    </w:p>
    <w:p w14:paraId="3C6E4E3E" w14:textId="1BABA0C6" w:rsidR="00C7436C" w:rsidRPr="009D12A4" w:rsidRDefault="003533A4" w:rsidP="009D12A4">
      <w:pPr>
        <w:pStyle w:val="ListParagraph"/>
        <w:widowControl/>
        <w:numPr>
          <w:ilvl w:val="0"/>
          <w:numId w:val="15"/>
        </w:numPr>
        <w:shd w:val="clear" w:color="auto" w:fill="FFFFFF" w:themeFill="background1"/>
        <w:tabs>
          <w:tab w:val="left" w:pos="284"/>
        </w:tabs>
        <w:spacing w:before="120" w:after="120" w:line="360" w:lineRule="auto"/>
        <w:ind w:left="357" w:hanging="357"/>
        <w:contextualSpacing w:val="0"/>
        <w:jc w:val="both"/>
        <w:rPr>
          <w:rStyle w:val="Emphasis"/>
          <w:rFonts w:ascii="Times New Roman" w:hAnsi="Times New Roman" w:cs="Times New Roman"/>
          <w:b w:val="0"/>
        </w:rPr>
      </w:pPr>
      <w:r w:rsidRPr="009D12A4">
        <w:rPr>
          <w:rStyle w:val="Emphasis"/>
          <w:rFonts w:ascii="Times New Roman" w:hAnsi="Times New Roman" w:cs="Times New Roman"/>
          <w:i/>
        </w:rPr>
        <w:t>Environmental viability</w:t>
      </w:r>
      <w:r w:rsidRPr="009D12A4">
        <w:rPr>
          <w:rStyle w:val="Emphasis"/>
          <w:rFonts w:ascii="Times New Roman" w:hAnsi="Times New Roman" w:cs="Times New Roman"/>
          <w:b w:val="0"/>
        </w:rPr>
        <w:t xml:space="preserve">: </w:t>
      </w:r>
      <w:r w:rsidR="006F1EC2" w:rsidRPr="009D12A4">
        <w:rPr>
          <w:rStyle w:val="Emphasis"/>
          <w:rFonts w:ascii="Times New Roman" w:hAnsi="Times New Roman" w:cs="Times New Roman"/>
          <w:b w:val="0"/>
        </w:rPr>
        <w:t>In addition to the primary purpose of maintain production and income</w:t>
      </w:r>
      <w:r w:rsidRPr="009D12A4">
        <w:rPr>
          <w:rStyle w:val="Emphasis"/>
          <w:rFonts w:ascii="Times New Roman" w:hAnsi="Times New Roman" w:cs="Times New Roman"/>
          <w:b w:val="0"/>
        </w:rPr>
        <w:t>, it is expected that coffee rejuvenation in practice will r</w:t>
      </w:r>
      <w:r w:rsidR="00C7436C" w:rsidRPr="009D12A4">
        <w:rPr>
          <w:rStyle w:val="Emphasis"/>
          <w:rFonts w:ascii="Times New Roman" w:hAnsi="Times New Roman" w:cs="Times New Roman"/>
          <w:b w:val="0"/>
        </w:rPr>
        <w:t>educe the negative environmental impact via</w:t>
      </w:r>
      <w:r w:rsidR="000A10E7" w:rsidRPr="009D12A4">
        <w:rPr>
          <w:rStyle w:val="Emphasis"/>
          <w:rFonts w:ascii="Times New Roman" w:hAnsi="Times New Roman" w:cs="Times New Roman"/>
          <w:b w:val="0"/>
        </w:rPr>
        <w:t xml:space="preserve"> </w:t>
      </w:r>
      <w:r w:rsidR="00C7436C" w:rsidRPr="009D12A4">
        <w:rPr>
          <w:rStyle w:val="Emphasis"/>
          <w:rFonts w:ascii="Times New Roman" w:hAnsi="Times New Roman" w:cs="Times New Roman"/>
          <w:b w:val="0"/>
        </w:rPr>
        <w:t>applying</w:t>
      </w:r>
      <w:r w:rsidR="000A10E7" w:rsidRPr="009D12A4">
        <w:rPr>
          <w:rStyle w:val="Emphasis"/>
          <w:rFonts w:ascii="Times New Roman" w:hAnsi="Times New Roman" w:cs="Times New Roman"/>
          <w:b w:val="0"/>
        </w:rPr>
        <w:t xml:space="preserve"> sustainable practices including</w:t>
      </w:r>
      <w:r w:rsidR="00C7436C" w:rsidRPr="009D12A4">
        <w:rPr>
          <w:rStyle w:val="Emphasis"/>
          <w:rFonts w:ascii="Times New Roman" w:hAnsi="Times New Roman" w:cs="Times New Roman"/>
          <w:b w:val="0"/>
        </w:rPr>
        <w:t xml:space="preserve"> less </w:t>
      </w:r>
      <w:r w:rsidR="000A10E7" w:rsidRPr="009D12A4">
        <w:rPr>
          <w:rStyle w:val="Emphasis"/>
          <w:rFonts w:ascii="Times New Roman" w:hAnsi="Times New Roman" w:cs="Times New Roman"/>
          <w:b w:val="0"/>
        </w:rPr>
        <w:t>water, fertilizers a</w:t>
      </w:r>
      <w:r w:rsidR="00CD4642" w:rsidRPr="009D12A4">
        <w:rPr>
          <w:rStyle w:val="Emphasis"/>
          <w:rFonts w:ascii="Times New Roman" w:hAnsi="Times New Roman" w:cs="Times New Roman"/>
          <w:b w:val="0"/>
        </w:rPr>
        <w:t>nd plant protection application and thereby reducing the greenhouse gas emissions (GHG)</w:t>
      </w:r>
      <w:r w:rsidR="00AB0FA0" w:rsidRPr="009D12A4">
        <w:rPr>
          <w:rStyle w:val="Emphasis"/>
          <w:rFonts w:ascii="Times New Roman" w:hAnsi="Times New Roman" w:cs="Times New Roman"/>
          <w:b w:val="0"/>
        </w:rPr>
        <w:t>.</w:t>
      </w:r>
    </w:p>
    <w:p w14:paraId="06A9B8CE" w14:textId="5F78BBCC" w:rsidR="00146882" w:rsidRPr="00AA5D0C" w:rsidRDefault="00146882" w:rsidP="009D12A4">
      <w:pPr>
        <w:pStyle w:val="ListParagraph"/>
        <w:widowControl/>
        <w:numPr>
          <w:ilvl w:val="0"/>
          <w:numId w:val="15"/>
        </w:numPr>
        <w:shd w:val="clear" w:color="auto" w:fill="FFFFFF" w:themeFill="background1"/>
        <w:tabs>
          <w:tab w:val="left" w:pos="284"/>
        </w:tabs>
        <w:spacing w:before="120" w:after="120" w:line="360" w:lineRule="auto"/>
        <w:ind w:left="357" w:hanging="357"/>
        <w:contextualSpacing w:val="0"/>
        <w:jc w:val="both"/>
        <w:rPr>
          <w:rStyle w:val="Emphasis"/>
          <w:rFonts w:ascii="Times New Roman" w:hAnsi="Times New Roman" w:cs="Times New Roman"/>
          <w:b w:val="0"/>
        </w:rPr>
      </w:pPr>
      <w:r w:rsidRPr="009D12A4">
        <w:rPr>
          <w:rStyle w:val="Emphasis"/>
          <w:rFonts w:ascii="Times New Roman" w:hAnsi="Times New Roman" w:cs="Times New Roman"/>
          <w:i/>
        </w:rPr>
        <w:t>Bankability:</w:t>
      </w:r>
      <w:r w:rsidRPr="00AA5D0C">
        <w:rPr>
          <w:rStyle w:val="Emphasis"/>
          <w:rFonts w:ascii="Times New Roman" w:hAnsi="Times New Roman" w:cs="Times New Roman"/>
          <w:b w:val="0"/>
        </w:rPr>
        <w:t xml:space="preserve"> A rejuvenation strategy</w:t>
      </w:r>
      <w:r w:rsidR="007D3972" w:rsidRPr="00AA5D0C">
        <w:rPr>
          <w:rStyle w:val="Emphasis"/>
          <w:rFonts w:ascii="Times New Roman" w:hAnsi="Times New Roman" w:cs="Times New Roman"/>
          <w:b w:val="0"/>
        </w:rPr>
        <w:t xml:space="preserve"> in which</w:t>
      </w:r>
      <w:r w:rsidRPr="00AA5D0C">
        <w:rPr>
          <w:rStyle w:val="Emphasis"/>
          <w:rFonts w:ascii="Times New Roman" w:hAnsi="Times New Roman" w:cs="Times New Roman"/>
          <w:b w:val="0"/>
        </w:rPr>
        <w:t xml:space="preserve"> </w:t>
      </w:r>
      <w:r w:rsidR="007D3972" w:rsidRPr="00AA5D0C">
        <w:rPr>
          <w:rStyle w:val="Emphasis"/>
          <w:rFonts w:ascii="Times New Roman" w:hAnsi="Times New Roman" w:cs="Times New Roman"/>
          <w:b w:val="0"/>
        </w:rPr>
        <w:t>investment costs for rejuvenation me</w:t>
      </w:r>
      <w:r w:rsidR="00E937FB" w:rsidRPr="00AA5D0C">
        <w:rPr>
          <w:rStyle w:val="Emphasis"/>
          <w:rFonts w:ascii="Times New Roman" w:hAnsi="Times New Roman" w:cs="Times New Roman"/>
          <w:b w:val="0"/>
        </w:rPr>
        <w:t>e</w:t>
      </w:r>
      <w:r w:rsidR="007D3972" w:rsidRPr="00AA5D0C">
        <w:rPr>
          <w:rStyle w:val="Emphasis"/>
          <w:rFonts w:ascii="Times New Roman" w:hAnsi="Times New Roman" w:cs="Times New Roman"/>
          <w:b w:val="0"/>
        </w:rPr>
        <w:t>t</w:t>
      </w:r>
      <w:r w:rsidR="00D458FE" w:rsidRPr="00AA5D0C">
        <w:rPr>
          <w:rStyle w:val="Emphasis"/>
          <w:rFonts w:ascii="Times New Roman" w:hAnsi="Times New Roman" w:cs="Times New Roman"/>
          <w:b w:val="0"/>
        </w:rPr>
        <w:t>ing</w:t>
      </w:r>
      <w:r w:rsidR="007D3972" w:rsidRPr="00AA5D0C">
        <w:rPr>
          <w:rStyle w:val="Emphasis"/>
          <w:rFonts w:ascii="Times New Roman" w:hAnsi="Times New Roman" w:cs="Times New Roman"/>
          <w:b w:val="0"/>
        </w:rPr>
        <w:t xml:space="preserve"> with loan disbursement and repayment profile required commercial banks.</w:t>
      </w:r>
    </w:p>
    <w:p w14:paraId="6EBC68E7" w14:textId="773EAAB8" w:rsidR="00EC6A54" w:rsidRPr="009D12A4" w:rsidRDefault="003B61FE" w:rsidP="009D12A4">
      <w:pPr>
        <w:spacing w:before="120" w:after="120" w:line="360" w:lineRule="auto"/>
        <w:jc w:val="both"/>
        <w:outlineLvl w:val="0"/>
        <w:rPr>
          <w:rFonts w:ascii="Times New Roman" w:hAnsi="Times New Roman" w:cs="Times New Roman"/>
          <w:b/>
          <w:color w:val="0070C0"/>
          <w:sz w:val="28"/>
          <w:lang w:val="en-US"/>
        </w:rPr>
      </w:pPr>
      <w:bookmarkStart w:id="35" w:name="_Toc410391712"/>
      <w:bookmarkStart w:id="36" w:name="_Toc425176167"/>
      <w:r w:rsidRPr="009D12A4">
        <w:rPr>
          <w:rFonts w:ascii="Times New Roman" w:hAnsi="Times New Roman" w:cs="Times New Roman"/>
          <w:b/>
          <w:color w:val="0070C0"/>
          <w:sz w:val="28"/>
          <w:lang w:val="en-US"/>
        </w:rPr>
        <w:t xml:space="preserve">2. </w:t>
      </w:r>
      <w:r w:rsidR="00C737A8" w:rsidRPr="009D12A4">
        <w:rPr>
          <w:rFonts w:ascii="Times New Roman" w:hAnsi="Times New Roman" w:cs="Times New Roman"/>
          <w:b/>
          <w:color w:val="0070C0"/>
          <w:sz w:val="28"/>
          <w:lang w:val="en-US"/>
        </w:rPr>
        <w:t>International Experience in Coffee Rejuvenation</w:t>
      </w:r>
      <w:bookmarkEnd w:id="35"/>
      <w:bookmarkEnd w:id="36"/>
      <w:r w:rsidR="00C737A8" w:rsidRPr="009D12A4">
        <w:rPr>
          <w:rFonts w:ascii="Times New Roman" w:hAnsi="Times New Roman" w:cs="Times New Roman"/>
          <w:b/>
          <w:color w:val="0070C0"/>
          <w:sz w:val="28"/>
          <w:lang w:val="en-US"/>
        </w:rPr>
        <w:t xml:space="preserve"> </w:t>
      </w:r>
    </w:p>
    <w:p w14:paraId="4D115197" w14:textId="35D5027C" w:rsidR="00EC6A54" w:rsidRPr="006F360C" w:rsidRDefault="003B61FE" w:rsidP="00863405">
      <w:pPr>
        <w:pStyle w:val="BodyText1"/>
        <w:shd w:val="clear" w:color="auto" w:fill="auto"/>
        <w:spacing w:before="120" w:after="120" w:line="360" w:lineRule="auto"/>
        <w:ind w:firstLine="0"/>
        <w:outlineLvl w:val="1"/>
        <w:rPr>
          <w:b/>
          <w:i/>
          <w:sz w:val="24"/>
          <w:szCs w:val="24"/>
        </w:rPr>
      </w:pPr>
      <w:bookmarkStart w:id="37" w:name="_Toc410390481"/>
      <w:bookmarkStart w:id="38" w:name="_Toc410391713"/>
      <w:bookmarkStart w:id="39" w:name="_Toc425176168"/>
      <w:r>
        <w:rPr>
          <w:b/>
          <w:i/>
          <w:sz w:val="24"/>
          <w:szCs w:val="24"/>
        </w:rPr>
        <w:t xml:space="preserve">2.1 </w:t>
      </w:r>
      <w:r w:rsidR="00EC6A54" w:rsidRPr="006F360C">
        <w:rPr>
          <w:b/>
          <w:i/>
          <w:sz w:val="24"/>
          <w:szCs w:val="24"/>
        </w:rPr>
        <w:t xml:space="preserve">Scale of </w:t>
      </w:r>
      <w:bookmarkEnd w:id="37"/>
      <w:bookmarkEnd w:id="38"/>
      <w:r>
        <w:rPr>
          <w:b/>
          <w:i/>
          <w:sz w:val="24"/>
          <w:szCs w:val="24"/>
        </w:rPr>
        <w:t>rejuvenation</w:t>
      </w:r>
      <w:bookmarkEnd w:id="39"/>
    </w:p>
    <w:p w14:paraId="7952D897" w14:textId="52D02081" w:rsidR="00D44DEA" w:rsidRPr="006F360C" w:rsidRDefault="00AB0FA0" w:rsidP="00863405">
      <w:p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lang w:val="en-AU"/>
        </w:rPr>
        <w:t xml:space="preserve">International experience shows that only </w:t>
      </w:r>
      <w:r w:rsidR="007F7307" w:rsidRPr="006F360C">
        <w:rPr>
          <w:rFonts w:ascii="Times New Roman" w:hAnsi="Times New Roman" w:cs="Times New Roman"/>
          <w:lang w:val="en-AU"/>
        </w:rPr>
        <w:t xml:space="preserve">two countries in recent times have reported undertaking major replanting programmes, namely Indonesia and Uganda. </w:t>
      </w:r>
    </w:p>
    <w:p w14:paraId="75A9280A" w14:textId="23B9995E" w:rsidR="007F7307" w:rsidRPr="006F360C" w:rsidRDefault="007F7307" w:rsidP="00652458">
      <w:p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b/>
          <w:i/>
          <w:lang w:val="en-AU"/>
        </w:rPr>
        <w:t>For Indonesia</w:t>
      </w:r>
      <w:r w:rsidR="007D3972" w:rsidRPr="006F360C">
        <w:rPr>
          <w:rFonts w:ascii="Times New Roman" w:hAnsi="Times New Roman" w:cs="Times New Roman"/>
          <w:lang w:val="en-AU"/>
        </w:rPr>
        <w:t>,</w:t>
      </w:r>
      <w:r w:rsidRPr="006F360C">
        <w:rPr>
          <w:rFonts w:ascii="Times New Roman" w:hAnsi="Times New Roman" w:cs="Times New Roman"/>
          <w:lang w:val="en-AU"/>
        </w:rPr>
        <w:t xml:space="preserve"> the main reason for large scale replanting was nematodes. </w:t>
      </w:r>
      <w:r w:rsidR="00D44DEA" w:rsidRPr="006F360C">
        <w:rPr>
          <w:rFonts w:ascii="Times New Roman" w:hAnsi="Times New Roman" w:cs="Times New Roman"/>
          <w:lang w:val="en-AU"/>
        </w:rPr>
        <w:t xml:space="preserve">In Indonesia, </w:t>
      </w:r>
      <w:r w:rsidR="00D44DEA" w:rsidRPr="005A46DC">
        <w:rPr>
          <w:rFonts w:ascii="Times New Roman" w:hAnsi="Times New Roman" w:cs="Times New Roman"/>
          <w:i/>
          <w:lang w:val="en-AU"/>
        </w:rPr>
        <w:t>Pratylenchus coffeae</w:t>
      </w:r>
      <w:r w:rsidR="00D44DEA" w:rsidRPr="006F360C">
        <w:rPr>
          <w:rFonts w:ascii="Times New Roman" w:hAnsi="Times New Roman" w:cs="Times New Roman"/>
          <w:lang w:val="en-AU"/>
        </w:rPr>
        <w:t xml:space="preserve"> (Root Lesion Nematode-RLN) is the most common and devastating nematode associated with coffee. It is present in almost all coffee-producing provinces, at altitudes ranging from zero to over 1,000 masl. According to Wiryadiputra (1995), in Robusta </w:t>
      </w:r>
      <w:r w:rsidR="00D44DEA" w:rsidRPr="006F360C">
        <w:rPr>
          <w:rFonts w:ascii="Times New Roman" w:hAnsi="Times New Roman" w:cs="Times New Roman"/>
          <w:lang w:val="en-AU"/>
        </w:rPr>
        <w:lastRenderedPageBreak/>
        <w:t>plantations the yield losses caused P. coffeae may reach 78%, with an average around 57%.</w:t>
      </w:r>
      <w:r w:rsidR="00346214" w:rsidRPr="006F360C">
        <w:rPr>
          <w:rFonts w:ascii="Times New Roman" w:hAnsi="Times New Roman" w:cs="Times New Roman"/>
          <w:vertAlign w:val="superscript"/>
          <w:lang w:val="en-AU"/>
        </w:rPr>
        <w:footnoteReference w:id="3"/>
      </w:r>
      <w:r w:rsidR="00D44DEA" w:rsidRPr="006F360C">
        <w:rPr>
          <w:rFonts w:ascii="Times New Roman" w:hAnsi="Times New Roman" w:cs="Times New Roman"/>
          <w:lang w:val="en-AU"/>
        </w:rPr>
        <w:t xml:space="preserve"> In Arabica plantations, total loss has been observed, since the coffee plants may decline and die.  </w:t>
      </w:r>
      <w:r w:rsidR="00D44DEA" w:rsidRPr="005A46DC">
        <w:rPr>
          <w:rFonts w:ascii="Times New Roman" w:hAnsi="Times New Roman" w:cs="Times New Roman"/>
          <w:i/>
          <w:lang w:val="en-AU"/>
        </w:rPr>
        <w:t>R. similis</w:t>
      </w:r>
      <w:r w:rsidR="00D44DEA" w:rsidRPr="006F360C">
        <w:rPr>
          <w:rFonts w:ascii="Times New Roman" w:hAnsi="Times New Roman" w:cs="Times New Roman"/>
          <w:lang w:val="en-AU"/>
        </w:rPr>
        <w:t>, although is widely accepted as causing damage to plantations, but there have been no studies to identify the nematode race(s) present in these damage areas.</w:t>
      </w:r>
      <w:r w:rsidRPr="006F360C">
        <w:rPr>
          <w:rFonts w:ascii="Times New Roman" w:hAnsi="Times New Roman" w:cs="Times New Roman"/>
          <w:lang w:val="en-AU"/>
        </w:rPr>
        <w:t xml:space="preserve"> The program was government funded. </w:t>
      </w:r>
    </w:p>
    <w:p w14:paraId="157BE988" w14:textId="77E4DB7E" w:rsidR="007D3972" w:rsidRPr="006F360C" w:rsidRDefault="007D3972" w:rsidP="00652458">
      <w:p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b/>
          <w:i/>
          <w:lang w:val="en-AU"/>
        </w:rPr>
        <w:t>For Uganda</w:t>
      </w:r>
      <w:r w:rsidRPr="006F360C">
        <w:rPr>
          <w:rFonts w:ascii="Times New Roman" w:hAnsi="Times New Roman" w:cs="Times New Roman"/>
          <w:lang w:val="en-AU"/>
        </w:rPr>
        <w:t xml:space="preserve"> the reason for the major replanting of Robusta coffee was Coffee Wilt Disease (CWD) caused by </w:t>
      </w:r>
      <w:r w:rsidRPr="006F360C">
        <w:rPr>
          <w:rFonts w:ascii="Times New Roman" w:hAnsi="Times New Roman" w:cs="Times New Roman"/>
          <w:i/>
          <w:iCs/>
          <w:lang w:val="en-AU"/>
        </w:rPr>
        <w:t xml:space="preserve">Fusarium </w:t>
      </w:r>
      <w:r w:rsidRPr="006F360C">
        <w:rPr>
          <w:rFonts w:ascii="Times New Roman" w:hAnsi="Times New Roman" w:cs="Times New Roman"/>
          <w:i/>
          <w:iCs/>
        </w:rPr>
        <w:t>xylariodes</w:t>
      </w:r>
      <w:r w:rsidRPr="006F360C">
        <w:rPr>
          <w:rFonts w:ascii="Times New Roman" w:hAnsi="Times New Roman" w:cs="Times New Roman"/>
        </w:rPr>
        <w:t xml:space="preserve"> (Syn. </w:t>
      </w:r>
      <w:r w:rsidRPr="006F360C">
        <w:rPr>
          <w:rFonts w:ascii="Times New Roman" w:hAnsi="Times New Roman" w:cs="Times New Roman"/>
          <w:i/>
          <w:iCs/>
        </w:rPr>
        <w:t>Gibberella</w:t>
      </w:r>
      <w:r w:rsidRPr="006F360C">
        <w:rPr>
          <w:rFonts w:ascii="Times New Roman" w:hAnsi="Times New Roman" w:cs="Times New Roman"/>
        </w:rPr>
        <w:t xml:space="preserve"> </w:t>
      </w:r>
      <w:r w:rsidRPr="006F360C">
        <w:rPr>
          <w:rFonts w:ascii="Times New Roman" w:hAnsi="Times New Roman" w:cs="Times New Roman"/>
          <w:i/>
          <w:iCs/>
        </w:rPr>
        <w:t>xylariodes</w:t>
      </w:r>
      <w:r w:rsidR="004041CD">
        <w:rPr>
          <w:rFonts w:ascii="Times New Roman" w:hAnsi="Times New Roman" w:cs="Times New Roman"/>
        </w:rPr>
        <w:t>)</w:t>
      </w:r>
      <w:r w:rsidRPr="006F360C">
        <w:rPr>
          <w:rFonts w:ascii="Times New Roman" w:hAnsi="Times New Roman" w:cs="Times New Roman"/>
          <w:lang w:val="en-AU"/>
        </w:rPr>
        <w:t>.</w:t>
      </w:r>
      <w:r w:rsidR="004041CD" w:rsidRPr="004041CD">
        <w:rPr>
          <w:rFonts w:ascii="Times New Roman" w:hAnsi="Times New Roman" w:cs="Times New Roman"/>
          <w:vertAlign w:val="superscript"/>
          <w:lang w:val="en-AU"/>
        </w:rPr>
        <w:t xml:space="preserve"> </w:t>
      </w:r>
      <w:r w:rsidR="004041CD" w:rsidRPr="006F360C">
        <w:rPr>
          <w:rFonts w:ascii="Times New Roman" w:hAnsi="Times New Roman" w:cs="Times New Roman"/>
          <w:vertAlign w:val="superscript"/>
          <w:lang w:val="en-AU"/>
        </w:rPr>
        <w:footnoteReference w:id="4"/>
      </w:r>
      <w:r w:rsidR="004041CD">
        <w:rPr>
          <w:rFonts w:ascii="Times New Roman" w:hAnsi="Times New Roman" w:cs="Times New Roman"/>
          <w:vertAlign w:val="superscript"/>
          <w:lang w:val="en-AU"/>
        </w:rPr>
        <w:t xml:space="preserve"> </w:t>
      </w:r>
      <w:r w:rsidRPr="006F360C">
        <w:rPr>
          <w:rFonts w:ascii="Times New Roman" w:hAnsi="Times New Roman" w:cs="Times New Roman"/>
          <w:lang w:val="en-AU"/>
        </w:rPr>
        <w:t xml:space="preserve">Recent surveys showed that CWD is present in most of the coffee growing areas of Uganda, where 90% of farms were infected. </w:t>
      </w:r>
      <w:r w:rsidRPr="006F360C">
        <w:rPr>
          <w:rFonts w:ascii="Times New Roman" w:hAnsi="Times New Roman" w:cs="Times New Roman"/>
        </w:rPr>
        <w:t>The Uganda programme was donor and government funded.</w:t>
      </w:r>
    </w:p>
    <w:p w14:paraId="75EFAAED" w14:textId="58AB0FF5" w:rsidR="007621B9" w:rsidRPr="006F360C" w:rsidRDefault="00207662" w:rsidP="00652458">
      <w:pPr>
        <w:spacing w:before="120" w:after="120" w:line="360" w:lineRule="auto"/>
        <w:jc w:val="both"/>
        <w:rPr>
          <w:rFonts w:ascii="Times New Roman" w:hAnsi="Times New Roman" w:cs="Times New Roman"/>
          <w:lang w:val="en-AU"/>
        </w:rPr>
      </w:pPr>
      <w:smartTag w:uri="urn:schemas-microsoft-com:office:smarttags" w:element="place">
        <w:smartTag w:uri="urn:schemas-microsoft-com:office:smarttags" w:element="country-region">
          <w:r w:rsidRPr="00207662">
            <w:rPr>
              <w:rFonts w:ascii="Times New Roman" w:hAnsi="Times New Roman" w:cs="Times New Roman"/>
              <w:lang w:val="en-AU"/>
            </w:rPr>
            <w:t>Ethiopia</w:t>
          </w:r>
        </w:smartTag>
      </w:smartTag>
      <w:r w:rsidRPr="00207662">
        <w:rPr>
          <w:rFonts w:ascii="Times New Roman" w:hAnsi="Times New Roman" w:cs="Times New Roman"/>
          <w:lang w:val="en-AU"/>
        </w:rPr>
        <w:t xml:space="preserve"> has a major problem with CWD so major replanting may already be occurring, but no reports available to date.</w:t>
      </w:r>
      <w:r w:rsidRPr="006F360C">
        <w:rPr>
          <w:rFonts w:ascii="Times New Roman" w:hAnsi="Times New Roman" w:cs="Times New Roman"/>
          <w:lang w:val="en-AU"/>
        </w:rPr>
        <w:t xml:space="preserve"> </w:t>
      </w:r>
      <w:r w:rsidR="00C737A8" w:rsidRPr="006F360C">
        <w:rPr>
          <w:rFonts w:ascii="Times New Roman" w:hAnsi="Times New Roman" w:cs="Times New Roman"/>
          <w:lang w:val="en-AU"/>
        </w:rPr>
        <w:t xml:space="preserve">For other large coffee production countries like Brazil, Colombia, </w:t>
      </w:r>
      <w:r w:rsidR="0080001B" w:rsidRPr="006F360C">
        <w:rPr>
          <w:rFonts w:ascii="Times New Roman" w:hAnsi="Times New Roman" w:cs="Times New Roman"/>
          <w:lang w:val="en-AU"/>
        </w:rPr>
        <w:t>Central America</w:t>
      </w:r>
      <w:r w:rsidR="00C737A8" w:rsidRPr="006F360C">
        <w:rPr>
          <w:rFonts w:ascii="Times New Roman" w:hAnsi="Times New Roman" w:cs="Times New Roman"/>
          <w:lang w:val="en-AU"/>
        </w:rPr>
        <w:t xml:space="preserve">, </w:t>
      </w:r>
      <w:r w:rsidR="0080001B" w:rsidRPr="006F360C">
        <w:rPr>
          <w:rFonts w:ascii="Times New Roman" w:hAnsi="Times New Roman" w:cs="Times New Roman"/>
          <w:lang w:val="en-AU"/>
        </w:rPr>
        <w:t>India, Eastern and Central Africa, th</w:t>
      </w:r>
      <w:r w:rsidR="00D458FE">
        <w:rPr>
          <w:rFonts w:ascii="Times New Roman" w:hAnsi="Times New Roman" w:cs="Times New Roman"/>
          <w:lang w:val="en-AU"/>
        </w:rPr>
        <w:t>e</w:t>
      </w:r>
      <w:r w:rsidR="0080001B" w:rsidRPr="006F360C">
        <w:rPr>
          <w:rFonts w:ascii="Times New Roman" w:hAnsi="Times New Roman" w:cs="Times New Roman"/>
          <w:lang w:val="en-AU"/>
        </w:rPr>
        <w:t xml:space="preserve">re is no large </w:t>
      </w:r>
      <w:r w:rsidR="0055316E" w:rsidRPr="006F360C">
        <w:rPr>
          <w:rFonts w:ascii="Times New Roman" w:hAnsi="Times New Roman" w:cs="Times New Roman"/>
          <w:lang w:val="en-AU"/>
        </w:rPr>
        <w:t>Robusta</w:t>
      </w:r>
      <w:r w:rsidR="0080001B" w:rsidRPr="006F360C">
        <w:rPr>
          <w:rFonts w:ascii="Times New Roman" w:hAnsi="Times New Roman" w:cs="Times New Roman"/>
          <w:lang w:val="en-AU"/>
        </w:rPr>
        <w:t xml:space="preserve"> replanting program has been undertaken in recent years. </w:t>
      </w:r>
      <w:r w:rsidR="007621B9" w:rsidRPr="006F360C">
        <w:rPr>
          <w:rFonts w:ascii="Times New Roman" w:hAnsi="Times New Roman" w:cs="Times New Roman"/>
          <w:lang w:val="en-AU"/>
        </w:rPr>
        <w:t xml:space="preserve">Therefore, </w:t>
      </w:r>
      <w:r w:rsidR="00436D72" w:rsidRPr="006F360C">
        <w:rPr>
          <w:rFonts w:ascii="Times New Roman" w:hAnsi="Times New Roman" w:cs="Times New Roman"/>
          <w:lang w:val="en-AU"/>
        </w:rPr>
        <w:t>there is no strategic guideline</w:t>
      </w:r>
      <w:r w:rsidR="007621B9" w:rsidRPr="006F360C">
        <w:rPr>
          <w:rFonts w:ascii="Times New Roman" w:hAnsi="Times New Roman" w:cs="Times New Roman"/>
          <w:lang w:val="en-AU"/>
        </w:rPr>
        <w:t xml:space="preserve"> for such programmes.</w:t>
      </w:r>
    </w:p>
    <w:p w14:paraId="3224F42E" w14:textId="1F52F541" w:rsidR="00EC6A54" w:rsidRPr="00CB00D2" w:rsidRDefault="006E172C" w:rsidP="00863405">
      <w:pPr>
        <w:pStyle w:val="BodyText1"/>
        <w:shd w:val="clear" w:color="auto" w:fill="auto"/>
        <w:spacing w:before="120" w:after="120" w:line="360" w:lineRule="auto"/>
        <w:ind w:firstLine="0"/>
        <w:outlineLvl w:val="1"/>
        <w:rPr>
          <w:b/>
          <w:i/>
          <w:sz w:val="24"/>
          <w:szCs w:val="24"/>
        </w:rPr>
      </w:pPr>
      <w:bookmarkStart w:id="40" w:name="_Toc410390482"/>
      <w:bookmarkStart w:id="41" w:name="_Toc410391714"/>
      <w:bookmarkStart w:id="42" w:name="_Toc425176169"/>
      <w:r>
        <w:rPr>
          <w:b/>
          <w:i/>
          <w:sz w:val="24"/>
          <w:szCs w:val="24"/>
        </w:rPr>
        <w:t xml:space="preserve">2.2 </w:t>
      </w:r>
      <w:r w:rsidR="00EC6A54" w:rsidRPr="00CB00D2">
        <w:rPr>
          <w:b/>
          <w:i/>
          <w:sz w:val="24"/>
          <w:szCs w:val="24"/>
        </w:rPr>
        <w:t>Key Elements of a Successful Rejuvenation</w:t>
      </w:r>
      <w:bookmarkEnd w:id="40"/>
      <w:bookmarkEnd w:id="41"/>
      <w:bookmarkEnd w:id="42"/>
    </w:p>
    <w:p w14:paraId="6FF26B06" w14:textId="2FBE53A9" w:rsidR="007D3972" w:rsidRPr="006F360C" w:rsidRDefault="007D3972" w:rsidP="00863405">
      <w:pPr>
        <w:autoSpaceDE w:val="0"/>
        <w:autoSpaceDN w:val="0"/>
        <w:adjustRightInd w:val="0"/>
        <w:spacing w:before="120" w:after="120" w:line="360" w:lineRule="auto"/>
        <w:jc w:val="both"/>
        <w:rPr>
          <w:rFonts w:ascii="Times New Roman" w:hAnsi="Times New Roman" w:cs="Times New Roman"/>
          <w:b/>
          <w:i/>
          <w:lang w:val="en-AU"/>
        </w:rPr>
      </w:pPr>
      <w:r w:rsidRPr="006F360C">
        <w:rPr>
          <w:rFonts w:ascii="Times New Roman" w:hAnsi="Times New Roman" w:cs="Times New Roman"/>
          <w:b/>
          <w:i/>
          <w:lang w:val="en-AU"/>
        </w:rPr>
        <w:t>Indonesia</w:t>
      </w:r>
    </w:p>
    <w:p w14:paraId="4AE0AA18" w14:textId="0BFC00B4" w:rsidR="00C033C2" w:rsidRPr="006F360C" w:rsidDel="001758AE" w:rsidRDefault="00C033C2" w:rsidP="00863405">
      <w:p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lang w:val="en-AU"/>
        </w:rPr>
        <w:t>The core factor contributing to the success of Indonesia is</w:t>
      </w:r>
      <w:r w:rsidR="007D3972" w:rsidRPr="006F360C">
        <w:rPr>
          <w:rFonts w:ascii="Times New Roman" w:hAnsi="Times New Roman" w:cs="Times New Roman"/>
          <w:lang w:val="en-AU"/>
        </w:rPr>
        <w:t xml:space="preserve"> the Indonesian Government has funded ICCRI for the production of thousands of Robusta BP 42 and BP 358 grafted onto Robusta clone BP 308 for farmers re-plantings. This approach seems to have been the most successful. Genetic resistance has a very good prospect of solving nematode problems in Indonesia. Good varieties grafted on to clonal rootstocks such as BP 308 offer the best solution. The research program on nematode coffee resistance will continue at the ICCRI. Use of antagonistic species such as French Marigold and others would be a further boost to genetic control. The </w:t>
      </w:r>
      <w:r w:rsidR="007D3972" w:rsidRPr="005A46DC">
        <w:rPr>
          <w:rFonts w:ascii="Times New Roman" w:hAnsi="Times New Roman" w:cs="Times New Roman"/>
          <w:i/>
          <w:lang w:val="en-AU"/>
        </w:rPr>
        <w:t>vesicular-arbuscular mycorrhizal fungus Gigaspora margarita</w:t>
      </w:r>
      <w:r w:rsidR="007D3972" w:rsidRPr="006F360C">
        <w:rPr>
          <w:rFonts w:ascii="Times New Roman" w:hAnsi="Times New Roman" w:cs="Times New Roman"/>
          <w:lang w:val="en-AU"/>
        </w:rPr>
        <w:t xml:space="preserve"> may work to reduce nematode population in the root system for Pratylenchus spp. and PL-251 Samson strain of </w:t>
      </w:r>
      <w:r w:rsidR="007D3972" w:rsidRPr="005A46DC">
        <w:rPr>
          <w:rFonts w:ascii="Times New Roman" w:hAnsi="Times New Roman" w:cs="Times New Roman"/>
          <w:i/>
          <w:lang w:val="en-AU"/>
        </w:rPr>
        <w:t>Paecilomyces lilacincus fungus</w:t>
      </w:r>
      <w:r w:rsidR="007D3972" w:rsidRPr="006F360C">
        <w:rPr>
          <w:rFonts w:ascii="Times New Roman" w:hAnsi="Times New Roman" w:cs="Times New Roman"/>
          <w:lang w:val="en-AU"/>
        </w:rPr>
        <w:t xml:space="preserve"> has suppressed </w:t>
      </w:r>
      <w:r w:rsidR="007D3972" w:rsidRPr="005A46DC">
        <w:rPr>
          <w:rFonts w:ascii="Times New Roman" w:hAnsi="Times New Roman" w:cs="Times New Roman"/>
          <w:i/>
          <w:lang w:val="en-AU"/>
        </w:rPr>
        <w:t>Pratylenhus coffeae</w:t>
      </w:r>
      <w:r w:rsidR="007D3972" w:rsidRPr="006F360C">
        <w:rPr>
          <w:rFonts w:ascii="Times New Roman" w:hAnsi="Times New Roman" w:cs="Times New Roman"/>
          <w:lang w:val="en-AU"/>
        </w:rPr>
        <w:t xml:space="preserve"> in coffee in Indonesia.</w:t>
      </w:r>
    </w:p>
    <w:p w14:paraId="4200B220" w14:textId="0F1BF630" w:rsidR="007D3972" w:rsidRPr="006F360C" w:rsidRDefault="007D3972" w:rsidP="00863405">
      <w:pPr>
        <w:autoSpaceDE w:val="0"/>
        <w:autoSpaceDN w:val="0"/>
        <w:adjustRightInd w:val="0"/>
        <w:spacing w:before="120" w:after="120" w:line="360" w:lineRule="auto"/>
        <w:jc w:val="both"/>
        <w:rPr>
          <w:rFonts w:ascii="Times New Roman" w:hAnsi="Times New Roman" w:cs="Times New Roman"/>
          <w:b/>
          <w:i/>
          <w:lang w:val="en-AU"/>
        </w:rPr>
      </w:pPr>
      <w:r w:rsidRPr="006F360C">
        <w:rPr>
          <w:rFonts w:ascii="Times New Roman" w:hAnsi="Times New Roman" w:cs="Times New Roman"/>
          <w:b/>
          <w:i/>
          <w:lang w:val="en-AU"/>
        </w:rPr>
        <w:t>Uganda</w:t>
      </w:r>
    </w:p>
    <w:p w14:paraId="16ECEC8E" w14:textId="5251594E" w:rsidR="00D44DEA" w:rsidRPr="006F360C" w:rsidRDefault="00D44DEA" w:rsidP="00863405">
      <w:p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lang w:val="en-AU"/>
        </w:rPr>
        <w:t>Uganda had an effective Robusta</w:t>
      </w:r>
      <w:r w:rsidR="00B649F9" w:rsidRPr="006F360C">
        <w:rPr>
          <w:rFonts w:ascii="Times New Roman" w:hAnsi="Times New Roman" w:cs="Times New Roman"/>
          <w:lang w:val="en-AU"/>
        </w:rPr>
        <w:t xml:space="preserve"> </w:t>
      </w:r>
      <w:r w:rsidRPr="006F360C">
        <w:rPr>
          <w:rFonts w:ascii="Times New Roman" w:hAnsi="Times New Roman" w:cs="Times New Roman"/>
          <w:lang w:val="en-AU"/>
        </w:rPr>
        <w:t xml:space="preserve">coffee breeding program, which began in 1956 leading to </w:t>
      </w:r>
      <w:r w:rsidRPr="006F360C">
        <w:rPr>
          <w:rFonts w:ascii="Times New Roman" w:hAnsi="Times New Roman" w:cs="Times New Roman"/>
          <w:lang w:val="en-AU"/>
        </w:rPr>
        <w:lastRenderedPageBreak/>
        <w:t>six clonal varieties. These were propagated by cuttings initially but later by tissue culture in the 1990’s for the Coffee Rehabilitation project. Initially, nurseries were established in all growing areas for mass propagation of those genotypes to replace old Robusta</w:t>
      </w:r>
      <w:r w:rsidR="00E937FB">
        <w:rPr>
          <w:rFonts w:ascii="Times New Roman" w:hAnsi="Times New Roman" w:cs="Times New Roman"/>
          <w:lang w:val="en-AU"/>
        </w:rPr>
        <w:t xml:space="preserve"> </w:t>
      </w:r>
      <w:r w:rsidRPr="006F360C">
        <w:rPr>
          <w:rFonts w:ascii="Times New Roman" w:hAnsi="Times New Roman" w:cs="Times New Roman"/>
          <w:lang w:val="en-AU"/>
        </w:rPr>
        <w:t xml:space="preserve">coffee plantations. </w:t>
      </w:r>
    </w:p>
    <w:p w14:paraId="67B6F57E" w14:textId="700762FD" w:rsidR="00D44DEA" w:rsidRPr="006F360C" w:rsidRDefault="00D44DEA" w:rsidP="00AC2B76">
      <w:pPr>
        <w:autoSpaceDE w:val="0"/>
        <w:autoSpaceDN w:val="0"/>
        <w:adjustRightInd w:val="0"/>
        <w:spacing w:before="120" w:after="120" w:line="360" w:lineRule="auto"/>
        <w:jc w:val="both"/>
        <w:rPr>
          <w:b/>
          <w:lang w:val="en-AU"/>
        </w:rPr>
      </w:pPr>
      <w:r w:rsidRPr="006F360C">
        <w:rPr>
          <w:rFonts w:ascii="Times New Roman" w:hAnsi="Times New Roman" w:cs="Times New Roman"/>
          <w:lang w:val="en-AU"/>
        </w:rPr>
        <w:t>These nurseries were supplemented in 1993 by a tissue culture facility that was established</w:t>
      </w:r>
      <w:r w:rsidR="00B649F9" w:rsidRPr="006F360C">
        <w:rPr>
          <w:rFonts w:ascii="Times New Roman" w:hAnsi="Times New Roman" w:cs="Times New Roman"/>
          <w:lang w:val="en-AU"/>
        </w:rPr>
        <w:t xml:space="preserve"> </w:t>
      </w:r>
      <w:r w:rsidRPr="006F360C">
        <w:rPr>
          <w:rFonts w:ascii="Times New Roman" w:hAnsi="Times New Roman" w:cs="Times New Roman"/>
          <w:lang w:val="en-AU"/>
        </w:rPr>
        <w:t xml:space="preserve">at the Kawanda Agricultural Research Institute to carry on in vitro propagation. In the years 1998/1999, 10.3 million Robusta clonal seedlings were produced under the Coffee Nursery Programme. </w:t>
      </w:r>
      <w:bookmarkStart w:id="43" w:name="OLE_LINK1"/>
      <w:bookmarkStart w:id="44" w:name="OLE_LINK2"/>
      <w:bookmarkEnd w:id="43"/>
      <w:bookmarkEnd w:id="44"/>
      <w:r w:rsidRPr="006F360C">
        <w:rPr>
          <w:rFonts w:ascii="Times New Roman" w:hAnsi="Times New Roman" w:cs="Times New Roman"/>
          <w:lang w:val="en-AU"/>
        </w:rPr>
        <w:t xml:space="preserve">These clonal varieties with resistance to </w:t>
      </w:r>
      <w:r w:rsidRPr="005A46DC">
        <w:rPr>
          <w:rFonts w:ascii="Times New Roman" w:hAnsi="Times New Roman" w:cs="Times New Roman"/>
          <w:i/>
          <w:lang w:val="en-AU"/>
        </w:rPr>
        <w:t>Fusarium xylariodes</w:t>
      </w:r>
      <w:r w:rsidRPr="006F360C">
        <w:rPr>
          <w:rFonts w:ascii="Times New Roman" w:hAnsi="Times New Roman" w:cs="Times New Roman"/>
          <w:lang w:val="en-AU"/>
        </w:rPr>
        <w:t>, coffee wilt disease (CWD) helped rehabilitate the industry. However, government discontinued providing free trees and distribution in 2004. Early planting losses using seedlings were very high at levels of 50% or more until clonal varieties with resistance were introduced.</w:t>
      </w:r>
    </w:p>
    <w:p w14:paraId="0CE13A39" w14:textId="21211A87" w:rsidR="004266A7" w:rsidRPr="006F360C" w:rsidRDefault="004266A7" w:rsidP="00AC2B76">
      <w:pPr>
        <w:pStyle w:val="Bodytext20"/>
        <w:shd w:val="clear" w:color="auto" w:fill="auto"/>
        <w:spacing w:before="120" w:after="120" w:line="360" w:lineRule="auto"/>
        <w:ind w:left="20" w:firstLine="0"/>
        <w:jc w:val="both"/>
        <w:rPr>
          <w:rFonts w:eastAsia="Courier New"/>
          <w:b w:val="0"/>
          <w:bCs w:val="0"/>
          <w:color w:val="000000"/>
          <w:sz w:val="24"/>
          <w:szCs w:val="24"/>
          <w:lang w:val="en-AU" w:eastAsia="en-AU"/>
        </w:rPr>
      </w:pPr>
      <w:r w:rsidRPr="006F360C">
        <w:rPr>
          <w:b w:val="0"/>
          <w:sz w:val="24"/>
          <w:szCs w:val="24"/>
          <w:lang w:val="en-AU"/>
        </w:rPr>
        <w:t xml:space="preserve">In addition to the </w:t>
      </w:r>
      <w:r w:rsidRPr="006F360C">
        <w:rPr>
          <w:rFonts w:eastAsia="Courier New"/>
          <w:b w:val="0"/>
          <w:bCs w:val="0"/>
          <w:color w:val="000000"/>
          <w:sz w:val="24"/>
          <w:szCs w:val="24"/>
          <w:lang w:val="en-AU" w:eastAsia="en-AU"/>
        </w:rPr>
        <w:t>coffee breeding program that is essential to the success of rejuvenation program in Uganda, other factors related to the implementation of the program that contribute to this success</w:t>
      </w:r>
      <w:r w:rsidR="00C033C2" w:rsidRPr="006F360C">
        <w:rPr>
          <w:rFonts w:eastAsia="Courier New"/>
          <w:b w:val="0"/>
          <w:bCs w:val="0"/>
          <w:color w:val="000000"/>
          <w:sz w:val="24"/>
          <w:szCs w:val="24"/>
          <w:lang w:val="en-AU" w:eastAsia="en-AU"/>
        </w:rPr>
        <w:t xml:space="preserve"> (IDH, 2013)</w:t>
      </w:r>
      <w:r w:rsidRPr="006F360C">
        <w:rPr>
          <w:rFonts w:eastAsia="Courier New"/>
          <w:b w:val="0"/>
          <w:bCs w:val="0"/>
          <w:color w:val="000000"/>
          <w:sz w:val="24"/>
          <w:szCs w:val="24"/>
          <w:lang w:val="en-AU" w:eastAsia="en-AU"/>
        </w:rPr>
        <w:t>, including:</w:t>
      </w:r>
    </w:p>
    <w:p w14:paraId="37835A73" w14:textId="77777777" w:rsidR="004266A7" w:rsidRPr="006F360C" w:rsidRDefault="004266A7" w:rsidP="009D12A4">
      <w:pPr>
        <w:pStyle w:val="ListParagraph"/>
        <w:widowControl/>
        <w:numPr>
          <w:ilvl w:val="0"/>
          <w:numId w:val="40"/>
        </w:num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lang w:val="en-AU"/>
        </w:rPr>
        <w:t xml:space="preserve">Gradual replanting and intensification of input use. For the Uganda case, farmers are recommended to replace old coffee tree gradually over the 5 to 10 years period to minimize disruptions to cash flow and provides a mechanism for future cycling of tree stock. </w:t>
      </w:r>
    </w:p>
    <w:p w14:paraId="4F333FBD" w14:textId="1F73F481" w:rsidR="00AC2B76" w:rsidRDefault="004266A7" w:rsidP="009D12A4">
      <w:pPr>
        <w:pStyle w:val="ListParagraph"/>
        <w:widowControl/>
        <w:numPr>
          <w:ilvl w:val="0"/>
          <w:numId w:val="40"/>
        </w:numPr>
        <w:autoSpaceDE w:val="0"/>
        <w:autoSpaceDN w:val="0"/>
        <w:adjustRightInd w:val="0"/>
        <w:spacing w:before="120" w:after="120" w:line="360" w:lineRule="auto"/>
        <w:jc w:val="both"/>
        <w:rPr>
          <w:rFonts w:ascii="Times New Roman" w:hAnsi="Times New Roman" w:cs="Times New Roman"/>
          <w:lang w:val="en-AU"/>
        </w:rPr>
      </w:pPr>
      <w:r w:rsidRPr="006F360C">
        <w:rPr>
          <w:rFonts w:ascii="Times New Roman" w:hAnsi="Times New Roman" w:cs="Times New Roman"/>
          <w:lang w:val="en-AU"/>
        </w:rPr>
        <w:t xml:space="preserve">The support for coffee rejuvenation program is not </w:t>
      </w:r>
      <w:r w:rsidR="0055316E" w:rsidRPr="006F360C">
        <w:rPr>
          <w:rFonts w:ascii="Times New Roman" w:hAnsi="Times New Roman" w:cs="Times New Roman"/>
          <w:lang w:val="en-AU"/>
        </w:rPr>
        <w:t>spread</w:t>
      </w:r>
      <w:r w:rsidRPr="006F360C">
        <w:rPr>
          <w:rFonts w:ascii="Times New Roman" w:hAnsi="Times New Roman" w:cs="Times New Roman"/>
          <w:lang w:val="en-AU"/>
        </w:rPr>
        <w:t xml:space="preserve"> to all coffee farmers, only active farmers are prioritized for training. </w:t>
      </w:r>
    </w:p>
    <w:p w14:paraId="1FE0DFCD" w14:textId="7C212227" w:rsidR="004266A7" w:rsidRPr="00AC2B76" w:rsidRDefault="004266A7" w:rsidP="009D12A4">
      <w:pPr>
        <w:pStyle w:val="ListParagraph"/>
        <w:widowControl/>
        <w:numPr>
          <w:ilvl w:val="0"/>
          <w:numId w:val="40"/>
        </w:numPr>
        <w:autoSpaceDE w:val="0"/>
        <w:autoSpaceDN w:val="0"/>
        <w:adjustRightInd w:val="0"/>
        <w:spacing w:before="120" w:after="120" w:line="360" w:lineRule="auto"/>
        <w:jc w:val="both"/>
        <w:rPr>
          <w:rFonts w:ascii="Times New Roman" w:hAnsi="Times New Roman" w:cs="Times New Roman"/>
          <w:lang w:val="en-AU"/>
        </w:rPr>
      </w:pPr>
      <w:r w:rsidRPr="00AC2B76">
        <w:rPr>
          <w:rFonts w:ascii="Times New Roman" w:hAnsi="Times New Roman" w:cs="Times New Roman"/>
          <w:lang w:val="en-AU"/>
        </w:rPr>
        <w:t xml:space="preserve">Support farmers to access to finance that enable them undertaking coffee rejuvenation with sustainable practices and offset for income disruption during rejuvenation period. </w:t>
      </w:r>
    </w:p>
    <w:p w14:paraId="559B4657" w14:textId="35410178" w:rsidR="00C033C2" w:rsidRPr="006F360C" w:rsidRDefault="00C033C2" w:rsidP="00AC2B76">
      <w:pPr>
        <w:pStyle w:val="Bodytext20"/>
        <w:shd w:val="clear" w:color="auto" w:fill="auto"/>
        <w:spacing w:before="120" w:after="120" w:line="360" w:lineRule="auto"/>
        <w:ind w:left="20" w:firstLine="0"/>
        <w:jc w:val="both"/>
        <w:rPr>
          <w:rStyle w:val="Bodytext11pt"/>
          <w:rFonts w:eastAsia="Courier New"/>
          <w:sz w:val="24"/>
          <w:szCs w:val="24"/>
          <w:shd w:val="clear" w:color="auto" w:fill="auto"/>
          <w:lang w:val="en-AU" w:eastAsia="en-AU"/>
        </w:rPr>
      </w:pPr>
      <w:r w:rsidRPr="006F360C">
        <w:rPr>
          <w:rFonts w:eastAsia="Courier New"/>
          <w:b w:val="0"/>
          <w:bCs w:val="0"/>
          <w:i/>
          <w:color w:val="000000"/>
          <w:sz w:val="24"/>
          <w:szCs w:val="24"/>
          <w:lang w:val="en-AU" w:eastAsia="en-AU"/>
        </w:rPr>
        <w:t>In summary</w:t>
      </w:r>
      <w:r w:rsidRPr="006F360C">
        <w:rPr>
          <w:rFonts w:eastAsia="Courier New"/>
          <w:b w:val="0"/>
          <w:bCs w:val="0"/>
          <w:color w:val="000000"/>
          <w:sz w:val="24"/>
          <w:szCs w:val="24"/>
          <w:lang w:val="en-AU" w:eastAsia="en-AU"/>
        </w:rPr>
        <w:t xml:space="preserve">, for both Indonesia, Uganda and other countries, </w:t>
      </w:r>
      <w:r w:rsidR="002A7CA3" w:rsidRPr="006F360C">
        <w:rPr>
          <w:rFonts w:eastAsia="Courier New"/>
          <w:b w:val="0"/>
          <w:bCs w:val="0"/>
          <w:color w:val="000000"/>
          <w:sz w:val="24"/>
          <w:szCs w:val="24"/>
          <w:lang w:val="en-AU" w:eastAsia="en-AU"/>
        </w:rPr>
        <w:t>with Robusta coffee nematode problems have had to use nematode resistant clonal rootstocks to ensure replanting success. Therefore, support to research, multiplication, and dissemination of coffee lines resistant to CWD, the control of pests and diseases c</w:t>
      </w:r>
      <w:bookmarkStart w:id="45" w:name="_Toc410391715"/>
      <w:r w:rsidR="006F360C">
        <w:rPr>
          <w:rFonts w:eastAsia="Courier New"/>
          <w:b w:val="0"/>
          <w:bCs w:val="0"/>
          <w:color w:val="000000"/>
          <w:sz w:val="24"/>
          <w:szCs w:val="24"/>
          <w:lang w:val="en-AU" w:eastAsia="en-AU"/>
        </w:rPr>
        <w:t xml:space="preserve">apacity building is necessary. </w:t>
      </w:r>
    </w:p>
    <w:p w14:paraId="6B2C30B0" w14:textId="77777777" w:rsidR="006F360C" w:rsidRDefault="006F360C" w:rsidP="00863405">
      <w:pPr>
        <w:widowControl/>
        <w:spacing w:before="120" w:after="120" w:line="360" w:lineRule="auto"/>
        <w:rPr>
          <w:rStyle w:val="Bodytext11pt"/>
          <w:rFonts w:eastAsia="Courier New"/>
          <w:sz w:val="24"/>
          <w:szCs w:val="24"/>
          <w:lang w:eastAsia="en-US"/>
        </w:rPr>
      </w:pPr>
      <w:r>
        <w:rPr>
          <w:rStyle w:val="Bodytext11pt"/>
          <w:rFonts w:eastAsia="Courier New"/>
          <w:sz w:val="24"/>
          <w:szCs w:val="24"/>
        </w:rPr>
        <w:br w:type="page"/>
      </w:r>
    </w:p>
    <w:p w14:paraId="664E099C" w14:textId="2D4FD85D" w:rsidR="00AB70C1" w:rsidRPr="003F757E" w:rsidRDefault="00A0221F" w:rsidP="003F757E">
      <w:pPr>
        <w:pStyle w:val="Bodytext20"/>
        <w:shd w:val="clear" w:color="auto" w:fill="auto"/>
        <w:spacing w:before="120" w:after="120" w:line="360" w:lineRule="auto"/>
        <w:ind w:right="142" w:firstLine="0"/>
        <w:jc w:val="both"/>
        <w:outlineLvl w:val="0"/>
        <w:rPr>
          <w:color w:val="2E74B5" w:themeColor="accent1" w:themeShade="BF"/>
          <w:sz w:val="24"/>
          <w:szCs w:val="24"/>
        </w:rPr>
      </w:pPr>
      <w:bookmarkStart w:id="46" w:name="_Toc425176170"/>
      <w:r w:rsidRPr="003F757E">
        <w:rPr>
          <w:color w:val="2E74B5" w:themeColor="accent1" w:themeShade="BF"/>
          <w:sz w:val="24"/>
          <w:szCs w:val="24"/>
        </w:rPr>
        <w:lastRenderedPageBreak/>
        <w:t>SECTION C. COFFEE REJUVENATION PRACTICES IN VIETNAM</w:t>
      </w:r>
      <w:bookmarkEnd w:id="45"/>
      <w:bookmarkEnd w:id="46"/>
      <w:r w:rsidRPr="003F757E">
        <w:rPr>
          <w:color w:val="2E74B5" w:themeColor="accent1" w:themeShade="BF"/>
          <w:sz w:val="24"/>
          <w:szCs w:val="24"/>
        </w:rPr>
        <w:t xml:space="preserve"> </w:t>
      </w:r>
    </w:p>
    <w:p w14:paraId="5AD3A2CD" w14:textId="3D3D85D6" w:rsidR="00EC6A54" w:rsidRPr="009D12A4" w:rsidRDefault="009D12A4" w:rsidP="009D12A4">
      <w:pPr>
        <w:pStyle w:val="Bodytext20"/>
        <w:shd w:val="clear" w:color="auto" w:fill="auto"/>
        <w:tabs>
          <w:tab w:val="left" w:pos="1061"/>
        </w:tabs>
        <w:spacing w:before="120" w:after="120" w:line="360" w:lineRule="auto"/>
        <w:ind w:firstLine="0"/>
        <w:outlineLvl w:val="0"/>
        <w:rPr>
          <w:rFonts w:eastAsia="Courier New"/>
          <w:bCs w:val="0"/>
          <w:color w:val="0070C0"/>
          <w:sz w:val="28"/>
          <w:szCs w:val="24"/>
          <w:lang w:eastAsia="en-AU"/>
        </w:rPr>
      </w:pPr>
      <w:bookmarkStart w:id="47" w:name="_Toc410390484"/>
      <w:bookmarkStart w:id="48" w:name="_Toc410391716"/>
      <w:bookmarkStart w:id="49" w:name="_Toc425176171"/>
      <w:r>
        <w:rPr>
          <w:rFonts w:eastAsia="Courier New"/>
          <w:bCs w:val="0"/>
          <w:color w:val="0070C0"/>
          <w:sz w:val="28"/>
          <w:szCs w:val="24"/>
          <w:lang w:eastAsia="en-AU"/>
        </w:rPr>
        <w:t xml:space="preserve">1. </w:t>
      </w:r>
      <w:r w:rsidR="00542A9D" w:rsidRPr="009D12A4">
        <w:rPr>
          <w:rFonts w:eastAsia="Courier New"/>
          <w:bCs w:val="0"/>
          <w:color w:val="0070C0"/>
          <w:sz w:val="28"/>
          <w:szCs w:val="24"/>
          <w:lang w:eastAsia="en-AU"/>
        </w:rPr>
        <w:t>A</w:t>
      </w:r>
      <w:r w:rsidR="00EC6A54" w:rsidRPr="009D12A4">
        <w:rPr>
          <w:rFonts w:eastAsia="Courier New"/>
          <w:bCs w:val="0"/>
          <w:color w:val="0070C0"/>
          <w:sz w:val="28"/>
          <w:szCs w:val="24"/>
          <w:lang w:eastAsia="en-AU"/>
        </w:rPr>
        <w:t>gronomic Practices</w:t>
      </w:r>
      <w:bookmarkEnd w:id="47"/>
      <w:bookmarkEnd w:id="48"/>
      <w:bookmarkEnd w:id="49"/>
    </w:p>
    <w:p w14:paraId="0419795A" w14:textId="12FB362C" w:rsidR="00EC6A54" w:rsidRPr="00EA738D" w:rsidRDefault="0055316E" w:rsidP="00863405">
      <w:pPr>
        <w:pStyle w:val="BodyText1"/>
        <w:numPr>
          <w:ilvl w:val="1"/>
          <w:numId w:val="18"/>
        </w:numPr>
        <w:shd w:val="clear" w:color="auto" w:fill="auto"/>
        <w:tabs>
          <w:tab w:val="left" w:pos="375"/>
        </w:tabs>
        <w:spacing w:before="120" w:after="120" w:line="360" w:lineRule="auto"/>
        <w:ind w:left="380" w:hanging="357"/>
        <w:outlineLvl w:val="1"/>
        <w:rPr>
          <w:b/>
          <w:i/>
          <w:sz w:val="24"/>
          <w:szCs w:val="24"/>
        </w:rPr>
      </w:pPr>
      <w:bookmarkStart w:id="50" w:name="_Toc425176172"/>
      <w:r w:rsidRPr="00EA738D">
        <w:rPr>
          <w:b/>
          <w:i/>
          <w:sz w:val="24"/>
          <w:szCs w:val="24"/>
        </w:rPr>
        <w:t>Grafting</w:t>
      </w:r>
      <w:bookmarkEnd w:id="50"/>
      <w:r w:rsidR="00EC6A54" w:rsidRPr="00EA738D">
        <w:rPr>
          <w:b/>
          <w:i/>
          <w:sz w:val="24"/>
          <w:szCs w:val="24"/>
        </w:rPr>
        <w:t xml:space="preserve"> </w:t>
      </w:r>
    </w:p>
    <w:p w14:paraId="6051343B" w14:textId="493FA37F" w:rsidR="00AE506F" w:rsidRPr="00EA738D" w:rsidRDefault="00AE506F" w:rsidP="00863405">
      <w:pPr>
        <w:autoSpaceDE w:val="0"/>
        <w:autoSpaceDN w:val="0"/>
        <w:adjustRightInd w:val="0"/>
        <w:spacing w:before="120" w:after="120" w:line="360" w:lineRule="auto"/>
        <w:jc w:val="both"/>
        <w:rPr>
          <w:rFonts w:ascii="Times New Roman" w:hAnsi="Times New Roman" w:cs="Times New Roman"/>
          <w:lang w:val="en-US"/>
        </w:rPr>
      </w:pPr>
      <w:r w:rsidRPr="00EA738D">
        <w:rPr>
          <w:rFonts w:ascii="Times New Roman" w:hAnsi="Times New Roman" w:cs="Times New Roman"/>
          <w:bCs/>
          <w:iCs/>
          <w:lang w:val="en-US"/>
        </w:rPr>
        <w:t>Coffee g</w:t>
      </w:r>
      <w:r w:rsidR="00B11F04" w:rsidRPr="00EA738D">
        <w:rPr>
          <w:rFonts w:ascii="Times New Roman" w:hAnsi="Times New Roman" w:cs="Times New Roman"/>
          <w:bCs/>
          <w:iCs/>
        </w:rPr>
        <w:t>rafting is agronomically viable</w:t>
      </w:r>
      <w:r w:rsidR="00B11F04" w:rsidRPr="00EA738D">
        <w:rPr>
          <w:rFonts w:ascii="Times New Roman" w:hAnsi="Times New Roman" w:cs="Times New Roman"/>
          <w:bCs/>
          <w:iCs/>
          <w:lang w:val="en-US"/>
        </w:rPr>
        <w:t xml:space="preserve"> for </w:t>
      </w:r>
      <w:r w:rsidR="00B11F04" w:rsidRPr="00EA738D">
        <w:rPr>
          <w:rFonts w:ascii="Times New Roman" w:hAnsi="Times New Roman" w:cs="Times New Roman"/>
          <w:bCs/>
          <w:iCs/>
        </w:rPr>
        <w:t xml:space="preserve">healthy old trees usually not more than 20 years old - if termites not a problem and trees are in good health and vigorous. </w:t>
      </w:r>
      <w:r w:rsidR="003D6A76" w:rsidRPr="00EA738D">
        <w:rPr>
          <w:rFonts w:ascii="Times New Roman" w:hAnsi="Times New Roman" w:cs="Times New Roman"/>
          <w:bCs/>
          <w:iCs/>
          <w:lang w:val="en-US"/>
        </w:rPr>
        <w:t>The purpose of grafting is</w:t>
      </w:r>
      <w:r w:rsidR="00B11F04" w:rsidRPr="00EA738D">
        <w:rPr>
          <w:rFonts w:ascii="Times New Roman" w:hAnsi="Times New Roman" w:cs="Times New Roman"/>
          <w:bCs/>
          <w:iCs/>
          <w:lang w:val="en-US"/>
        </w:rPr>
        <w:t xml:space="preserve"> </w:t>
      </w:r>
      <w:r w:rsidR="00B11F04" w:rsidRPr="00EA738D">
        <w:rPr>
          <w:rFonts w:ascii="Times New Roman" w:hAnsi="Times New Roman" w:cs="Times New Roman"/>
        </w:rPr>
        <w:t xml:space="preserve">to replace the old varieties that have low yields, leaf rust affected and small bean size.  Shoot grafting was undertaken to replace the old parent variety with new varieties with high yield, large bean size (Bean type R1 &gt; 65 %), high resistance to leaf rust to increase productivity and economic efficiency by about 15-20 %.  The old variety becomes the rootstock which we say is top worked to a new high performance TR clonal or hybrid variety. </w:t>
      </w:r>
      <w:r w:rsidRPr="00EA738D">
        <w:rPr>
          <w:rFonts w:ascii="Times New Roman" w:hAnsi="Times New Roman" w:cs="Times New Roman"/>
          <w:lang w:val="en-US"/>
        </w:rPr>
        <w:t>There are two g</w:t>
      </w:r>
      <w:r w:rsidRPr="00EA738D">
        <w:rPr>
          <w:rFonts w:ascii="Times New Roman" w:hAnsi="Times New Roman" w:cs="Times New Roman"/>
        </w:rPr>
        <w:t>rafting options</w:t>
      </w:r>
      <w:r w:rsidRPr="00EA738D">
        <w:rPr>
          <w:rFonts w:ascii="Times New Roman" w:hAnsi="Times New Roman" w:cs="Times New Roman"/>
          <w:lang w:val="en-US"/>
        </w:rPr>
        <w:t xml:space="preserve"> that commonly applied</w:t>
      </w:r>
      <w:r w:rsidR="00F22189">
        <w:rPr>
          <w:rFonts w:ascii="Times New Roman" w:hAnsi="Times New Roman" w:cs="Times New Roman"/>
          <w:lang w:val="en-US"/>
        </w:rPr>
        <w:t xml:space="preserve"> in practice</w:t>
      </w:r>
      <w:r w:rsidRPr="00EA738D">
        <w:rPr>
          <w:rFonts w:ascii="Times New Roman" w:hAnsi="Times New Roman" w:cs="Times New Roman"/>
          <w:lang w:val="en-US"/>
        </w:rPr>
        <w:t xml:space="preserve">: </w:t>
      </w:r>
    </w:p>
    <w:p w14:paraId="264DA0AA" w14:textId="77777777" w:rsidR="00AE506F" w:rsidRPr="009D12A4" w:rsidRDefault="00AE506F" w:rsidP="009D12A4">
      <w:pPr>
        <w:pStyle w:val="ListParagraph"/>
        <w:widowControl/>
        <w:numPr>
          <w:ilvl w:val="0"/>
          <w:numId w:val="41"/>
        </w:numPr>
        <w:autoSpaceDE w:val="0"/>
        <w:autoSpaceDN w:val="0"/>
        <w:adjustRightInd w:val="0"/>
        <w:spacing w:before="120" w:after="120" w:line="360" w:lineRule="auto"/>
        <w:jc w:val="both"/>
        <w:rPr>
          <w:rFonts w:ascii="Times New Roman" w:hAnsi="Times New Roman" w:cs="Times New Roman"/>
          <w:lang w:val="en-AU"/>
        </w:rPr>
      </w:pPr>
      <w:r w:rsidRPr="009D12A4">
        <w:rPr>
          <w:rFonts w:ascii="Times New Roman" w:hAnsi="Times New Roman" w:cs="Times New Roman"/>
          <w:lang w:val="en-AU"/>
        </w:rPr>
        <w:t>Full grafting: farmers apply full grafting of their coffee farm with 1 year (100% model)</w:t>
      </w:r>
    </w:p>
    <w:p w14:paraId="0B195C73" w14:textId="73795C99" w:rsidR="00AE506F" w:rsidRPr="009D12A4" w:rsidRDefault="00AE506F" w:rsidP="009D12A4">
      <w:pPr>
        <w:pStyle w:val="ListParagraph"/>
        <w:widowControl/>
        <w:numPr>
          <w:ilvl w:val="0"/>
          <w:numId w:val="41"/>
        </w:numPr>
        <w:autoSpaceDE w:val="0"/>
        <w:autoSpaceDN w:val="0"/>
        <w:adjustRightInd w:val="0"/>
        <w:spacing w:before="120" w:after="120" w:line="360" w:lineRule="auto"/>
        <w:jc w:val="both"/>
        <w:rPr>
          <w:rFonts w:ascii="Times New Roman" w:hAnsi="Times New Roman" w:cs="Times New Roman"/>
          <w:lang w:val="en-AU"/>
        </w:rPr>
      </w:pPr>
      <w:r w:rsidRPr="009D12A4">
        <w:rPr>
          <w:rFonts w:ascii="Times New Roman" w:hAnsi="Times New Roman" w:cs="Times New Roman"/>
          <w:lang w:val="en-AU"/>
        </w:rPr>
        <w:t xml:space="preserve">Partial </w:t>
      </w:r>
      <w:r w:rsidR="00C240E6" w:rsidRPr="009D12A4">
        <w:rPr>
          <w:rFonts w:ascii="Times New Roman" w:hAnsi="Times New Roman" w:cs="Times New Roman"/>
          <w:lang w:val="en-AU"/>
        </w:rPr>
        <w:t>or rolling grafting</w:t>
      </w:r>
      <w:r w:rsidRPr="009D12A4">
        <w:rPr>
          <w:rFonts w:ascii="Times New Roman" w:hAnsi="Times New Roman" w:cs="Times New Roman"/>
          <w:lang w:val="en-AU"/>
        </w:rPr>
        <w:t>: farmers apply grafting 50%</w:t>
      </w:r>
      <w:r w:rsidR="00124C54" w:rsidRPr="009D12A4">
        <w:rPr>
          <w:rFonts w:ascii="Times New Roman" w:hAnsi="Times New Roman" w:cs="Times New Roman"/>
          <w:lang w:val="en-AU"/>
        </w:rPr>
        <w:t xml:space="preserve"> of their</w:t>
      </w:r>
      <w:r w:rsidRPr="009D12A4">
        <w:rPr>
          <w:rFonts w:ascii="Times New Roman" w:hAnsi="Times New Roman" w:cs="Times New Roman"/>
          <w:lang w:val="en-AU"/>
        </w:rPr>
        <w:t xml:space="preserve"> coffee </w:t>
      </w:r>
      <w:r w:rsidR="00124C54" w:rsidRPr="009D12A4">
        <w:rPr>
          <w:rFonts w:ascii="Times New Roman" w:hAnsi="Times New Roman" w:cs="Times New Roman"/>
          <w:lang w:val="en-AU"/>
        </w:rPr>
        <w:t>garden</w:t>
      </w:r>
      <w:r w:rsidRPr="009D12A4">
        <w:rPr>
          <w:rFonts w:ascii="Times New Roman" w:hAnsi="Times New Roman" w:cs="Times New Roman"/>
          <w:lang w:val="en-AU"/>
        </w:rPr>
        <w:t xml:space="preserve"> in the first year and the rest in the second year (50% model)</w:t>
      </w:r>
      <w:r w:rsidR="00F22189" w:rsidRPr="009D12A4">
        <w:rPr>
          <w:rFonts w:ascii="Times New Roman" w:hAnsi="Times New Roman" w:cs="Times New Roman"/>
          <w:lang w:val="en-AU"/>
        </w:rPr>
        <w:t xml:space="preserve">.  </w:t>
      </w:r>
    </w:p>
    <w:p w14:paraId="66FC4E37" w14:textId="00956ED2" w:rsidR="00AD1454" w:rsidRPr="00EA738D" w:rsidRDefault="00BA63E8" w:rsidP="00B13F60">
      <w:pPr>
        <w:spacing w:before="120" w:after="120" w:line="360" w:lineRule="auto"/>
        <w:jc w:val="both"/>
        <w:rPr>
          <w:rFonts w:ascii="Times New Roman" w:hAnsi="Times New Roman" w:cs="Times New Roman"/>
        </w:rPr>
      </w:pPr>
      <w:r>
        <w:rPr>
          <w:rFonts w:ascii="Times New Roman" w:hAnsi="Times New Roman" w:cs="Times New Roman"/>
          <w:lang w:val="en-US"/>
        </w:rPr>
        <w:t xml:space="preserve">According to </w:t>
      </w:r>
      <w:r w:rsidR="008363C3">
        <w:rPr>
          <w:rFonts w:ascii="Times New Roman" w:hAnsi="Times New Roman" w:cs="Times New Roman"/>
          <w:lang w:val="en-US"/>
        </w:rPr>
        <w:t>coffee farmers</w:t>
      </w:r>
      <w:r>
        <w:rPr>
          <w:rFonts w:ascii="Times New Roman" w:hAnsi="Times New Roman" w:cs="Times New Roman"/>
          <w:lang w:val="en-US"/>
        </w:rPr>
        <w:t xml:space="preserve"> survey</w:t>
      </w:r>
      <w:r w:rsidR="008363C3">
        <w:rPr>
          <w:rFonts w:ascii="Times New Roman" w:hAnsi="Times New Roman" w:cs="Times New Roman"/>
          <w:lang w:val="en-US"/>
        </w:rPr>
        <w:t>’s result</w:t>
      </w:r>
      <w:r>
        <w:rPr>
          <w:rFonts w:ascii="Times New Roman" w:hAnsi="Times New Roman" w:cs="Times New Roman"/>
          <w:lang w:val="en-US"/>
        </w:rPr>
        <w:t>, i</w:t>
      </w:r>
      <w:r w:rsidR="00AD1454" w:rsidRPr="00EA738D">
        <w:rPr>
          <w:rFonts w:ascii="Times New Roman" w:hAnsi="Times New Roman" w:cs="Times New Roman"/>
          <w:lang w:val="en-US"/>
        </w:rPr>
        <w:t xml:space="preserve">n Lam Dong, </w:t>
      </w:r>
      <w:r w:rsidR="00AE5F2C">
        <w:rPr>
          <w:rFonts w:ascii="Times New Roman" w:hAnsi="Times New Roman" w:cs="Times New Roman"/>
          <w:lang w:val="en-US"/>
        </w:rPr>
        <w:t xml:space="preserve">about </w:t>
      </w:r>
      <w:r w:rsidR="00AE5F2C" w:rsidRPr="00EA738D">
        <w:rPr>
          <w:rFonts w:ascii="Times New Roman" w:hAnsi="Times New Roman" w:cs="Times New Roman"/>
        </w:rPr>
        <w:t>59.7%</w:t>
      </w:r>
      <w:r w:rsidR="00AE5F2C">
        <w:rPr>
          <w:rFonts w:ascii="Times New Roman" w:hAnsi="Times New Roman" w:cs="Times New Roman"/>
          <w:lang w:val="en-US"/>
        </w:rPr>
        <w:t xml:space="preserve"> of </w:t>
      </w:r>
      <w:r w:rsidR="00AD1454" w:rsidRPr="00EA738D">
        <w:rPr>
          <w:rFonts w:ascii="Times New Roman" w:hAnsi="Times New Roman" w:cs="Times New Roman"/>
        </w:rPr>
        <w:t>successful households</w:t>
      </w:r>
      <w:r w:rsidR="00AE5F2C">
        <w:rPr>
          <w:rFonts w:ascii="Times New Roman" w:hAnsi="Times New Roman" w:cs="Times New Roman"/>
          <w:lang w:val="en-US"/>
        </w:rPr>
        <w:t xml:space="preserve"> had</w:t>
      </w:r>
      <w:r w:rsidR="00AD1454" w:rsidRPr="00EA738D">
        <w:rPr>
          <w:rFonts w:ascii="Times New Roman" w:hAnsi="Times New Roman" w:cs="Times New Roman"/>
        </w:rPr>
        <w:t xml:space="preserve"> </w:t>
      </w:r>
      <w:r w:rsidR="00AE5F2C">
        <w:rPr>
          <w:rFonts w:ascii="Times New Roman" w:hAnsi="Times New Roman" w:cs="Times New Roman"/>
          <w:lang w:val="en-US"/>
        </w:rPr>
        <w:t>conducted grafting of</w:t>
      </w:r>
      <w:r w:rsidR="00AD1454" w:rsidRPr="00EA738D">
        <w:rPr>
          <w:rFonts w:ascii="Times New Roman" w:hAnsi="Times New Roman" w:cs="Times New Roman"/>
        </w:rPr>
        <w:t xml:space="preserve"> coffee gardens under 20 year-old.</w:t>
      </w:r>
      <w:r w:rsidR="00AD1454" w:rsidRPr="00EA738D">
        <w:rPr>
          <w:rFonts w:ascii="Times New Roman" w:hAnsi="Times New Roman" w:cs="Times New Roman"/>
          <w:lang w:val="en-US"/>
        </w:rPr>
        <w:t xml:space="preserve"> </w:t>
      </w:r>
      <w:r w:rsidR="00AD1454" w:rsidRPr="00EA738D">
        <w:rPr>
          <w:rFonts w:ascii="Times New Roman" w:hAnsi="Times New Roman" w:cs="Times New Roman"/>
        </w:rPr>
        <w:t>The time for cutting the trees for grafting  is mainly from November to May next year and the time for grafting begins mainly from February to July. The highest ratio of successful grafting is from Feb-Apr (</w:t>
      </w:r>
      <w:r w:rsidR="008363C3">
        <w:rPr>
          <w:rFonts w:ascii="Times New Roman" w:hAnsi="Times New Roman" w:cs="Times New Roman"/>
          <w:lang w:val="en-US"/>
        </w:rPr>
        <w:t xml:space="preserve">account for </w:t>
      </w:r>
      <w:r w:rsidR="00AD1454" w:rsidRPr="00EA738D">
        <w:rPr>
          <w:rFonts w:ascii="Times New Roman" w:hAnsi="Times New Roman" w:cs="Times New Roman"/>
        </w:rPr>
        <w:t>59.7%</w:t>
      </w:r>
      <w:r w:rsidR="008363C3">
        <w:rPr>
          <w:rFonts w:ascii="Times New Roman" w:hAnsi="Times New Roman" w:cs="Times New Roman"/>
          <w:lang w:val="en-US"/>
        </w:rPr>
        <w:t xml:space="preserve"> of the successful households</w:t>
      </w:r>
      <w:r w:rsidR="00AD1454" w:rsidRPr="00EA738D">
        <w:rPr>
          <w:rFonts w:ascii="Times New Roman" w:hAnsi="Times New Roman" w:cs="Times New Roman"/>
        </w:rPr>
        <w:t>). The grafting time in the dry season and beginning rainy season using the close grafting method has the  highest survival rate, reduced costs and ease of  care during and after grafting.</w:t>
      </w:r>
      <w:r w:rsidR="00B4671E">
        <w:rPr>
          <w:rFonts w:ascii="Times New Roman" w:hAnsi="Times New Roman" w:cs="Times New Roman"/>
          <w:lang w:val="en-US"/>
        </w:rPr>
        <w:t xml:space="preserve"> The </w:t>
      </w:r>
      <w:r w:rsidR="008363C3">
        <w:rPr>
          <w:rFonts w:ascii="Times New Roman" w:hAnsi="Times New Roman" w:cs="Times New Roman"/>
          <w:lang w:val="en-US"/>
        </w:rPr>
        <w:t xml:space="preserve">coffee farmers </w:t>
      </w:r>
      <w:r w:rsidR="00B4671E">
        <w:rPr>
          <w:rFonts w:ascii="Times New Roman" w:hAnsi="Times New Roman" w:cs="Times New Roman"/>
          <w:lang w:val="en-US"/>
        </w:rPr>
        <w:t>survey data shows that 48.4 percent of the success households conduct c</w:t>
      </w:r>
      <w:r w:rsidR="00B4671E" w:rsidRPr="00EA738D">
        <w:rPr>
          <w:rFonts w:ascii="Times New Roman" w:hAnsi="Times New Roman" w:cs="Times New Roman"/>
        </w:rPr>
        <w:t xml:space="preserve">utting </w:t>
      </w:r>
      <w:r w:rsidR="00AD1454" w:rsidRPr="00EA738D">
        <w:rPr>
          <w:rFonts w:ascii="Times New Roman" w:hAnsi="Times New Roman" w:cs="Times New Roman"/>
        </w:rPr>
        <w:t>coffee stems at height of 30-35 cm. In addition the height of 35.1-40 cm can increase the ratio of standard scions for grafting and decrease replanting ratio.</w:t>
      </w:r>
      <w:r w:rsidR="00AD1454" w:rsidRPr="00EA738D">
        <w:rPr>
          <w:rFonts w:ascii="Times New Roman" w:hAnsi="Times New Roman" w:cs="Times New Roman"/>
          <w:lang w:val="en-US"/>
        </w:rPr>
        <w:t xml:space="preserve"> </w:t>
      </w:r>
      <w:r w:rsidR="00AD1454" w:rsidRPr="00EA738D">
        <w:rPr>
          <w:rFonts w:ascii="Times New Roman" w:hAnsi="Times New Roman" w:cs="Times New Roman"/>
        </w:rPr>
        <w:t xml:space="preserve"> Topping at height of ≤1.2 m has</w:t>
      </w:r>
      <w:r w:rsidR="00AD1454" w:rsidRPr="00EA738D">
        <w:rPr>
          <w:rFonts w:ascii="Times New Roman" w:hAnsi="Times New Roman" w:cs="Times New Roman"/>
          <w:lang w:val="en-AU"/>
        </w:rPr>
        <w:t xml:space="preserve"> a </w:t>
      </w:r>
      <w:r w:rsidR="00AD1454" w:rsidRPr="00EA738D">
        <w:rPr>
          <w:rFonts w:ascii="Times New Roman" w:hAnsi="Times New Roman" w:cs="Times New Roman"/>
        </w:rPr>
        <w:t>high successful rate (43.5%).</w:t>
      </w:r>
    </w:p>
    <w:p w14:paraId="785174C9" w14:textId="47255B1B" w:rsidR="00AD1454" w:rsidRPr="00EA738D" w:rsidRDefault="00AD1454" w:rsidP="00863405">
      <w:pPr>
        <w:pStyle w:val="BodyText1"/>
        <w:numPr>
          <w:ilvl w:val="1"/>
          <w:numId w:val="18"/>
        </w:numPr>
        <w:shd w:val="clear" w:color="auto" w:fill="auto"/>
        <w:tabs>
          <w:tab w:val="left" w:pos="375"/>
        </w:tabs>
        <w:spacing w:before="120" w:after="120" w:line="360" w:lineRule="auto"/>
        <w:ind w:left="380" w:hanging="357"/>
        <w:outlineLvl w:val="1"/>
        <w:rPr>
          <w:b/>
          <w:i/>
          <w:sz w:val="24"/>
          <w:szCs w:val="24"/>
        </w:rPr>
      </w:pPr>
      <w:bookmarkStart w:id="51" w:name="_Toc410390486"/>
      <w:bookmarkStart w:id="52" w:name="_Toc410391718"/>
      <w:bookmarkStart w:id="53" w:name="_Toc410391761"/>
      <w:bookmarkStart w:id="54" w:name="_Toc425176173"/>
      <w:r w:rsidRPr="00EA738D">
        <w:rPr>
          <w:b/>
          <w:i/>
          <w:sz w:val="24"/>
          <w:szCs w:val="24"/>
        </w:rPr>
        <w:t>Replanting</w:t>
      </w:r>
      <w:bookmarkEnd w:id="51"/>
      <w:bookmarkEnd w:id="52"/>
      <w:bookmarkEnd w:id="53"/>
      <w:bookmarkEnd w:id="54"/>
    </w:p>
    <w:p w14:paraId="67FA36EE" w14:textId="631582E2" w:rsidR="00B11F04" w:rsidRPr="00EA738D" w:rsidRDefault="00B11F04" w:rsidP="00863405">
      <w:pPr>
        <w:spacing w:before="120" w:after="120" w:line="360" w:lineRule="auto"/>
        <w:jc w:val="both"/>
        <w:rPr>
          <w:rFonts w:ascii="Times New Roman" w:hAnsi="Times New Roman" w:cs="Times New Roman"/>
          <w:bCs/>
          <w:lang w:val="en-US"/>
        </w:rPr>
      </w:pPr>
      <w:r w:rsidRPr="00EA738D">
        <w:rPr>
          <w:rFonts w:ascii="Times New Roman" w:hAnsi="Times New Roman" w:cs="Times New Roman"/>
          <w:bCs/>
        </w:rPr>
        <w:t xml:space="preserve">Coffee </w:t>
      </w:r>
      <w:r w:rsidRPr="00EA738D">
        <w:rPr>
          <w:rFonts w:ascii="Times New Roman" w:hAnsi="Times New Roman" w:cs="Times New Roman"/>
          <w:bCs/>
          <w:lang w:val="en-US"/>
        </w:rPr>
        <w:t>replanting</w:t>
      </w:r>
      <w:r w:rsidR="00AE506F" w:rsidRPr="00EA738D">
        <w:rPr>
          <w:rFonts w:ascii="Times New Roman" w:hAnsi="Times New Roman" w:cs="Times New Roman"/>
          <w:bCs/>
          <w:lang w:val="en-US"/>
        </w:rPr>
        <w:t xml:space="preserve"> is appl</w:t>
      </w:r>
      <w:r w:rsidR="008363C3">
        <w:rPr>
          <w:rFonts w:ascii="Times New Roman" w:hAnsi="Times New Roman" w:cs="Times New Roman"/>
          <w:bCs/>
          <w:lang w:val="en-US"/>
        </w:rPr>
        <w:t>ied</w:t>
      </w:r>
      <w:r w:rsidR="00AE506F" w:rsidRPr="00EA738D">
        <w:rPr>
          <w:rFonts w:ascii="Times New Roman" w:hAnsi="Times New Roman" w:cs="Times New Roman"/>
          <w:bCs/>
          <w:lang w:val="en-US"/>
        </w:rPr>
        <w:t xml:space="preserve"> for </w:t>
      </w:r>
      <w:r w:rsidR="00AE506F" w:rsidRPr="00EA738D">
        <w:rPr>
          <w:rFonts w:ascii="Times New Roman" w:hAnsi="Times New Roman" w:cs="Times New Roman"/>
          <w:bCs/>
          <w:iCs/>
        </w:rPr>
        <w:t>old trees usually more than 20 years old</w:t>
      </w:r>
      <w:r w:rsidR="00AE506F" w:rsidRPr="00EA738D">
        <w:rPr>
          <w:rFonts w:ascii="Times New Roman" w:hAnsi="Times New Roman" w:cs="Times New Roman"/>
          <w:bCs/>
          <w:iCs/>
          <w:lang w:val="en-US"/>
        </w:rPr>
        <w:t>, or the ones that have low yields</w:t>
      </w:r>
      <w:r w:rsidRPr="00EA738D">
        <w:rPr>
          <w:rFonts w:ascii="Times New Roman" w:hAnsi="Times New Roman" w:cs="Times New Roman"/>
          <w:bCs/>
          <w:lang w:val="en-US"/>
        </w:rPr>
        <w:t xml:space="preserve">: </w:t>
      </w:r>
      <w:r w:rsidRPr="00EA738D">
        <w:rPr>
          <w:rFonts w:ascii="Times New Roman" w:hAnsi="Times New Roman" w:cs="Times New Roman"/>
          <w:bCs/>
        </w:rPr>
        <w:t xml:space="preserve">removal </w:t>
      </w:r>
      <w:r w:rsidRPr="00EA738D">
        <w:rPr>
          <w:rFonts w:ascii="Times New Roman" w:hAnsi="Times New Roman" w:cs="Times New Roman"/>
          <w:bCs/>
          <w:lang w:val="en-US"/>
        </w:rPr>
        <w:t xml:space="preserve">of old coffee trees </w:t>
      </w:r>
      <w:r w:rsidRPr="00EA738D">
        <w:rPr>
          <w:rFonts w:ascii="Times New Roman" w:hAnsi="Times New Roman" w:cs="Times New Roman"/>
          <w:bCs/>
        </w:rPr>
        <w:t>and re-planting alternatives</w:t>
      </w:r>
      <w:r w:rsidR="00AD1454" w:rsidRPr="00EA738D">
        <w:rPr>
          <w:rFonts w:ascii="Times New Roman" w:hAnsi="Times New Roman" w:cs="Times New Roman"/>
          <w:bCs/>
          <w:lang w:val="en-US"/>
        </w:rPr>
        <w:t>. The replanting options that commonly applied are as follows:</w:t>
      </w:r>
    </w:p>
    <w:p w14:paraId="051A48AB" w14:textId="62A8E1C9" w:rsidR="00FF1DC0" w:rsidRPr="009D12A4" w:rsidRDefault="00AD1454" w:rsidP="009D12A4">
      <w:pPr>
        <w:pStyle w:val="ListParagraph"/>
        <w:widowControl/>
        <w:numPr>
          <w:ilvl w:val="0"/>
          <w:numId w:val="43"/>
        </w:numPr>
        <w:shd w:val="clear" w:color="auto" w:fill="FFFFFF" w:themeFill="background1"/>
        <w:tabs>
          <w:tab w:val="left" w:pos="284"/>
        </w:tabs>
        <w:spacing w:before="120" w:after="120" w:line="360" w:lineRule="auto"/>
        <w:jc w:val="both"/>
        <w:rPr>
          <w:rStyle w:val="Emphasis"/>
          <w:rFonts w:ascii="Times New Roman" w:hAnsi="Times New Roman" w:cs="Times New Roman"/>
          <w:b w:val="0"/>
        </w:rPr>
      </w:pPr>
      <w:r w:rsidRPr="009D12A4">
        <w:rPr>
          <w:rStyle w:val="Emphasis"/>
          <w:rFonts w:ascii="Times New Roman" w:hAnsi="Times New Roman" w:cs="Times New Roman"/>
          <w:b w:val="0"/>
        </w:rPr>
        <w:t>Full replanting: farmers apply full replanting  of their coffee garden within 1 year (100% model)</w:t>
      </w:r>
    </w:p>
    <w:p w14:paraId="03EABB8F" w14:textId="77777777" w:rsidR="00FF1DC0" w:rsidRPr="009D12A4" w:rsidRDefault="00FF1DC0" w:rsidP="009D12A4">
      <w:pPr>
        <w:pStyle w:val="ListParagraph"/>
        <w:widowControl/>
        <w:numPr>
          <w:ilvl w:val="0"/>
          <w:numId w:val="43"/>
        </w:numPr>
        <w:spacing w:after="160" w:line="259" w:lineRule="auto"/>
        <w:rPr>
          <w:rStyle w:val="Emphasis"/>
          <w:rFonts w:ascii="Times New Roman" w:hAnsi="Times New Roman" w:cs="Times New Roman"/>
          <w:b w:val="0"/>
        </w:rPr>
      </w:pPr>
      <w:r w:rsidRPr="009D12A4">
        <w:rPr>
          <w:rStyle w:val="Emphasis"/>
          <w:rFonts w:ascii="Times New Roman" w:hAnsi="Times New Roman" w:cs="Times New Roman"/>
          <w:b w:val="0"/>
        </w:rPr>
        <w:lastRenderedPageBreak/>
        <w:br w:type="page"/>
      </w:r>
    </w:p>
    <w:p w14:paraId="5C62736E" w14:textId="3051D14C" w:rsidR="00AD1454" w:rsidRPr="009D12A4" w:rsidRDefault="00AD1454" w:rsidP="009D12A4">
      <w:pPr>
        <w:pStyle w:val="ListParagraph"/>
        <w:widowControl/>
        <w:numPr>
          <w:ilvl w:val="0"/>
          <w:numId w:val="43"/>
        </w:numPr>
        <w:shd w:val="clear" w:color="auto" w:fill="FFFFFF" w:themeFill="background1"/>
        <w:tabs>
          <w:tab w:val="left" w:pos="284"/>
        </w:tabs>
        <w:spacing w:before="120" w:after="120" w:line="360" w:lineRule="auto"/>
        <w:jc w:val="both"/>
        <w:rPr>
          <w:rStyle w:val="Emphasis"/>
          <w:rFonts w:ascii="Times New Roman" w:hAnsi="Times New Roman" w:cs="Times New Roman"/>
          <w:b w:val="0"/>
        </w:rPr>
      </w:pPr>
      <w:r w:rsidRPr="009D12A4">
        <w:rPr>
          <w:rStyle w:val="Emphasis"/>
          <w:rFonts w:ascii="Times New Roman" w:hAnsi="Times New Roman" w:cs="Times New Roman"/>
          <w:b w:val="0"/>
        </w:rPr>
        <w:lastRenderedPageBreak/>
        <w:t>Partial replanting</w:t>
      </w:r>
      <w:r w:rsidR="00C240E6" w:rsidRPr="009D12A4">
        <w:rPr>
          <w:rStyle w:val="Emphasis"/>
          <w:rFonts w:ascii="Times New Roman" w:hAnsi="Times New Roman" w:cs="Times New Roman"/>
          <w:b w:val="0"/>
        </w:rPr>
        <w:t xml:space="preserve"> or rolling replanting</w:t>
      </w:r>
      <w:r w:rsidRPr="009D12A4">
        <w:rPr>
          <w:rStyle w:val="Emphasis"/>
          <w:rFonts w:ascii="Times New Roman" w:hAnsi="Times New Roman" w:cs="Times New Roman"/>
          <w:b w:val="0"/>
        </w:rPr>
        <w:t xml:space="preserve">: </w:t>
      </w:r>
    </w:p>
    <w:p w14:paraId="47F31C5A" w14:textId="77777777" w:rsidR="00AD1454" w:rsidRPr="00B13F60" w:rsidRDefault="00AD1454" w:rsidP="009D12A4">
      <w:pPr>
        <w:pStyle w:val="ListParagraph"/>
        <w:widowControl/>
        <w:numPr>
          <w:ilvl w:val="0"/>
          <w:numId w:val="44"/>
        </w:numPr>
        <w:autoSpaceDE w:val="0"/>
        <w:autoSpaceDN w:val="0"/>
        <w:adjustRightInd w:val="0"/>
        <w:spacing w:before="120" w:after="120" w:line="360" w:lineRule="auto"/>
        <w:jc w:val="both"/>
        <w:rPr>
          <w:rFonts w:ascii="Times New Roman" w:hAnsi="Times New Roman" w:cs="Times New Roman"/>
          <w:lang w:val="en-AU"/>
        </w:rPr>
      </w:pPr>
      <w:r w:rsidRPr="00B13F60">
        <w:rPr>
          <w:rFonts w:ascii="Times New Roman" w:hAnsi="Times New Roman" w:cs="Times New Roman"/>
          <w:lang w:val="en-AU"/>
        </w:rPr>
        <w:t xml:space="preserve">50% model: farmers apply replanting 50% of their coffee garden in the first year, the rest will be replanted in the second year from starting rejuvenation. </w:t>
      </w:r>
    </w:p>
    <w:p w14:paraId="549376EB" w14:textId="77777777" w:rsidR="00AD1454" w:rsidRPr="00B13F60" w:rsidRDefault="00AD1454" w:rsidP="009D12A4">
      <w:pPr>
        <w:pStyle w:val="ListParagraph"/>
        <w:widowControl/>
        <w:numPr>
          <w:ilvl w:val="0"/>
          <w:numId w:val="44"/>
        </w:numPr>
        <w:autoSpaceDE w:val="0"/>
        <w:autoSpaceDN w:val="0"/>
        <w:adjustRightInd w:val="0"/>
        <w:spacing w:before="120" w:after="120" w:line="360" w:lineRule="auto"/>
        <w:jc w:val="both"/>
        <w:rPr>
          <w:rFonts w:ascii="Times New Roman" w:hAnsi="Times New Roman" w:cs="Times New Roman"/>
          <w:lang w:val="en-AU"/>
        </w:rPr>
      </w:pPr>
      <w:r w:rsidRPr="00B13F60">
        <w:rPr>
          <w:rFonts w:ascii="Times New Roman" w:hAnsi="Times New Roman" w:cs="Times New Roman"/>
          <w:lang w:val="en-AU"/>
        </w:rPr>
        <w:t>30% model: farmers apply replanting 30% of their coffee garden in the first year, the rest will be replanted in the second and third year from starting rejuvenation.</w:t>
      </w:r>
    </w:p>
    <w:p w14:paraId="3846077D" w14:textId="77777777" w:rsidR="00AD1454" w:rsidRPr="00B13F60" w:rsidRDefault="00AD1454" w:rsidP="00B13F60">
      <w:pPr>
        <w:pStyle w:val="ListParagraph"/>
        <w:widowControl/>
        <w:numPr>
          <w:ilvl w:val="0"/>
          <w:numId w:val="15"/>
        </w:numPr>
        <w:shd w:val="clear" w:color="auto" w:fill="FFFFFF" w:themeFill="background1"/>
        <w:tabs>
          <w:tab w:val="left" w:pos="284"/>
        </w:tabs>
        <w:spacing w:before="120" w:after="120" w:line="360" w:lineRule="auto"/>
        <w:ind w:left="0" w:firstLine="0"/>
        <w:jc w:val="both"/>
        <w:rPr>
          <w:rStyle w:val="Emphasis"/>
          <w:rFonts w:ascii="Times New Roman" w:hAnsi="Times New Roman" w:cs="Times New Roman"/>
          <w:b w:val="0"/>
        </w:rPr>
      </w:pPr>
      <w:r w:rsidRPr="00B13F60">
        <w:rPr>
          <w:rStyle w:val="Emphasis"/>
          <w:rFonts w:ascii="Times New Roman" w:hAnsi="Times New Roman" w:cs="Times New Roman"/>
          <w:b w:val="0"/>
        </w:rPr>
        <w:t>Replanting after six months short dry fallow no-cropping</w:t>
      </w:r>
    </w:p>
    <w:p w14:paraId="719A1262" w14:textId="77777777" w:rsidR="00AD1454" w:rsidRPr="00B13F60" w:rsidRDefault="00AD1454" w:rsidP="00B13F60">
      <w:pPr>
        <w:pStyle w:val="ListParagraph"/>
        <w:widowControl/>
        <w:numPr>
          <w:ilvl w:val="0"/>
          <w:numId w:val="15"/>
        </w:numPr>
        <w:shd w:val="clear" w:color="auto" w:fill="FFFFFF" w:themeFill="background1"/>
        <w:tabs>
          <w:tab w:val="left" w:pos="284"/>
        </w:tabs>
        <w:spacing w:before="120" w:after="120" w:line="360" w:lineRule="auto"/>
        <w:ind w:left="0" w:firstLine="0"/>
        <w:jc w:val="both"/>
        <w:rPr>
          <w:rStyle w:val="Emphasis"/>
          <w:rFonts w:ascii="Times New Roman" w:hAnsi="Times New Roman" w:cs="Times New Roman"/>
          <w:b w:val="0"/>
        </w:rPr>
      </w:pPr>
      <w:r w:rsidRPr="00B13F60">
        <w:rPr>
          <w:rStyle w:val="Emphasis"/>
          <w:rFonts w:ascii="Times New Roman" w:hAnsi="Times New Roman" w:cs="Times New Roman"/>
          <w:b w:val="0"/>
        </w:rPr>
        <w:t>Replanting after a 1 year crop rotation</w:t>
      </w:r>
    </w:p>
    <w:p w14:paraId="3EC040D9" w14:textId="792CC534" w:rsidR="00AD1454" w:rsidRPr="00EA738D" w:rsidRDefault="00AD1454" w:rsidP="00AD62E5">
      <w:pPr>
        <w:spacing w:before="120" w:after="120" w:line="360" w:lineRule="auto"/>
        <w:jc w:val="both"/>
        <w:rPr>
          <w:rFonts w:ascii="Times New Roman" w:hAnsi="Times New Roman" w:cs="Times New Roman"/>
        </w:rPr>
      </w:pPr>
      <w:r w:rsidRPr="00EA738D">
        <w:rPr>
          <w:rFonts w:ascii="Times New Roman" w:hAnsi="Times New Roman" w:cs="Times New Roman"/>
        </w:rPr>
        <w:t>The coffee gardens in successful replanting households were mainly old-age, without much disease and at the end of their economic cropping cycle.</w:t>
      </w:r>
      <w:r w:rsidR="00420A72" w:rsidRPr="00EA738D">
        <w:rPr>
          <w:rFonts w:ascii="Times New Roman" w:hAnsi="Times New Roman" w:cs="Times New Roman"/>
          <w:lang w:val="en-US"/>
        </w:rPr>
        <w:t xml:space="preserve"> </w:t>
      </w:r>
      <w:r w:rsidR="00F22189">
        <w:rPr>
          <w:rFonts w:ascii="Times New Roman" w:hAnsi="Times New Roman" w:cs="Times New Roman"/>
          <w:lang w:val="en-US"/>
        </w:rPr>
        <w:t>The successful households adopt s</w:t>
      </w:r>
      <w:r w:rsidR="00F22189" w:rsidRPr="00EA738D">
        <w:rPr>
          <w:rFonts w:ascii="Times New Roman" w:hAnsi="Times New Roman" w:cs="Times New Roman"/>
        </w:rPr>
        <w:t xml:space="preserve">oil </w:t>
      </w:r>
      <w:r w:rsidRPr="00EA738D">
        <w:rPr>
          <w:rFonts w:ascii="Times New Roman" w:hAnsi="Times New Roman" w:cs="Times New Roman"/>
        </w:rPr>
        <w:t>ploughing and root collecting 2</w:t>
      </w:r>
      <w:r w:rsidR="0010640E">
        <w:rPr>
          <w:rFonts w:ascii="Times New Roman" w:hAnsi="Times New Roman" w:cs="Times New Roman"/>
          <w:lang w:val="en-US"/>
        </w:rPr>
        <w:t xml:space="preserve"> </w:t>
      </w:r>
      <w:r w:rsidRPr="00EA738D">
        <w:rPr>
          <w:rFonts w:ascii="Times New Roman" w:hAnsi="Times New Roman" w:cs="Times New Roman"/>
        </w:rPr>
        <w:t>-</w:t>
      </w:r>
      <w:r w:rsidR="0010640E">
        <w:rPr>
          <w:rFonts w:ascii="Times New Roman" w:hAnsi="Times New Roman" w:cs="Times New Roman"/>
          <w:lang w:val="en-US"/>
        </w:rPr>
        <w:t xml:space="preserve"> </w:t>
      </w:r>
      <w:r w:rsidRPr="00EA738D">
        <w:rPr>
          <w:rFonts w:ascii="Times New Roman" w:hAnsi="Times New Roman" w:cs="Times New Roman"/>
        </w:rPr>
        <w:t>3 times (</w:t>
      </w:r>
      <w:r w:rsidR="00F22189">
        <w:rPr>
          <w:rFonts w:ascii="Times New Roman" w:hAnsi="Times New Roman" w:cs="Times New Roman"/>
          <w:lang w:val="en-US"/>
        </w:rPr>
        <w:t>representing 42.6</w:t>
      </w:r>
      <w:r w:rsidRPr="00EA738D">
        <w:rPr>
          <w:rFonts w:ascii="Times New Roman" w:hAnsi="Times New Roman" w:cs="Times New Roman"/>
        </w:rPr>
        <w:t>% and 53%</w:t>
      </w:r>
      <w:r w:rsidR="00F22189">
        <w:rPr>
          <w:rFonts w:ascii="Times New Roman" w:hAnsi="Times New Roman" w:cs="Times New Roman"/>
          <w:lang w:val="en-US"/>
        </w:rPr>
        <w:t xml:space="preserve"> of the successful households, respectively</w:t>
      </w:r>
      <w:r w:rsidRPr="00EA738D">
        <w:rPr>
          <w:rFonts w:ascii="Times New Roman" w:hAnsi="Times New Roman" w:cs="Times New Roman"/>
        </w:rPr>
        <w:t xml:space="preserve">). </w:t>
      </w:r>
      <w:r w:rsidR="00F22189">
        <w:rPr>
          <w:rFonts w:ascii="Times New Roman" w:hAnsi="Times New Roman" w:cs="Times New Roman"/>
          <w:lang w:val="en-US"/>
        </w:rPr>
        <w:t xml:space="preserve">About </w:t>
      </w:r>
      <w:r w:rsidRPr="00EA738D">
        <w:rPr>
          <w:rFonts w:ascii="Times New Roman" w:hAnsi="Times New Roman" w:cs="Times New Roman"/>
        </w:rPr>
        <w:t>54.1% and 41.9% of successful replanting households fallowed 6 months androtated 1 year treated hole by chemicals.</w:t>
      </w:r>
      <w:r w:rsidR="00420A72" w:rsidRPr="00EA738D">
        <w:rPr>
          <w:rFonts w:ascii="Times New Roman" w:hAnsi="Times New Roman" w:cs="Times New Roman"/>
          <w:lang w:val="en-US"/>
        </w:rPr>
        <w:t xml:space="preserve"> </w:t>
      </w:r>
      <w:r w:rsidRPr="00EA738D">
        <w:rPr>
          <w:rFonts w:ascii="Times New Roman" w:hAnsi="Times New Roman" w:cs="Times New Roman"/>
        </w:rPr>
        <w:t xml:space="preserve">The average amount of manure that the successful replanting households used for pre-fertilizing was 15 kg/hole in the models of 6 months fallowing and 12.8 kg/hole in the model of 1 year crop rotation. Applying of 10 kg manure/tree annually in the models of 6 months fallowing or applying 2 years per time for the model of 1 year crop rotation </w:t>
      </w:r>
      <w:r w:rsidR="00D0462C">
        <w:rPr>
          <w:rFonts w:ascii="Times New Roman" w:hAnsi="Times New Roman" w:cs="Times New Roman"/>
          <w:lang w:val="en-US"/>
        </w:rPr>
        <w:t>are</w:t>
      </w:r>
      <w:r w:rsidR="00D0462C" w:rsidRPr="00EA738D">
        <w:rPr>
          <w:rFonts w:ascii="Times New Roman" w:hAnsi="Times New Roman" w:cs="Times New Roman"/>
        </w:rPr>
        <w:t xml:space="preserve"> </w:t>
      </w:r>
      <w:r w:rsidRPr="00EA738D">
        <w:rPr>
          <w:rFonts w:ascii="Times New Roman" w:hAnsi="Times New Roman" w:cs="Times New Roman"/>
        </w:rPr>
        <w:t>high</w:t>
      </w:r>
      <w:r w:rsidR="00D0462C">
        <w:rPr>
          <w:rFonts w:ascii="Times New Roman" w:hAnsi="Times New Roman" w:cs="Times New Roman"/>
          <w:lang w:val="en-US"/>
        </w:rPr>
        <w:t xml:space="preserve">ly </w:t>
      </w:r>
      <w:r w:rsidR="0055316E">
        <w:rPr>
          <w:rFonts w:ascii="Times New Roman" w:hAnsi="Times New Roman" w:cs="Times New Roman"/>
          <w:lang w:val="en-US"/>
        </w:rPr>
        <w:t>adopted</w:t>
      </w:r>
      <w:r w:rsidR="00D0462C">
        <w:rPr>
          <w:rFonts w:ascii="Times New Roman" w:hAnsi="Times New Roman" w:cs="Times New Roman"/>
          <w:lang w:val="en-US"/>
        </w:rPr>
        <w:t xml:space="preserve"> by the</w:t>
      </w:r>
      <w:r w:rsidRPr="00EA738D">
        <w:rPr>
          <w:rFonts w:ascii="Times New Roman" w:hAnsi="Times New Roman" w:cs="Times New Roman"/>
        </w:rPr>
        <w:t xml:space="preserve"> successful </w:t>
      </w:r>
      <w:r w:rsidR="00D0462C">
        <w:rPr>
          <w:rFonts w:ascii="Times New Roman" w:hAnsi="Times New Roman" w:cs="Times New Roman"/>
          <w:lang w:val="en-US"/>
        </w:rPr>
        <w:t>households</w:t>
      </w:r>
      <w:r w:rsidR="00D0462C" w:rsidRPr="00EA738D">
        <w:rPr>
          <w:rFonts w:ascii="Times New Roman" w:hAnsi="Times New Roman" w:cs="Times New Roman"/>
        </w:rPr>
        <w:t xml:space="preserve"> </w:t>
      </w:r>
      <w:r w:rsidRPr="00EA738D">
        <w:rPr>
          <w:rFonts w:ascii="Times New Roman" w:hAnsi="Times New Roman" w:cs="Times New Roman"/>
        </w:rPr>
        <w:t>(</w:t>
      </w:r>
      <w:r w:rsidR="00D0462C">
        <w:rPr>
          <w:rFonts w:ascii="Times New Roman" w:hAnsi="Times New Roman" w:cs="Times New Roman"/>
          <w:lang w:val="en-US"/>
        </w:rPr>
        <w:t xml:space="preserve">representing </w:t>
      </w:r>
      <w:r w:rsidRPr="00EA738D">
        <w:rPr>
          <w:rFonts w:ascii="Times New Roman" w:hAnsi="Times New Roman" w:cs="Times New Roman"/>
        </w:rPr>
        <w:t>36.6% and 25.7%, respectively).</w:t>
      </w:r>
      <w:r w:rsidR="00420A72" w:rsidRPr="00EA738D">
        <w:rPr>
          <w:rFonts w:ascii="Times New Roman" w:hAnsi="Times New Roman" w:cs="Times New Roman"/>
          <w:lang w:val="en-US"/>
        </w:rPr>
        <w:t xml:space="preserve"> </w:t>
      </w:r>
      <w:r w:rsidRPr="00EA738D">
        <w:rPr>
          <w:rFonts w:ascii="Times New Roman" w:hAnsi="Times New Roman" w:cs="Times New Roman"/>
        </w:rPr>
        <w:t>Rotating with crops from 2-3 times</w:t>
      </w:r>
      <w:r w:rsidR="00D0462C">
        <w:rPr>
          <w:rFonts w:ascii="Times New Roman" w:hAnsi="Times New Roman" w:cs="Times New Roman"/>
          <w:lang w:val="en-US"/>
        </w:rPr>
        <w:t xml:space="preserve"> is adopted by more than </w:t>
      </w:r>
      <w:r w:rsidRPr="00EA738D">
        <w:rPr>
          <w:rFonts w:ascii="Times New Roman" w:hAnsi="Times New Roman" w:cs="Times New Roman"/>
        </w:rPr>
        <w:t>53%</w:t>
      </w:r>
      <w:r w:rsidR="00D0462C">
        <w:rPr>
          <w:rFonts w:ascii="Times New Roman" w:hAnsi="Times New Roman" w:cs="Times New Roman"/>
          <w:lang w:val="en-US"/>
        </w:rPr>
        <w:t>of the success households</w:t>
      </w:r>
      <w:r w:rsidRPr="00EA738D">
        <w:rPr>
          <w:rFonts w:ascii="Times New Roman" w:hAnsi="Times New Roman" w:cs="Times New Roman"/>
        </w:rPr>
        <w:t>. 100% of</w:t>
      </w:r>
      <w:r w:rsidR="00D0462C">
        <w:rPr>
          <w:rFonts w:ascii="Times New Roman" w:hAnsi="Times New Roman" w:cs="Times New Roman"/>
          <w:lang w:val="en-US"/>
        </w:rPr>
        <w:t xml:space="preserve"> the</w:t>
      </w:r>
      <w:r w:rsidRPr="00EA738D">
        <w:rPr>
          <w:rFonts w:ascii="Times New Roman" w:hAnsi="Times New Roman" w:cs="Times New Roman"/>
        </w:rPr>
        <w:t xml:space="preserve"> successful replanting households </w:t>
      </w:r>
      <w:r w:rsidR="00D0462C">
        <w:rPr>
          <w:rFonts w:ascii="Times New Roman" w:hAnsi="Times New Roman" w:cs="Times New Roman"/>
          <w:lang w:val="en-US"/>
        </w:rPr>
        <w:t>uses</w:t>
      </w:r>
      <w:r w:rsidR="00D0462C" w:rsidRPr="00EA738D">
        <w:rPr>
          <w:rFonts w:ascii="Times New Roman" w:hAnsi="Times New Roman" w:cs="Times New Roman"/>
        </w:rPr>
        <w:t xml:space="preserve"> </w:t>
      </w:r>
      <w:r w:rsidRPr="00EA738D">
        <w:rPr>
          <w:rFonts w:ascii="Times New Roman" w:hAnsi="Times New Roman" w:cs="Times New Roman"/>
        </w:rPr>
        <w:t>plant residues with  high effectiveness.</w:t>
      </w:r>
    </w:p>
    <w:p w14:paraId="259ADECA" w14:textId="3C3D97D4" w:rsidR="00EC6A54" w:rsidRPr="009D12A4" w:rsidRDefault="00055424" w:rsidP="00055424">
      <w:pPr>
        <w:pStyle w:val="BodyText1"/>
        <w:shd w:val="clear" w:color="auto" w:fill="auto"/>
        <w:tabs>
          <w:tab w:val="left" w:pos="375"/>
        </w:tabs>
        <w:spacing w:before="120" w:after="120" w:line="360" w:lineRule="auto"/>
        <w:ind w:firstLine="0"/>
        <w:outlineLvl w:val="0"/>
        <w:rPr>
          <w:rFonts w:eastAsia="Courier New"/>
          <w:b/>
          <w:color w:val="0070C0"/>
          <w:sz w:val="28"/>
          <w:szCs w:val="24"/>
          <w:lang w:eastAsia="en-AU"/>
        </w:rPr>
      </w:pPr>
      <w:bookmarkStart w:id="55" w:name="_Toc410390488"/>
      <w:bookmarkStart w:id="56" w:name="_Toc410391720"/>
      <w:bookmarkStart w:id="57" w:name="_Toc425176174"/>
      <w:r>
        <w:rPr>
          <w:rFonts w:eastAsia="Courier New"/>
          <w:b/>
          <w:color w:val="0070C0"/>
          <w:sz w:val="28"/>
          <w:szCs w:val="24"/>
          <w:lang w:eastAsia="en-AU"/>
        </w:rPr>
        <w:t xml:space="preserve">2. </w:t>
      </w:r>
      <w:r w:rsidR="00EC6A54" w:rsidRPr="009D12A4">
        <w:rPr>
          <w:rFonts w:eastAsia="Courier New"/>
          <w:b/>
          <w:color w:val="0070C0"/>
          <w:sz w:val="28"/>
          <w:szCs w:val="24"/>
          <w:lang w:eastAsia="en-AU"/>
        </w:rPr>
        <w:t xml:space="preserve">Input </w:t>
      </w:r>
      <w:r w:rsidR="00420A72" w:rsidRPr="009D12A4">
        <w:rPr>
          <w:rFonts w:eastAsia="Courier New"/>
          <w:b/>
          <w:color w:val="0070C0"/>
          <w:sz w:val="28"/>
          <w:szCs w:val="24"/>
          <w:lang w:eastAsia="en-AU"/>
        </w:rPr>
        <w:t>U</w:t>
      </w:r>
      <w:r w:rsidR="00EC6A54" w:rsidRPr="009D12A4">
        <w:rPr>
          <w:rFonts w:eastAsia="Courier New"/>
          <w:b/>
          <w:color w:val="0070C0"/>
          <w:sz w:val="28"/>
          <w:szCs w:val="24"/>
          <w:lang w:eastAsia="en-AU"/>
        </w:rPr>
        <w:t xml:space="preserve">se </w:t>
      </w:r>
      <w:r w:rsidR="00CD0220" w:rsidRPr="009D12A4">
        <w:rPr>
          <w:rFonts w:eastAsia="Courier New"/>
          <w:b/>
          <w:color w:val="0070C0"/>
          <w:sz w:val="28"/>
          <w:szCs w:val="24"/>
          <w:lang w:eastAsia="en-AU"/>
        </w:rPr>
        <w:t xml:space="preserve">and Cost of </w:t>
      </w:r>
      <w:bookmarkEnd w:id="55"/>
      <w:bookmarkEnd w:id="56"/>
      <w:r w:rsidR="00336F60" w:rsidRPr="009D12A4">
        <w:rPr>
          <w:rFonts w:eastAsia="Courier New"/>
          <w:b/>
          <w:color w:val="0070C0"/>
          <w:sz w:val="28"/>
          <w:szCs w:val="24"/>
          <w:lang w:eastAsia="en-AU"/>
        </w:rPr>
        <w:t>Rejuvenation</w:t>
      </w:r>
      <w:bookmarkEnd w:id="57"/>
    </w:p>
    <w:p w14:paraId="4161BC3B" w14:textId="29E3E082" w:rsidR="00A17ECF" w:rsidRPr="006E172C" w:rsidRDefault="006E172C" w:rsidP="00863405">
      <w:pPr>
        <w:shd w:val="clear" w:color="auto" w:fill="FFFFFF" w:themeFill="background1"/>
        <w:spacing w:before="120" w:after="120" w:line="360" w:lineRule="auto"/>
        <w:jc w:val="both"/>
        <w:outlineLvl w:val="1"/>
        <w:rPr>
          <w:rFonts w:ascii="Times New Roman" w:hAnsi="Times New Roman" w:cs="Times New Roman"/>
          <w:b/>
          <w:i/>
        </w:rPr>
      </w:pPr>
      <w:bookmarkStart w:id="58" w:name="_Toc425176175"/>
      <w:bookmarkStart w:id="59" w:name="_Toc406157165"/>
      <w:r>
        <w:rPr>
          <w:rFonts w:ascii="Times New Roman" w:hAnsi="Times New Roman" w:cs="Times New Roman"/>
          <w:b/>
          <w:i/>
          <w:lang w:val="en-US"/>
        </w:rPr>
        <w:t xml:space="preserve">2.1 </w:t>
      </w:r>
      <w:r w:rsidR="00A17ECF" w:rsidRPr="006E172C">
        <w:rPr>
          <w:rFonts w:ascii="Times New Roman" w:hAnsi="Times New Roman" w:cs="Times New Roman"/>
          <w:b/>
          <w:i/>
          <w:lang w:val="en-US"/>
        </w:rPr>
        <w:t>Grafting Models</w:t>
      </w:r>
      <w:bookmarkEnd w:id="58"/>
    </w:p>
    <w:p w14:paraId="5D7EFCE6" w14:textId="359AB0F9" w:rsidR="008B4999" w:rsidRDefault="009223C0" w:rsidP="00863405">
      <w:pPr>
        <w:shd w:val="clear" w:color="auto" w:fill="FFFFFF" w:themeFill="background1"/>
        <w:spacing w:before="120" w:after="120" w:line="360" w:lineRule="auto"/>
        <w:jc w:val="both"/>
        <w:rPr>
          <w:rFonts w:ascii="Times New Roman" w:hAnsi="Times New Roman" w:cs="Times New Roman"/>
          <w:lang w:val="en-US"/>
        </w:rPr>
      </w:pPr>
      <w:r>
        <w:rPr>
          <w:rFonts w:ascii="Times New Roman" w:hAnsi="Times New Roman" w:cs="Times New Roman"/>
          <w:lang w:val="en-US"/>
        </w:rPr>
        <w:t>Total c</w:t>
      </w:r>
      <w:r w:rsidR="00336F60">
        <w:rPr>
          <w:rFonts w:ascii="Times New Roman" w:hAnsi="Times New Roman" w:cs="Times New Roman"/>
          <w:lang w:val="en-US"/>
        </w:rPr>
        <w:t xml:space="preserve">ost </w:t>
      </w:r>
      <w:r>
        <w:rPr>
          <w:rFonts w:ascii="Times New Roman" w:hAnsi="Times New Roman" w:cs="Times New Roman"/>
          <w:lang w:val="en-US"/>
        </w:rPr>
        <w:t xml:space="preserve">and cost </w:t>
      </w:r>
      <w:r w:rsidR="00B7763D">
        <w:rPr>
          <w:rFonts w:ascii="Times New Roman" w:hAnsi="Times New Roman" w:cs="Times New Roman"/>
          <w:lang w:val="en-US"/>
        </w:rPr>
        <w:t>structure</w:t>
      </w:r>
      <w:r>
        <w:rPr>
          <w:rFonts w:ascii="Times New Roman" w:hAnsi="Times New Roman" w:cs="Times New Roman"/>
          <w:lang w:val="en-US"/>
        </w:rPr>
        <w:t xml:space="preserve"> for two grafting models are shown in Table 3.</w:t>
      </w:r>
      <w:r w:rsidR="00336F60">
        <w:rPr>
          <w:rFonts w:ascii="Times New Roman" w:hAnsi="Times New Roman" w:cs="Times New Roman"/>
          <w:lang w:val="en-US"/>
        </w:rPr>
        <w:t xml:space="preserve"> </w:t>
      </w:r>
      <w:r w:rsidR="00CD0220" w:rsidRPr="00EA738D">
        <w:rPr>
          <w:rFonts w:ascii="Times New Roman" w:hAnsi="Times New Roman" w:cs="Times New Roman"/>
        </w:rPr>
        <w:t>Total cost of partial 50% grafting model, and full grafting 100% model is 116 million VND and 107 million VND for 1 hectare, respectively for the grafting period (2 – 3 years depending on full</w:t>
      </w:r>
      <w:r>
        <w:rPr>
          <w:rFonts w:ascii="Times New Roman" w:hAnsi="Times New Roman" w:cs="Times New Roman"/>
          <w:lang w:val="en-US"/>
        </w:rPr>
        <w:t xml:space="preserve"> or </w:t>
      </w:r>
      <w:r w:rsidRPr="00EA738D">
        <w:rPr>
          <w:rFonts w:ascii="Times New Roman" w:hAnsi="Times New Roman" w:cs="Times New Roman"/>
        </w:rPr>
        <w:t>partial</w:t>
      </w:r>
      <w:r w:rsidR="00CD0220" w:rsidRPr="00EA738D">
        <w:rPr>
          <w:rFonts w:ascii="Times New Roman" w:hAnsi="Times New Roman" w:cs="Times New Roman"/>
        </w:rPr>
        <w:t xml:space="preserve"> models). The difference in the total grafting cost between 2 models is small at  only about 10 million VND. This difference results from cost of caring after grafting</w:t>
      </w:r>
      <w:r w:rsidR="00B7763D">
        <w:rPr>
          <w:rFonts w:ascii="Times New Roman" w:hAnsi="Times New Roman" w:cs="Times New Roman"/>
          <w:lang w:val="en-US"/>
        </w:rPr>
        <w:t>,</w:t>
      </w:r>
      <w:r w:rsidR="00CD0220" w:rsidRPr="00EA738D">
        <w:rPr>
          <w:rFonts w:ascii="Times New Roman" w:hAnsi="Times New Roman" w:cs="Times New Roman"/>
        </w:rPr>
        <w:t xml:space="preserve"> the </w:t>
      </w:r>
      <w:r w:rsidR="00C63097">
        <w:rPr>
          <w:rFonts w:ascii="Times New Roman" w:hAnsi="Times New Roman" w:cs="Times New Roman"/>
        </w:rPr>
        <w:t>utiliz</w:t>
      </w:r>
      <w:r w:rsidR="00C63097">
        <w:rPr>
          <w:rFonts w:ascii="Times New Roman" w:hAnsi="Times New Roman" w:cs="Times New Roman"/>
          <w:lang w:val="en-US"/>
        </w:rPr>
        <w:t>ation of</w:t>
      </w:r>
      <w:r w:rsidR="00C63097">
        <w:rPr>
          <w:rFonts w:ascii="Times New Roman" w:hAnsi="Times New Roman" w:cs="Times New Roman"/>
        </w:rPr>
        <w:t xml:space="preserve"> family labo</w:t>
      </w:r>
      <w:r w:rsidR="00CD0220" w:rsidRPr="00EA738D">
        <w:rPr>
          <w:rFonts w:ascii="Times New Roman" w:hAnsi="Times New Roman" w:cs="Times New Roman"/>
        </w:rPr>
        <w:t>r</w:t>
      </w:r>
      <w:r w:rsidR="00B7763D">
        <w:rPr>
          <w:rFonts w:ascii="Times New Roman" w:hAnsi="Times New Roman" w:cs="Times New Roman"/>
          <w:lang w:val="en-US"/>
        </w:rPr>
        <w:t>, and cost of purchasing pumping system</w:t>
      </w:r>
      <w:r w:rsidR="00CD0220" w:rsidRPr="00EA738D">
        <w:rPr>
          <w:rFonts w:ascii="Times New Roman" w:hAnsi="Times New Roman" w:cs="Times New Roman"/>
        </w:rPr>
        <w:t xml:space="preserve"> (Table </w:t>
      </w:r>
      <w:r w:rsidR="00FC5ADE">
        <w:rPr>
          <w:rFonts w:ascii="Times New Roman" w:hAnsi="Times New Roman" w:cs="Times New Roman"/>
          <w:lang w:val="en-US"/>
        </w:rPr>
        <w:t>3</w:t>
      </w:r>
      <w:r w:rsidR="00CD0220" w:rsidRPr="00EA738D">
        <w:rPr>
          <w:rFonts w:ascii="Times New Roman" w:hAnsi="Times New Roman" w:cs="Times New Roman"/>
        </w:rPr>
        <w:t>). Since the partial 50% model involves  grafting of coffee garden spread ove</w:t>
      </w:r>
      <w:r>
        <w:rPr>
          <w:rFonts w:ascii="Times New Roman" w:hAnsi="Times New Roman" w:cs="Times New Roman"/>
          <w:lang w:val="en-US"/>
        </w:rPr>
        <w:t>r</w:t>
      </w:r>
      <w:r w:rsidR="00CD0220" w:rsidRPr="00EA738D">
        <w:rPr>
          <w:rFonts w:ascii="Times New Roman" w:hAnsi="Times New Roman" w:cs="Times New Roman"/>
        </w:rPr>
        <w:t xml:space="preserve"> two years (50% of the garden area each year), it takes more labour cost for caring as compared to</w:t>
      </w:r>
      <w:r w:rsidR="00B7763D">
        <w:rPr>
          <w:rFonts w:ascii="Times New Roman" w:hAnsi="Times New Roman" w:cs="Times New Roman"/>
          <w:lang w:val="en-US"/>
        </w:rPr>
        <w:t xml:space="preserve"> the</w:t>
      </w:r>
      <w:r w:rsidR="00CD0220" w:rsidRPr="00EA738D">
        <w:rPr>
          <w:rFonts w:ascii="Times New Roman" w:hAnsi="Times New Roman" w:cs="Times New Roman"/>
        </w:rPr>
        <w:t xml:space="preserve"> full grafting model (Table </w:t>
      </w:r>
      <w:r w:rsidR="00FC5ADE">
        <w:rPr>
          <w:rFonts w:ascii="Times New Roman" w:hAnsi="Times New Roman" w:cs="Times New Roman"/>
          <w:lang w:val="en-US"/>
        </w:rPr>
        <w:t>3</w:t>
      </w:r>
      <w:r w:rsidR="00CD0220" w:rsidRPr="00EA738D">
        <w:rPr>
          <w:rFonts w:ascii="Times New Roman" w:hAnsi="Times New Roman" w:cs="Times New Roman"/>
        </w:rPr>
        <w:t xml:space="preserve">). </w:t>
      </w:r>
      <w:r w:rsidR="00B7763D">
        <w:rPr>
          <w:rFonts w:ascii="Times New Roman" w:hAnsi="Times New Roman" w:cs="Times New Roman"/>
          <w:lang w:val="en-US"/>
        </w:rPr>
        <w:t>If the cost of purchasing pumping system is not included, the total cost of 100% grafting model is much lower than the 50% ones.</w:t>
      </w:r>
    </w:p>
    <w:p w14:paraId="0C129252" w14:textId="77777777" w:rsidR="005A18C9" w:rsidRPr="00B7763D" w:rsidRDefault="005A18C9" w:rsidP="00863405">
      <w:pPr>
        <w:shd w:val="clear" w:color="auto" w:fill="FFFFFF" w:themeFill="background1"/>
        <w:spacing w:before="120" w:after="120" w:line="360" w:lineRule="auto"/>
        <w:jc w:val="both"/>
        <w:rPr>
          <w:rFonts w:ascii="Times New Roman" w:hAnsi="Times New Roman" w:cs="Times New Roman"/>
          <w:lang w:val="en-US"/>
        </w:rPr>
      </w:pPr>
    </w:p>
    <w:p w14:paraId="6BB8D8BF" w14:textId="08B5C22F" w:rsidR="00CD0220" w:rsidRPr="00EA738D" w:rsidRDefault="00515A65"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60" w:name="_Toc420317676"/>
      <w:r w:rsidRPr="00515A65">
        <w:rPr>
          <w:rFonts w:ascii="Times New Roman" w:hAnsi="Times New Roman" w:cs="Times New Roman"/>
          <w:b/>
        </w:rPr>
        <w:lastRenderedPageBreak/>
        <w:t xml:space="preserve">Table </w:t>
      </w:r>
      <w:r w:rsidRPr="00515A65">
        <w:rPr>
          <w:rFonts w:ascii="Times New Roman" w:hAnsi="Times New Roman" w:cs="Times New Roman"/>
          <w:b/>
        </w:rPr>
        <w:fldChar w:fldCharType="begin"/>
      </w:r>
      <w:r w:rsidRPr="00515A65">
        <w:rPr>
          <w:rFonts w:ascii="Times New Roman" w:hAnsi="Times New Roman" w:cs="Times New Roman"/>
          <w:b/>
        </w:rPr>
        <w:instrText xml:space="preserve"> SEQ Table \* ARABIC </w:instrText>
      </w:r>
      <w:r w:rsidRPr="00515A65">
        <w:rPr>
          <w:rFonts w:ascii="Times New Roman" w:hAnsi="Times New Roman" w:cs="Times New Roman"/>
          <w:b/>
        </w:rPr>
        <w:fldChar w:fldCharType="separate"/>
      </w:r>
      <w:r w:rsidR="00173CCB">
        <w:rPr>
          <w:rFonts w:ascii="Times New Roman" w:hAnsi="Times New Roman" w:cs="Times New Roman"/>
          <w:b/>
          <w:noProof/>
        </w:rPr>
        <w:t>2</w:t>
      </w:r>
      <w:r w:rsidRPr="00515A65">
        <w:rPr>
          <w:rFonts w:ascii="Times New Roman" w:hAnsi="Times New Roman" w:cs="Times New Roman"/>
          <w:b/>
        </w:rPr>
        <w:fldChar w:fldCharType="end"/>
      </w:r>
      <w:r w:rsidR="00CD0220" w:rsidRPr="00EA738D">
        <w:rPr>
          <w:rFonts w:ascii="Times New Roman" w:hAnsi="Times New Roman" w:cs="Times New Roman"/>
          <w:b/>
        </w:rPr>
        <w:t>: Grafting costs for two grafting models</w:t>
      </w:r>
      <w:bookmarkEnd w:id="59"/>
      <w:bookmarkEnd w:id="60"/>
    </w:p>
    <w:p w14:paraId="2D600562" w14:textId="77777777" w:rsidR="00CD0220" w:rsidRPr="00EA738D" w:rsidRDefault="00CD0220" w:rsidP="00863405">
      <w:pPr>
        <w:shd w:val="clear" w:color="auto" w:fill="FFFFFF" w:themeFill="background1"/>
        <w:spacing w:before="120" w:after="120" w:line="360" w:lineRule="auto"/>
        <w:ind w:right="380"/>
        <w:jc w:val="right"/>
        <w:rPr>
          <w:rFonts w:ascii="Times New Roman" w:hAnsi="Times New Roman" w:cs="Times New Roman"/>
          <w:i/>
        </w:rPr>
      </w:pPr>
      <w:r w:rsidRPr="00EA738D">
        <w:rPr>
          <w:rFonts w:ascii="Times New Roman" w:hAnsi="Times New Roman" w:cs="Times New Roman"/>
        </w:rPr>
        <w:t>Unit: Million VND</w:t>
      </w:r>
    </w:p>
    <w:tbl>
      <w:tblPr>
        <w:tblStyle w:val="TableGrid"/>
        <w:tblW w:w="0" w:type="auto"/>
        <w:tblLook w:val="04A0" w:firstRow="1" w:lastRow="0" w:firstColumn="1" w:lastColumn="0" w:noHBand="0" w:noVBand="1"/>
      </w:tblPr>
      <w:tblGrid>
        <w:gridCol w:w="581"/>
        <w:gridCol w:w="4387"/>
        <w:gridCol w:w="2037"/>
        <w:gridCol w:w="1902"/>
      </w:tblGrid>
      <w:tr w:rsidR="00CD0220" w:rsidRPr="002C62D6" w14:paraId="17352D89" w14:textId="77777777" w:rsidTr="00260EB8">
        <w:trPr>
          <w:trHeight w:val="264"/>
          <w:tblHeader/>
        </w:trPr>
        <w:tc>
          <w:tcPr>
            <w:tcW w:w="581" w:type="dxa"/>
            <w:noWrap/>
            <w:vAlign w:val="center"/>
            <w:hideMark/>
          </w:tcPr>
          <w:p w14:paraId="57BB4CF4" w14:textId="7E71E50B" w:rsidR="00CD0220" w:rsidRPr="00AD62E5" w:rsidRDefault="00AD62E5" w:rsidP="00AD62E5">
            <w:pPr>
              <w:shd w:val="clear" w:color="auto" w:fill="FFFFFF" w:themeFill="background1"/>
              <w:spacing w:before="120" w:after="120"/>
              <w:jc w:val="center"/>
              <w:rPr>
                <w:rFonts w:ascii="Times New Roman" w:hAnsi="Times New Roman" w:cs="Times New Roman"/>
                <w:b/>
                <w:sz w:val="22"/>
                <w:szCs w:val="22"/>
                <w:lang w:val="en-US"/>
              </w:rPr>
            </w:pPr>
            <w:r w:rsidRPr="00AD62E5">
              <w:rPr>
                <w:rFonts w:ascii="Times New Roman" w:hAnsi="Times New Roman" w:cs="Times New Roman"/>
                <w:b/>
                <w:sz w:val="22"/>
                <w:szCs w:val="22"/>
                <w:lang w:val="en-US"/>
              </w:rPr>
              <w:t>No.</w:t>
            </w:r>
          </w:p>
        </w:tc>
        <w:tc>
          <w:tcPr>
            <w:tcW w:w="4387" w:type="dxa"/>
            <w:noWrap/>
            <w:vAlign w:val="center"/>
            <w:hideMark/>
          </w:tcPr>
          <w:p w14:paraId="47840A00" w14:textId="3A332CE9" w:rsidR="00CD0220" w:rsidRPr="000B2E9C" w:rsidRDefault="000B2E9C" w:rsidP="000B2E9C">
            <w:pPr>
              <w:shd w:val="clear" w:color="auto" w:fill="FFFFFF" w:themeFill="background1"/>
              <w:spacing w:before="120" w:after="120"/>
              <w:jc w:val="center"/>
              <w:rPr>
                <w:rFonts w:ascii="Times New Roman" w:hAnsi="Times New Roman" w:cs="Times New Roman"/>
                <w:b/>
                <w:sz w:val="22"/>
                <w:szCs w:val="22"/>
                <w:lang w:val="en-US"/>
              </w:rPr>
            </w:pPr>
            <w:r w:rsidRPr="000B2E9C">
              <w:rPr>
                <w:rFonts w:ascii="Times New Roman" w:hAnsi="Times New Roman" w:cs="Times New Roman"/>
                <w:b/>
                <w:sz w:val="22"/>
                <w:szCs w:val="22"/>
                <w:lang w:val="en-US"/>
              </w:rPr>
              <w:t>Ite</w:t>
            </w:r>
            <w:r>
              <w:rPr>
                <w:rFonts w:ascii="Times New Roman" w:hAnsi="Times New Roman" w:cs="Times New Roman"/>
                <w:b/>
                <w:sz w:val="22"/>
                <w:szCs w:val="22"/>
                <w:lang w:val="en-US"/>
              </w:rPr>
              <w:t>m</w:t>
            </w:r>
          </w:p>
        </w:tc>
        <w:tc>
          <w:tcPr>
            <w:tcW w:w="2037" w:type="dxa"/>
            <w:noWrap/>
            <w:vAlign w:val="center"/>
            <w:hideMark/>
          </w:tcPr>
          <w:p w14:paraId="2F808847" w14:textId="62318704" w:rsidR="00CD0220" w:rsidRPr="002C62D6" w:rsidRDefault="00CD0220" w:rsidP="005A18C9">
            <w:pPr>
              <w:shd w:val="clear" w:color="auto" w:fill="FFFFFF" w:themeFill="background1"/>
              <w:spacing w:before="120" w:after="120"/>
              <w:jc w:val="both"/>
              <w:rPr>
                <w:rFonts w:ascii="Times New Roman" w:hAnsi="Times New Roman" w:cs="Times New Roman"/>
                <w:b/>
                <w:bCs/>
                <w:sz w:val="22"/>
                <w:szCs w:val="22"/>
              </w:rPr>
            </w:pPr>
            <w:r w:rsidRPr="002C62D6">
              <w:rPr>
                <w:rFonts w:ascii="Times New Roman" w:hAnsi="Times New Roman" w:cs="Times New Roman"/>
                <w:b/>
                <w:bCs/>
                <w:sz w:val="22"/>
                <w:szCs w:val="22"/>
              </w:rPr>
              <w:t>Model 100%</w:t>
            </w:r>
          </w:p>
        </w:tc>
        <w:tc>
          <w:tcPr>
            <w:tcW w:w="1902" w:type="dxa"/>
            <w:noWrap/>
            <w:vAlign w:val="center"/>
            <w:hideMark/>
          </w:tcPr>
          <w:p w14:paraId="70F8E34E" w14:textId="21159513" w:rsidR="00CD0220" w:rsidRPr="002C62D6" w:rsidRDefault="00CD0220" w:rsidP="005A18C9">
            <w:pPr>
              <w:shd w:val="clear" w:color="auto" w:fill="FFFFFF" w:themeFill="background1"/>
              <w:spacing w:before="120" w:after="120"/>
              <w:jc w:val="both"/>
              <w:rPr>
                <w:rFonts w:ascii="Times New Roman" w:hAnsi="Times New Roman" w:cs="Times New Roman"/>
                <w:b/>
                <w:bCs/>
                <w:sz w:val="22"/>
                <w:szCs w:val="22"/>
              </w:rPr>
            </w:pPr>
            <w:r w:rsidRPr="002C62D6">
              <w:rPr>
                <w:rFonts w:ascii="Times New Roman" w:hAnsi="Times New Roman" w:cs="Times New Roman"/>
                <w:b/>
                <w:bCs/>
                <w:sz w:val="22"/>
                <w:szCs w:val="22"/>
              </w:rPr>
              <w:t>Model 50%</w:t>
            </w:r>
          </w:p>
        </w:tc>
      </w:tr>
      <w:tr w:rsidR="00CD0220" w:rsidRPr="002C62D6" w14:paraId="4F8C5B4C" w14:textId="77777777" w:rsidTr="00260EB8">
        <w:trPr>
          <w:trHeight w:val="264"/>
        </w:trPr>
        <w:tc>
          <w:tcPr>
            <w:tcW w:w="581" w:type="dxa"/>
            <w:noWrap/>
            <w:vAlign w:val="center"/>
            <w:hideMark/>
          </w:tcPr>
          <w:p w14:paraId="6E20A08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w:t>
            </w:r>
          </w:p>
        </w:tc>
        <w:tc>
          <w:tcPr>
            <w:tcW w:w="4387" w:type="dxa"/>
            <w:noWrap/>
            <w:vAlign w:val="center"/>
            <w:hideMark/>
          </w:tcPr>
          <w:p w14:paraId="74BB7159" w14:textId="5284D385" w:rsidR="00CD0220" w:rsidRPr="002C62D6" w:rsidRDefault="00CD0220" w:rsidP="005A18C9">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eastAsiaTheme="minorEastAsia" w:hAnsi="Times New Roman" w:cs="Times New Roman"/>
                <w:b/>
                <w:bCs/>
                <w:kern w:val="24"/>
                <w:sz w:val="22"/>
                <w:szCs w:val="22"/>
              </w:rPr>
              <w:t>Rootstock preparation</w:t>
            </w:r>
          </w:p>
        </w:tc>
        <w:tc>
          <w:tcPr>
            <w:tcW w:w="2037" w:type="dxa"/>
            <w:noWrap/>
            <w:vAlign w:val="center"/>
            <w:hideMark/>
          </w:tcPr>
          <w:p w14:paraId="55F84B8E" w14:textId="4CB388B5"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4.74</w:t>
            </w:r>
          </w:p>
        </w:tc>
        <w:tc>
          <w:tcPr>
            <w:tcW w:w="1902" w:type="dxa"/>
            <w:noWrap/>
            <w:vAlign w:val="center"/>
            <w:hideMark/>
          </w:tcPr>
          <w:p w14:paraId="317779E7" w14:textId="1E90571B"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1.97</w:t>
            </w:r>
          </w:p>
        </w:tc>
      </w:tr>
      <w:tr w:rsidR="00CD0220" w:rsidRPr="002C62D6" w14:paraId="6B043767" w14:textId="77777777" w:rsidTr="00260EB8">
        <w:trPr>
          <w:trHeight w:val="264"/>
        </w:trPr>
        <w:tc>
          <w:tcPr>
            <w:tcW w:w="581" w:type="dxa"/>
            <w:noWrap/>
            <w:vAlign w:val="center"/>
            <w:hideMark/>
          </w:tcPr>
          <w:p w14:paraId="56975E4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2</w:t>
            </w:r>
          </w:p>
        </w:tc>
        <w:tc>
          <w:tcPr>
            <w:tcW w:w="4387" w:type="dxa"/>
            <w:noWrap/>
            <w:vAlign w:val="center"/>
            <w:hideMark/>
          </w:tcPr>
          <w:p w14:paraId="0808CAAC" w14:textId="226A6800" w:rsidR="00CD0220" w:rsidRPr="002C62D6" w:rsidRDefault="00CD0220" w:rsidP="005A18C9">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hAnsi="Times New Roman" w:cs="Times New Roman"/>
                <w:b/>
                <w:bCs/>
                <w:kern w:val="24"/>
                <w:sz w:val="22"/>
                <w:szCs w:val="22"/>
              </w:rPr>
              <w:t>Scions</w:t>
            </w:r>
          </w:p>
        </w:tc>
        <w:tc>
          <w:tcPr>
            <w:tcW w:w="2037" w:type="dxa"/>
            <w:noWrap/>
            <w:vAlign w:val="center"/>
            <w:hideMark/>
          </w:tcPr>
          <w:p w14:paraId="5453EC25" w14:textId="67247C86"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0.59</w:t>
            </w:r>
          </w:p>
        </w:tc>
        <w:tc>
          <w:tcPr>
            <w:tcW w:w="1902" w:type="dxa"/>
            <w:noWrap/>
            <w:vAlign w:val="center"/>
            <w:hideMark/>
          </w:tcPr>
          <w:p w14:paraId="3297221B" w14:textId="7DCA072E"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0.66</w:t>
            </w:r>
          </w:p>
        </w:tc>
      </w:tr>
      <w:tr w:rsidR="00CD0220" w:rsidRPr="002C62D6" w14:paraId="5BEC09F9" w14:textId="77777777" w:rsidTr="00260EB8">
        <w:trPr>
          <w:trHeight w:val="264"/>
        </w:trPr>
        <w:tc>
          <w:tcPr>
            <w:tcW w:w="581" w:type="dxa"/>
            <w:noWrap/>
            <w:vAlign w:val="center"/>
            <w:hideMark/>
          </w:tcPr>
          <w:p w14:paraId="1BCE6334"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3</w:t>
            </w:r>
          </w:p>
        </w:tc>
        <w:tc>
          <w:tcPr>
            <w:tcW w:w="4387" w:type="dxa"/>
            <w:noWrap/>
            <w:vAlign w:val="center"/>
            <w:hideMark/>
          </w:tcPr>
          <w:p w14:paraId="57C0943C" w14:textId="41A7446D" w:rsidR="00CD0220" w:rsidRPr="002C62D6" w:rsidRDefault="00CD0220" w:rsidP="004D2F10">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hAnsi="Times New Roman" w:cs="Times New Roman"/>
                <w:b/>
                <w:bCs/>
                <w:kern w:val="24"/>
                <w:sz w:val="22"/>
                <w:szCs w:val="22"/>
              </w:rPr>
              <w:t>Car</w:t>
            </w:r>
            <w:r w:rsidR="004D2F10">
              <w:rPr>
                <w:rFonts w:ascii="Times New Roman" w:hAnsi="Times New Roman" w:cs="Times New Roman"/>
                <w:b/>
                <w:bCs/>
                <w:kern w:val="24"/>
                <w:sz w:val="22"/>
                <w:szCs w:val="22"/>
                <w:lang w:val="en-US"/>
              </w:rPr>
              <w:t>e</w:t>
            </w:r>
            <w:r w:rsidRPr="002C62D6">
              <w:rPr>
                <w:rFonts w:ascii="Times New Roman" w:hAnsi="Times New Roman" w:cs="Times New Roman"/>
                <w:b/>
                <w:bCs/>
                <w:kern w:val="24"/>
                <w:sz w:val="22"/>
                <w:szCs w:val="22"/>
              </w:rPr>
              <w:t xml:space="preserve"> after grafting</w:t>
            </w:r>
          </w:p>
        </w:tc>
        <w:tc>
          <w:tcPr>
            <w:tcW w:w="2037" w:type="dxa"/>
            <w:noWrap/>
            <w:vAlign w:val="center"/>
            <w:hideMark/>
          </w:tcPr>
          <w:p w14:paraId="1203B38B" w14:textId="7BD9DA55"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37.69</w:t>
            </w:r>
          </w:p>
        </w:tc>
        <w:tc>
          <w:tcPr>
            <w:tcW w:w="1902" w:type="dxa"/>
            <w:noWrap/>
            <w:vAlign w:val="center"/>
            <w:hideMark/>
          </w:tcPr>
          <w:p w14:paraId="330B84A2" w14:textId="6F99EF87"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47.37</w:t>
            </w:r>
          </w:p>
        </w:tc>
      </w:tr>
      <w:tr w:rsidR="00CD0220" w:rsidRPr="002C62D6" w14:paraId="664BB93F" w14:textId="77777777" w:rsidTr="00260EB8">
        <w:trPr>
          <w:trHeight w:val="264"/>
        </w:trPr>
        <w:tc>
          <w:tcPr>
            <w:tcW w:w="581" w:type="dxa"/>
            <w:noWrap/>
            <w:vAlign w:val="center"/>
            <w:hideMark/>
          </w:tcPr>
          <w:p w14:paraId="09478E78" w14:textId="77777777" w:rsidR="00CD0220" w:rsidRPr="002C62D6" w:rsidRDefault="00CD0220" w:rsidP="00AD62E5">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3.1</w:t>
            </w:r>
          </w:p>
        </w:tc>
        <w:tc>
          <w:tcPr>
            <w:tcW w:w="4387" w:type="dxa"/>
            <w:noWrap/>
            <w:vAlign w:val="center"/>
            <w:hideMark/>
          </w:tcPr>
          <w:p w14:paraId="1931527C" w14:textId="7A8820A6" w:rsidR="00CD0220" w:rsidRPr="002C62D6" w:rsidRDefault="00CD0220" w:rsidP="005A18C9">
            <w:pPr>
              <w:shd w:val="clear" w:color="auto" w:fill="FFFFFF" w:themeFill="background1"/>
              <w:spacing w:before="120" w:after="120"/>
              <w:jc w:val="both"/>
              <w:rPr>
                <w:rFonts w:ascii="Times New Roman" w:hAnsi="Times New Roman" w:cs="Times New Roman"/>
                <w:sz w:val="22"/>
                <w:szCs w:val="22"/>
              </w:rPr>
            </w:pPr>
            <w:r w:rsidRPr="002C62D6">
              <w:rPr>
                <w:rFonts w:ascii="Times New Roman" w:hAnsi="Times New Roman" w:cs="Times New Roman"/>
                <w:kern w:val="24"/>
                <w:sz w:val="22"/>
                <w:szCs w:val="22"/>
              </w:rPr>
              <w:t>Weeding, scooping</w:t>
            </w:r>
          </w:p>
        </w:tc>
        <w:tc>
          <w:tcPr>
            <w:tcW w:w="2037" w:type="dxa"/>
            <w:noWrap/>
            <w:vAlign w:val="center"/>
            <w:hideMark/>
          </w:tcPr>
          <w:p w14:paraId="14361E11" w14:textId="53597A10"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4.46</w:t>
            </w:r>
          </w:p>
        </w:tc>
        <w:tc>
          <w:tcPr>
            <w:tcW w:w="1902" w:type="dxa"/>
            <w:noWrap/>
            <w:vAlign w:val="center"/>
            <w:hideMark/>
          </w:tcPr>
          <w:p w14:paraId="7B2C1C6F" w14:textId="2AAC9819"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3.95</w:t>
            </w:r>
          </w:p>
        </w:tc>
      </w:tr>
      <w:tr w:rsidR="00CD0220" w:rsidRPr="002C62D6" w14:paraId="1C983438" w14:textId="77777777" w:rsidTr="00260EB8">
        <w:trPr>
          <w:trHeight w:val="264"/>
        </w:trPr>
        <w:tc>
          <w:tcPr>
            <w:tcW w:w="581" w:type="dxa"/>
            <w:noWrap/>
            <w:vAlign w:val="center"/>
            <w:hideMark/>
          </w:tcPr>
          <w:p w14:paraId="020E8786" w14:textId="77777777" w:rsidR="00CD0220" w:rsidRPr="002C62D6" w:rsidRDefault="00CD0220" w:rsidP="00AD62E5">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3.2</w:t>
            </w:r>
          </w:p>
        </w:tc>
        <w:tc>
          <w:tcPr>
            <w:tcW w:w="4387" w:type="dxa"/>
            <w:noWrap/>
            <w:vAlign w:val="center"/>
            <w:hideMark/>
          </w:tcPr>
          <w:p w14:paraId="0271C6CC" w14:textId="391BC698" w:rsidR="00CD0220" w:rsidRPr="002C62D6" w:rsidRDefault="00CD0220" w:rsidP="005A18C9">
            <w:pPr>
              <w:shd w:val="clear" w:color="auto" w:fill="FFFFFF" w:themeFill="background1"/>
              <w:spacing w:before="120" w:after="120"/>
              <w:jc w:val="both"/>
              <w:rPr>
                <w:rFonts w:ascii="Times New Roman" w:hAnsi="Times New Roman" w:cs="Times New Roman"/>
                <w:sz w:val="22"/>
                <w:szCs w:val="22"/>
              </w:rPr>
            </w:pPr>
            <w:r w:rsidRPr="002C62D6">
              <w:rPr>
                <w:rFonts w:ascii="Times New Roman" w:hAnsi="Times New Roman" w:cs="Times New Roman"/>
                <w:kern w:val="24"/>
                <w:sz w:val="22"/>
                <w:szCs w:val="22"/>
              </w:rPr>
              <w:t>Shading, intercropping</w:t>
            </w:r>
          </w:p>
        </w:tc>
        <w:tc>
          <w:tcPr>
            <w:tcW w:w="2037" w:type="dxa"/>
            <w:noWrap/>
            <w:vAlign w:val="center"/>
            <w:hideMark/>
          </w:tcPr>
          <w:p w14:paraId="61E42C8B" w14:textId="799E7D4C"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1.69</w:t>
            </w:r>
          </w:p>
        </w:tc>
        <w:tc>
          <w:tcPr>
            <w:tcW w:w="1902" w:type="dxa"/>
            <w:noWrap/>
            <w:vAlign w:val="center"/>
            <w:hideMark/>
          </w:tcPr>
          <w:p w14:paraId="098DB653" w14:textId="5039C2C5"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1.46</w:t>
            </w:r>
          </w:p>
        </w:tc>
      </w:tr>
      <w:tr w:rsidR="00CD0220" w:rsidRPr="002C62D6" w14:paraId="03702ACE" w14:textId="77777777" w:rsidTr="00260EB8">
        <w:trPr>
          <w:trHeight w:val="264"/>
        </w:trPr>
        <w:tc>
          <w:tcPr>
            <w:tcW w:w="581" w:type="dxa"/>
            <w:noWrap/>
            <w:vAlign w:val="center"/>
            <w:hideMark/>
          </w:tcPr>
          <w:p w14:paraId="16180650" w14:textId="77777777" w:rsidR="00CD0220" w:rsidRPr="002C62D6" w:rsidRDefault="00CD0220" w:rsidP="00AD62E5">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3.3</w:t>
            </w:r>
          </w:p>
        </w:tc>
        <w:tc>
          <w:tcPr>
            <w:tcW w:w="4387" w:type="dxa"/>
            <w:noWrap/>
            <w:vAlign w:val="center"/>
            <w:hideMark/>
          </w:tcPr>
          <w:p w14:paraId="32B6E6DB" w14:textId="25C35EB6" w:rsidR="00CD0220" w:rsidRPr="002C62D6" w:rsidRDefault="00CD0220" w:rsidP="005A18C9">
            <w:pPr>
              <w:shd w:val="clear" w:color="auto" w:fill="FFFFFF" w:themeFill="background1"/>
              <w:spacing w:before="120" w:after="120"/>
              <w:jc w:val="both"/>
              <w:rPr>
                <w:rFonts w:ascii="Times New Roman" w:hAnsi="Times New Roman" w:cs="Times New Roman"/>
                <w:sz w:val="22"/>
                <w:szCs w:val="22"/>
              </w:rPr>
            </w:pPr>
            <w:r w:rsidRPr="002C62D6">
              <w:rPr>
                <w:rFonts w:ascii="Times New Roman" w:hAnsi="Times New Roman" w:cs="Times New Roman"/>
                <w:kern w:val="24"/>
                <w:sz w:val="22"/>
                <w:szCs w:val="22"/>
              </w:rPr>
              <w:t>Fertilizers</w:t>
            </w:r>
          </w:p>
        </w:tc>
        <w:tc>
          <w:tcPr>
            <w:tcW w:w="2037" w:type="dxa"/>
            <w:noWrap/>
            <w:vAlign w:val="center"/>
            <w:hideMark/>
          </w:tcPr>
          <w:p w14:paraId="2DC33773" w14:textId="53152A62"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13.41</w:t>
            </w:r>
          </w:p>
        </w:tc>
        <w:tc>
          <w:tcPr>
            <w:tcW w:w="1902" w:type="dxa"/>
            <w:noWrap/>
            <w:vAlign w:val="center"/>
            <w:hideMark/>
          </w:tcPr>
          <w:p w14:paraId="35331317" w14:textId="6E07C944"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15.80</w:t>
            </w:r>
          </w:p>
        </w:tc>
      </w:tr>
      <w:tr w:rsidR="00CD0220" w:rsidRPr="002C62D6" w14:paraId="44CA98FC" w14:textId="77777777" w:rsidTr="00260EB8">
        <w:trPr>
          <w:trHeight w:val="264"/>
        </w:trPr>
        <w:tc>
          <w:tcPr>
            <w:tcW w:w="581" w:type="dxa"/>
            <w:noWrap/>
            <w:vAlign w:val="center"/>
            <w:hideMark/>
          </w:tcPr>
          <w:p w14:paraId="0126E553" w14:textId="77777777" w:rsidR="00CD0220" w:rsidRPr="002C62D6" w:rsidRDefault="00CD0220" w:rsidP="00AD62E5">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3.4</w:t>
            </w:r>
          </w:p>
        </w:tc>
        <w:tc>
          <w:tcPr>
            <w:tcW w:w="4387" w:type="dxa"/>
            <w:noWrap/>
            <w:vAlign w:val="center"/>
            <w:hideMark/>
          </w:tcPr>
          <w:p w14:paraId="4C385560" w14:textId="248A9835" w:rsidR="00CD0220" w:rsidRPr="002C62D6" w:rsidRDefault="00FC4359" w:rsidP="005A18C9">
            <w:pPr>
              <w:shd w:val="clear" w:color="auto" w:fill="FFFFFF" w:themeFill="background1"/>
              <w:spacing w:before="120" w:after="120"/>
              <w:jc w:val="both"/>
              <w:rPr>
                <w:rFonts w:ascii="Times New Roman" w:hAnsi="Times New Roman" w:cs="Times New Roman"/>
                <w:sz w:val="22"/>
                <w:szCs w:val="22"/>
              </w:rPr>
            </w:pPr>
            <w:r>
              <w:rPr>
                <w:rFonts w:ascii="Times New Roman" w:hAnsi="Times New Roman" w:cs="Times New Roman"/>
                <w:kern w:val="24"/>
                <w:sz w:val="22"/>
                <w:szCs w:val="22"/>
              </w:rPr>
              <w:t>Water irrigation</w:t>
            </w:r>
          </w:p>
        </w:tc>
        <w:tc>
          <w:tcPr>
            <w:tcW w:w="2037" w:type="dxa"/>
            <w:noWrap/>
            <w:vAlign w:val="center"/>
            <w:hideMark/>
          </w:tcPr>
          <w:p w14:paraId="283034DF" w14:textId="7B7AB6D7"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14.93</w:t>
            </w:r>
          </w:p>
        </w:tc>
        <w:tc>
          <w:tcPr>
            <w:tcW w:w="1902" w:type="dxa"/>
            <w:noWrap/>
            <w:vAlign w:val="center"/>
            <w:hideMark/>
          </w:tcPr>
          <w:p w14:paraId="5C690AA7" w14:textId="2DC546CD"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20.88</w:t>
            </w:r>
          </w:p>
        </w:tc>
      </w:tr>
      <w:tr w:rsidR="00CD0220" w:rsidRPr="002C62D6" w14:paraId="52E0A74A" w14:textId="77777777" w:rsidTr="00260EB8">
        <w:trPr>
          <w:trHeight w:val="264"/>
        </w:trPr>
        <w:tc>
          <w:tcPr>
            <w:tcW w:w="581" w:type="dxa"/>
            <w:noWrap/>
            <w:vAlign w:val="center"/>
            <w:hideMark/>
          </w:tcPr>
          <w:p w14:paraId="2B5BE01A" w14:textId="77777777" w:rsidR="00CD0220" w:rsidRPr="002C62D6" w:rsidRDefault="00CD0220" w:rsidP="00AD62E5">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3.5</w:t>
            </w:r>
          </w:p>
        </w:tc>
        <w:tc>
          <w:tcPr>
            <w:tcW w:w="4387" w:type="dxa"/>
            <w:noWrap/>
            <w:vAlign w:val="center"/>
            <w:hideMark/>
          </w:tcPr>
          <w:p w14:paraId="7EB11624" w14:textId="3B7F0489" w:rsidR="00CD0220" w:rsidRPr="002C62D6" w:rsidRDefault="00CD0220" w:rsidP="005A18C9">
            <w:pPr>
              <w:shd w:val="clear" w:color="auto" w:fill="FFFFFF" w:themeFill="background1"/>
              <w:spacing w:before="120" w:after="120"/>
              <w:jc w:val="both"/>
              <w:rPr>
                <w:rFonts w:ascii="Times New Roman" w:hAnsi="Times New Roman" w:cs="Times New Roman"/>
                <w:sz w:val="22"/>
                <w:szCs w:val="22"/>
              </w:rPr>
            </w:pPr>
            <w:r w:rsidRPr="002C62D6">
              <w:rPr>
                <w:rFonts w:ascii="Times New Roman" w:hAnsi="Times New Roman" w:cs="Times New Roman"/>
                <w:kern w:val="24"/>
                <w:sz w:val="22"/>
                <w:szCs w:val="22"/>
              </w:rPr>
              <w:t>Insecticides</w:t>
            </w:r>
          </w:p>
        </w:tc>
        <w:tc>
          <w:tcPr>
            <w:tcW w:w="2037" w:type="dxa"/>
            <w:noWrap/>
            <w:vAlign w:val="center"/>
            <w:hideMark/>
          </w:tcPr>
          <w:p w14:paraId="6AAB54F8" w14:textId="12DDC92C"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3.20</w:t>
            </w:r>
          </w:p>
        </w:tc>
        <w:tc>
          <w:tcPr>
            <w:tcW w:w="1902" w:type="dxa"/>
            <w:noWrap/>
            <w:vAlign w:val="center"/>
            <w:hideMark/>
          </w:tcPr>
          <w:p w14:paraId="49E78B87" w14:textId="617B68CF" w:rsidR="00CD0220" w:rsidRPr="002C62D6" w:rsidRDefault="00CD0220" w:rsidP="008178B8">
            <w:pPr>
              <w:shd w:val="clear" w:color="auto" w:fill="FFFFFF" w:themeFill="background1"/>
              <w:spacing w:before="120" w:after="120"/>
              <w:jc w:val="center"/>
              <w:rPr>
                <w:rFonts w:ascii="Times New Roman" w:hAnsi="Times New Roman" w:cs="Times New Roman"/>
                <w:sz w:val="22"/>
                <w:szCs w:val="22"/>
              </w:rPr>
            </w:pPr>
            <w:r w:rsidRPr="002C62D6">
              <w:rPr>
                <w:rFonts w:ascii="Times New Roman" w:hAnsi="Times New Roman" w:cs="Times New Roman"/>
                <w:sz w:val="22"/>
                <w:szCs w:val="22"/>
              </w:rPr>
              <w:t>5.29</w:t>
            </w:r>
          </w:p>
        </w:tc>
      </w:tr>
      <w:tr w:rsidR="00CD0220" w:rsidRPr="002C62D6" w14:paraId="28F08600" w14:textId="77777777" w:rsidTr="00260EB8">
        <w:trPr>
          <w:trHeight w:val="264"/>
        </w:trPr>
        <w:tc>
          <w:tcPr>
            <w:tcW w:w="581" w:type="dxa"/>
            <w:noWrap/>
            <w:vAlign w:val="center"/>
            <w:hideMark/>
          </w:tcPr>
          <w:p w14:paraId="0F7E954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4</w:t>
            </w:r>
          </w:p>
        </w:tc>
        <w:tc>
          <w:tcPr>
            <w:tcW w:w="4387" w:type="dxa"/>
            <w:noWrap/>
            <w:vAlign w:val="center"/>
            <w:hideMark/>
          </w:tcPr>
          <w:p w14:paraId="0631A501" w14:textId="5670C682" w:rsidR="00CD0220" w:rsidRPr="002C62D6" w:rsidRDefault="00CD0220" w:rsidP="005A18C9">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hAnsi="Times New Roman" w:cs="Times New Roman"/>
                <w:b/>
                <w:bCs/>
                <w:kern w:val="24"/>
                <w:sz w:val="22"/>
                <w:szCs w:val="22"/>
              </w:rPr>
              <w:t>Payment for loan’s interest</w:t>
            </w:r>
          </w:p>
        </w:tc>
        <w:tc>
          <w:tcPr>
            <w:tcW w:w="2037" w:type="dxa"/>
            <w:noWrap/>
            <w:vAlign w:val="center"/>
            <w:hideMark/>
          </w:tcPr>
          <w:p w14:paraId="3993D388" w14:textId="3F7C45FD"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25.65</w:t>
            </w:r>
          </w:p>
        </w:tc>
        <w:tc>
          <w:tcPr>
            <w:tcW w:w="1902" w:type="dxa"/>
            <w:noWrap/>
            <w:vAlign w:val="center"/>
            <w:hideMark/>
          </w:tcPr>
          <w:p w14:paraId="7726DCC6" w14:textId="1D95CFCE"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31.35</w:t>
            </w:r>
          </w:p>
        </w:tc>
      </w:tr>
      <w:tr w:rsidR="00CD0220" w:rsidRPr="002C62D6" w14:paraId="12E35C7F" w14:textId="77777777" w:rsidTr="00260EB8">
        <w:trPr>
          <w:trHeight w:val="264"/>
        </w:trPr>
        <w:tc>
          <w:tcPr>
            <w:tcW w:w="581" w:type="dxa"/>
            <w:noWrap/>
            <w:vAlign w:val="center"/>
            <w:hideMark/>
          </w:tcPr>
          <w:p w14:paraId="2E518166"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5</w:t>
            </w:r>
          </w:p>
        </w:tc>
        <w:tc>
          <w:tcPr>
            <w:tcW w:w="4387" w:type="dxa"/>
            <w:noWrap/>
            <w:vAlign w:val="center"/>
            <w:hideMark/>
          </w:tcPr>
          <w:p w14:paraId="07DDDFE7" w14:textId="3BA30AD7" w:rsidR="00CD0220" w:rsidRPr="002C62D6" w:rsidRDefault="00CD0220" w:rsidP="005A18C9">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hAnsi="Times New Roman" w:cs="Times New Roman"/>
                <w:b/>
                <w:bCs/>
                <w:kern w:val="24"/>
                <w:sz w:val="22"/>
                <w:szCs w:val="22"/>
              </w:rPr>
              <w:t>Family labor</w:t>
            </w:r>
          </w:p>
        </w:tc>
        <w:tc>
          <w:tcPr>
            <w:tcW w:w="2037" w:type="dxa"/>
            <w:noWrap/>
            <w:vAlign w:val="center"/>
            <w:hideMark/>
          </w:tcPr>
          <w:p w14:paraId="65E35D15" w14:textId="78E3B5F7"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18.63</w:t>
            </w:r>
          </w:p>
        </w:tc>
        <w:tc>
          <w:tcPr>
            <w:tcW w:w="1902" w:type="dxa"/>
            <w:noWrap/>
            <w:vAlign w:val="center"/>
            <w:hideMark/>
          </w:tcPr>
          <w:p w14:paraId="5E76E95C" w14:textId="52C8B918"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30.25</w:t>
            </w:r>
          </w:p>
        </w:tc>
      </w:tr>
      <w:tr w:rsidR="00CD0220" w:rsidRPr="002C62D6" w14:paraId="3F415F96" w14:textId="77777777" w:rsidTr="00260EB8">
        <w:trPr>
          <w:trHeight w:val="264"/>
        </w:trPr>
        <w:tc>
          <w:tcPr>
            <w:tcW w:w="581" w:type="dxa"/>
            <w:noWrap/>
            <w:vAlign w:val="center"/>
            <w:hideMark/>
          </w:tcPr>
          <w:p w14:paraId="3760211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6</w:t>
            </w:r>
          </w:p>
        </w:tc>
        <w:tc>
          <w:tcPr>
            <w:tcW w:w="4387" w:type="dxa"/>
            <w:noWrap/>
            <w:vAlign w:val="center"/>
            <w:hideMark/>
          </w:tcPr>
          <w:p w14:paraId="7DE26EF4" w14:textId="7842C528" w:rsidR="00CD0220" w:rsidRPr="00B7763D" w:rsidRDefault="00CD0220" w:rsidP="005A18C9">
            <w:pPr>
              <w:shd w:val="clear" w:color="auto" w:fill="FFFFFF" w:themeFill="background1"/>
              <w:spacing w:before="120" w:after="120"/>
              <w:jc w:val="both"/>
              <w:rPr>
                <w:rFonts w:ascii="Times New Roman" w:hAnsi="Times New Roman" w:cs="Times New Roman"/>
                <w:bCs/>
                <w:sz w:val="22"/>
                <w:szCs w:val="22"/>
                <w:lang w:val="en-US"/>
              </w:rPr>
            </w:pPr>
            <w:r w:rsidRPr="002C62D6">
              <w:rPr>
                <w:rFonts w:ascii="Times New Roman" w:hAnsi="Times New Roman" w:cs="Times New Roman"/>
                <w:b/>
                <w:bCs/>
                <w:kern w:val="24"/>
                <w:sz w:val="22"/>
                <w:szCs w:val="22"/>
              </w:rPr>
              <w:t>Purchasing pump</w:t>
            </w:r>
            <w:r w:rsidR="00B7763D">
              <w:rPr>
                <w:rFonts w:ascii="Times New Roman" w:hAnsi="Times New Roman" w:cs="Times New Roman"/>
                <w:b/>
                <w:bCs/>
                <w:kern w:val="24"/>
                <w:sz w:val="22"/>
                <w:szCs w:val="22"/>
                <w:lang w:val="en-US"/>
              </w:rPr>
              <w:t>ing system</w:t>
            </w:r>
          </w:p>
        </w:tc>
        <w:tc>
          <w:tcPr>
            <w:tcW w:w="2037" w:type="dxa"/>
            <w:noWrap/>
            <w:vAlign w:val="center"/>
            <w:hideMark/>
          </w:tcPr>
          <w:p w14:paraId="72C793A7" w14:textId="381DB61F"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15.18</w:t>
            </w:r>
          </w:p>
        </w:tc>
        <w:tc>
          <w:tcPr>
            <w:tcW w:w="1902" w:type="dxa"/>
            <w:noWrap/>
            <w:vAlign w:val="center"/>
            <w:hideMark/>
          </w:tcPr>
          <w:p w14:paraId="6D78682C" w14:textId="52CF566B"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w:t>
            </w:r>
          </w:p>
        </w:tc>
      </w:tr>
      <w:tr w:rsidR="00CD0220" w:rsidRPr="002C62D6" w14:paraId="43940190" w14:textId="77777777" w:rsidTr="00260EB8">
        <w:trPr>
          <w:trHeight w:val="264"/>
        </w:trPr>
        <w:tc>
          <w:tcPr>
            <w:tcW w:w="581" w:type="dxa"/>
            <w:noWrap/>
            <w:vAlign w:val="center"/>
            <w:hideMark/>
          </w:tcPr>
          <w:p w14:paraId="49FCE43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7</w:t>
            </w:r>
          </w:p>
        </w:tc>
        <w:tc>
          <w:tcPr>
            <w:tcW w:w="4387" w:type="dxa"/>
            <w:noWrap/>
            <w:vAlign w:val="center"/>
            <w:hideMark/>
          </w:tcPr>
          <w:p w14:paraId="05CC1350" w14:textId="7F161C50" w:rsidR="00CD0220" w:rsidRPr="002C62D6" w:rsidRDefault="00CD0220" w:rsidP="005A18C9">
            <w:pPr>
              <w:shd w:val="clear" w:color="auto" w:fill="FFFFFF" w:themeFill="background1"/>
              <w:spacing w:before="120" w:after="120"/>
              <w:jc w:val="both"/>
              <w:rPr>
                <w:rFonts w:ascii="Times New Roman" w:hAnsi="Times New Roman" w:cs="Times New Roman"/>
                <w:bCs/>
                <w:sz w:val="22"/>
                <w:szCs w:val="22"/>
              </w:rPr>
            </w:pPr>
            <w:r w:rsidRPr="002C62D6">
              <w:rPr>
                <w:rFonts w:ascii="Times New Roman" w:hAnsi="Times New Roman" w:cs="Times New Roman"/>
                <w:b/>
                <w:bCs/>
                <w:kern w:val="24"/>
                <w:sz w:val="22"/>
                <w:szCs w:val="22"/>
              </w:rPr>
              <w:t>Other</w:t>
            </w:r>
          </w:p>
        </w:tc>
        <w:tc>
          <w:tcPr>
            <w:tcW w:w="2037" w:type="dxa"/>
            <w:noWrap/>
            <w:vAlign w:val="center"/>
            <w:hideMark/>
          </w:tcPr>
          <w:p w14:paraId="010D84CF" w14:textId="0E491FAD"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4.50</w:t>
            </w:r>
          </w:p>
        </w:tc>
        <w:tc>
          <w:tcPr>
            <w:tcW w:w="1902" w:type="dxa"/>
            <w:noWrap/>
            <w:vAlign w:val="center"/>
            <w:hideMark/>
          </w:tcPr>
          <w:p w14:paraId="7EACBB22" w14:textId="2650F801"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4.63</w:t>
            </w:r>
          </w:p>
        </w:tc>
      </w:tr>
      <w:tr w:rsidR="00CD0220" w:rsidRPr="002C62D6" w14:paraId="36E4B94C" w14:textId="77777777" w:rsidTr="00260EB8">
        <w:trPr>
          <w:trHeight w:val="264"/>
        </w:trPr>
        <w:tc>
          <w:tcPr>
            <w:tcW w:w="581" w:type="dxa"/>
            <w:noWrap/>
            <w:vAlign w:val="center"/>
            <w:hideMark/>
          </w:tcPr>
          <w:p w14:paraId="200CBA38" w14:textId="77777777" w:rsidR="00CD0220" w:rsidRPr="002C62D6" w:rsidRDefault="00CD0220" w:rsidP="00AD62E5">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8</w:t>
            </w:r>
          </w:p>
        </w:tc>
        <w:tc>
          <w:tcPr>
            <w:tcW w:w="4387" w:type="dxa"/>
            <w:noWrap/>
            <w:vAlign w:val="center"/>
            <w:hideMark/>
          </w:tcPr>
          <w:p w14:paraId="2350C612" w14:textId="0B471522" w:rsidR="00CD0220" w:rsidRPr="002C62D6" w:rsidRDefault="00CD0220" w:rsidP="005A18C9">
            <w:pPr>
              <w:shd w:val="clear" w:color="auto" w:fill="FFFFFF" w:themeFill="background1"/>
              <w:spacing w:before="120" w:after="120"/>
              <w:jc w:val="both"/>
              <w:rPr>
                <w:rFonts w:ascii="Times New Roman" w:hAnsi="Times New Roman" w:cs="Times New Roman"/>
                <w:b/>
                <w:bCs/>
                <w:sz w:val="22"/>
                <w:szCs w:val="22"/>
              </w:rPr>
            </w:pPr>
            <w:r w:rsidRPr="002C62D6">
              <w:rPr>
                <w:rFonts w:ascii="Times New Roman" w:hAnsi="Times New Roman" w:cs="Times New Roman"/>
                <w:b/>
                <w:bCs/>
                <w:kern w:val="24"/>
                <w:sz w:val="22"/>
                <w:szCs w:val="22"/>
              </w:rPr>
              <w:t>Total Cost</w:t>
            </w:r>
          </w:p>
        </w:tc>
        <w:tc>
          <w:tcPr>
            <w:tcW w:w="2037" w:type="dxa"/>
            <w:noWrap/>
            <w:vAlign w:val="center"/>
            <w:hideMark/>
          </w:tcPr>
          <w:p w14:paraId="6CCB5E34" w14:textId="410279DD"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106.99</w:t>
            </w:r>
          </w:p>
        </w:tc>
        <w:tc>
          <w:tcPr>
            <w:tcW w:w="1902" w:type="dxa"/>
            <w:noWrap/>
            <w:vAlign w:val="center"/>
            <w:hideMark/>
          </w:tcPr>
          <w:p w14:paraId="50E9DD89" w14:textId="1709FC30" w:rsidR="00CD0220" w:rsidRPr="002C62D6" w:rsidRDefault="00CD0220" w:rsidP="008178B8">
            <w:pPr>
              <w:shd w:val="clear" w:color="auto" w:fill="FFFFFF" w:themeFill="background1"/>
              <w:spacing w:before="120" w:after="120"/>
              <w:jc w:val="center"/>
              <w:rPr>
                <w:rFonts w:ascii="Times New Roman" w:hAnsi="Times New Roman" w:cs="Times New Roman"/>
                <w:b/>
                <w:bCs/>
                <w:sz w:val="22"/>
                <w:szCs w:val="22"/>
              </w:rPr>
            </w:pPr>
            <w:r w:rsidRPr="002C62D6">
              <w:rPr>
                <w:rFonts w:ascii="Times New Roman" w:hAnsi="Times New Roman" w:cs="Times New Roman"/>
                <w:b/>
                <w:bCs/>
                <w:sz w:val="22"/>
                <w:szCs w:val="22"/>
              </w:rPr>
              <w:t>116.23</w:t>
            </w:r>
          </w:p>
        </w:tc>
      </w:tr>
    </w:tbl>
    <w:p w14:paraId="7FA55AFE" w14:textId="77777777" w:rsidR="00CD0220" w:rsidRPr="00386C78" w:rsidRDefault="00CD0220" w:rsidP="00863405">
      <w:pPr>
        <w:shd w:val="clear" w:color="auto" w:fill="FFFFFF" w:themeFill="background1"/>
        <w:spacing w:before="120" w:after="120" w:line="360" w:lineRule="auto"/>
        <w:jc w:val="both"/>
        <w:rPr>
          <w:rFonts w:ascii="Times New Roman" w:hAnsi="Times New Roman" w:cs="Times New Roman"/>
          <w:i/>
        </w:rPr>
      </w:pPr>
      <w:r w:rsidRPr="00386C78">
        <w:rPr>
          <w:rFonts w:ascii="Times New Roman" w:hAnsi="Times New Roman" w:cs="Times New Roman"/>
          <w:i/>
        </w:rPr>
        <w:t>Source: Survey data</w:t>
      </w:r>
    </w:p>
    <w:p w14:paraId="05A0BFEF" w14:textId="77777777" w:rsidR="00CD0220" w:rsidRPr="00EA738D" w:rsidRDefault="00CD0220" w:rsidP="00863405">
      <w:pPr>
        <w:shd w:val="clear" w:color="auto" w:fill="FFFFFF" w:themeFill="background1"/>
        <w:tabs>
          <w:tab w:val="num" w:pos="720"/>
        </w:tabs>
        <w:spacing w:before="120" w:after="120" w:line="360" w:lineRule="auto"/>
        <w:jc w:val="both"/>
        <w:rPr>
          <w:rFonts w:ascii="Times New Roman" w:hAnsi="Times New Roman" w:cs="Times New Roman"/>
        </w:rPr>
      </w:pPr>
      <w:r w:rsidRPr="00EA738D">
        <w:rPr>
          <w:rFonts w:ascii="Times New Roman" w:hAnsi="Times New Roman" w:cs="Times New Roman"/>
        </w:rPr>
        <w:t xml:space="preserve">Note: - Grafting cost is calculated for 2 years in 100% model and 3 years for 50% model for 1 ha of grafted coffee </w:t>
      </w:r>
    </w:p>
    <w:p w14:paraId="67839511" w14:textId="77777777" w:rsidR="00FF4BBF" w:rsidRDefault="00CD0220" w:rsidP="00FF4BBF">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In the cost structure, the cost of caring makes up the largest share of total cost (35% to 41% of the total cost for grafting), followed by payment for loan interest</w:t>
      </w:r>
      <w:r w:rsidR="00EA685E">
        <w:rPr>
          <w:rStyle w:val="FootnoteReference"/>
          <w:rFonts w:ascii="Times New Roman" w:hAnsi="Times New Roman" w:cs="Times New Roman"/>
        </w:rPr>
        <w:footnoteReference w:id="5"/>
      </w:r>
      <w:r w:rsidRPr="00EA738D">
        <w:rPr>
          <w:rFonts w:ascii="Times New Roman" w:hAnsi="Times New Roman" w:cs="Times New Roman"/>
        </w:rPr>
        <w:t xml:space="preserve"> (24 - 27% of total grafting cost). Among the caring costs, fertilizers and water </w:t>
      </w:r>
      <w:r w:rsidR="00FC4359">
        <w:rPr>
          <w:rFonts w:ascii="Times New Roman" w:hAnsi="Times New Roman" w:cs="Times New Roman"/>
          <w:lang w:val="en-US"/>
        </w:rPr>
        <w:t>irrigation</w:t>
      </w:r>
      <w:r w:rsidRPr="00EA738D">
        <w:rPr>
          <w:rFonts w:ascii="Times New Roman" w:hAnsi="Times New Roman" w:cs="Times New Roman"/>
        </w:rPr>
        <w:t xml:space="preserve"> represents 75% of the caring cost or 26% to 31% of the total grafting cost for 100% model and 50% model, respectively.</w:t>
      </w:r>
    </w:p>
    <w:p w14:paraId="3AB725D7" w14:textId="7AA5251E" w:rsidR="00FF4BBF" w:rsidRDefault="00CD0220" w:rsidP="00FF4BBF">
      <w:pPr>
        <w:shd w:val="clear" w:color="auto" w:fill="FFFFFF" w:themeFill="background1"/>
        <w:spacing w:before="120" w:after="120" w:line="360" w:lineRule="auto"/>
        <w:jc w:val="both"/>
        <w:rPr>
          <w:rFonts w:ascii="Times New Roman" w:hAnsi="Times New Roman" w:cs="Times New Roman"/>
          <w:lang w:val="en-US"/>
        </w:rPr>
      </w:pPr>
      <w:r w:rsidRPr="00EA738D">
        <w:rPr>
          <w:rFonts w:ascii="Times New Roman" w:hAnsi="Times New Roman" w:cs="Times New Roman"/>
        </w:rPr>
        <w:t>The partial 50% model allows farmers utiliz</w:t>
      </w:r>
      <w:r w:rsidR="006C3FE0">
        <w:rPr>
          <w:rFonts w:ascii="Times New Roman" w:hAnsi="Times New Roman" w:cs="Times New Roman"/>
          <w:lang w:val="en-US"/>
        </w:rPr>
        <w:t>ing</w:t>
      </w:r>
      <w:r w:rsidRPr="00EA738D">
        <w:rPr>
          <w:rFonts w:ascii="Times New Roman" w:hAnsi="Times New Roman" w:cs="Times New Roman"/>
        </w:rPr>
        <w:t xml:space="preserve"> mor</w:t>
      </w:r>
      <w:r w:rsidR="00A17ECF" w:rsidRPr="00EA738D">
        <w:rPr>
          <w:rFonts w:ascii="Times New Roman" w:hAnsi="Times New Roman" w:cs="Times New Roman"/>
          <w:lang w:val="en-US"/>
        </w:rPr>
        <w:t>e</w:t>
      </w:r>
      <w:r w:rsidRPr="00EA738D">
        <w:rPr>
          <w:rFonts w:ascii="Times New Roman" w:hAnsi="Times New Roman" w:cs="Times New Roman"/>
        </w:rPr>
        <w:t xml:space="preserve"> of their family labor instead of hired labor. Farmers apply the partial</w:t>
      </w:r>
      <w:r w:rsidR="00695FDA">
        <w:rPr>
          <w:rFonts w:ascii="Times New Roman" w:hAnsi="Times New Roman" w:cs="Times New Roman"/>
          <w:lang w:val="en-US"/>
        </w:rPr>
        <w:t xml:space="preserve"> or rolling</w:t>
      </w:r>
      <w:r w:rsidRPr="00EA738D">
        <w:rPr>
          <w:rFonts w:ascii="Times New Roman" w:hAnsi="Times New Roman" w:cs="Times New Roman"/>
        </w:rPr>
        <w:t xml:space="preserve"> model to reduce investment cost for rejuvenation </w:t>
      </w:r>
      <w:r w:rsidRPr="00EA738D">
        <w:rPr>
          <w:rFonts w:ascii="Times New Roman" w:hAnsi="Times New Roman" w:cs="Times New Roman"/>
        </w:rPr>
        <w:lastRenderedPageBreak/>
        <w:t>by utilizing family labor</w:t>
      </w:r>
      <w:r w:rsidR="00695FDA">
        <w:rPr>
          <w:rFonts w:ascii="Times New Roman" w:hAnsi="Times New Roman" w:cs="Times New Roman"/>
          <w:lang w:val="en-US"/>
        </w:rPr>
        <w:t xml:space="preserve"> and reduce the risk of failure</w:t>
      </w:r>
      <w:r w:rsidRPr="00EA738D">
        <w:rPr>
          <w:rFonts w:ascii="Times New Roman" w:hAnsi="Times New Roman" w:cs="Times New Roman"/>
        </w:rPr>
        <w:t xml:space="preserve">. In addition, farmers apply the partial model for </w:t>
      </w:r>
      <w:r w:rsidR="00695FDA">
        <w:rPr>
          <w:rFonts w:ascii="Times New Roman" w:hAnsi="Times New Roman" w:cs="Times New Roman"/>
          <w:lang w:val="en-US"/>
        </w:rPr>
        <w:t>maintaining</w:t>
      </w:r>
      <w:r w:rsidR="00695FDA" w:rsidRPr="00EA738D">
        <w:rPr>
          <w:rFonts w:ascii="Times New Roman" w:hAnsi="Times New Roman" w:cs="Times New Roman"/>
        </w:rPr>
        <w:t xml:space="preserve"> </w:t>
      </w:r>
      <w:r w:rsidR="006C3FE0">
        <w:rPr>
          <w:rFonts w:ascii="Times New Roman" w:hAnsi="Times New Roman" w:cs="Times New Roman"/>
        </w:rPr>
        <w:t xml:space="preserve">their source of </w:t>
      </w:r>
      <w:r w:rsidRPr="00EA738D">
        <w:rPr>
          <w:rFonts w:ascii="Times New Roman" w:hAnsi="Times New Roman" w:cs="Times New Roman"/>
        </w:rPr>
        <w:t>livehood from 50% of the</w:t>
      </w:r>
      <w:r w:rsidR="009350CD">
        <w:rPr>
          <w:rFonts w:ascii="Times New Roman" w:hAnsi="Times New Roman" w:cs="Times New Roman"/>
          <w:lang w:val="en-US"/>
        </w:rPr>
        <w:t>ir</w:t>
      </w:r>
      <w:r w:rsidRPr="00EA738D">
        <w:rPr>
          <w:rFonts w:ascii="Times New Roman" w:hAnsi="Times New Roman" w:cs="Times New Roman"/>
        </w:rPr>
        <w:t xml:space="preserve"> coffee garden in the first year of conducting rejuvenation, while at the end of the year 2, they get the first harvest from the 50% area area grafted  in the first year.</w:t>
      </w:r>
      <w:r w:rsidR="00695FDA">
        <w:rPr>
          <w:rFonts w:ascii="Times New Roman" w:hAnsi="Times New Roman" w:cs="Times New Roman"/>
          <w:lang w:val="en-US"/>
        </w:rPr>
        <w:t xml:space="preserve"> This enables them to maintain family i</w:t>
      </w:r>
      <w:r w:rsidR="00FF4BBF">
        <w:rPr>
          <w:rFonts w:ascii="Times New Roman" w:hAnsi="Times New Roman" w:cs="Times New Roman"/>
          <w:lang w:val="en-US"/>
        </w:rPr>
        <w:t>ncome to continue consumption.</w:t>
      </w:r>
    </w:p>
    <w:p w14:paraId="0AF21AFC" w14:textId="1F33839F" w:rsidR="00CD0220" w:rsidRPr="00EA738D" w:rsidRDefault="00CD0220" w:rsidP="00FF4BBF">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In practice</w:t>
      </w:r>
      <w:r w:rsidR="009350CD">
        <w:rPr>
          <w:rFonts w:ascii="Times New Roman" w:hAnsi="Times New Roman" w:cs="Times New Roman"/>
          <w:lang w:val="en-US"/>
        </w:rPr>
        <w:t>,</w:t>
      </w:r>
      <w:r w:rsidRPr="00EA738D">
        <w:rPr>
          <w:rFonts w:ascii="Times New Roman" w:hAnsi="Times New Roman" w:cs="Times New Roman"/>
        </w:rPr>
        <w:t xml:space="preserve"> grafting costs are higher than recommended by MARD and WASI caused by: purchasing </w:t>
      </w:r>
      <w:r w:rsidR="00FC4359">
        <w:rPr>
          <w:rFonts w:ascii="Times New Roman" w:hAnsi="Times New Roman" w:cs="Times New Roman"/>
          <w:lang w:val="en-US"/>
        </w:rPr>
        <w:t>water irrigation</w:t>
      </w:r>
      <w:r w:rsidRPr="00EA738D">
        <w:rPr>
          <w:rFonts w:ascii="Times New Roman" w:hAnsi="Times New Roman" w:cs="Times New Roman"/>
        </w:rPr>
        <w:t xml:space="preserve"> system (not-included in the MARD’s protocol); and higher level of fertilizer applied than recommended, from 15 - 40% more. This implies that farmers are over using</w:t>
      </w:r>
      <w:r w:rsidR="00FC4359">
        <w:rPr>
          <w:rFonts w:ascii="Times New Roman" w:hAnsi="Times New Roman" w:cs="Times New Roman"/>
          <w:lang w:val="en-US"/>
        </w:rPr>
        <w:t xml:space="preserve"> of</w:t>
      </w:r>
      <w:r w:rsidRPr="00EA738D">
        <w:rPr>
          <w:rFonts w:ascii="Times New Roman" w:hAnsi="Times New Roman" w:cs="Times New Roman"/>
        </w:rPr>
        <w:t xml:space="preserve"> fertilizers. Therefore, optimizing fertilizer application rates would result in lower investment cost for coffee grafting.</w:t>
      </w:r>
    </w:p>
    <w:p w14:paraId="0501F6F7" w14:textId="2F7FF424" w:rsidR="00A17ECF" w:rsidRPr="006E172C" w:rsidRDefault="006E172C" w:rsidP="00863405">
      <w:pPr>
        <w:shd w:val="clear" w:color="auto" w:fill="FFFFFF" w:themeFill="background1"/>
        <w:spacing w:before="120" w:after="120" w:line="360" w:lineRule="auto"/>
        <w:jc w:val="both"/>
        <w:outlineLvl w:val="1"/>
        <w:rPr>
          <w:rFonts w:ascii="Times New Roman" w:hAnsi="Times New Roman" w:cs="Times New Roman"/>
          <w:b/>
          <w:i/>
        </w:rPr>
      </w:pPr>
      <w:bookmarkStart w:id="61" w:name="_Toc425176176"/>
      <w:r>
        <w:rPr>
          <w:rFonts w:ascii="Times New Roman" w:hAnsi="Times New Roman" w:cs="Times New Roman"/>
          <w:b/>
          <w:i/>
          <w:lang w:val="en-US"/>
        </w:rPr>
        <w:t xml:space="preserve">2.2 </w:t>
      </w:r>
      <w:r w:rsidR="00A17ECF" w:rsidRPr="006E172C">
        <w:rPr>
          <w:rFonts w:ascii="Times New Roman" w:hAnsi="Times New Roman" w:cs="Times New Roman"/>
          <w:b/>
          <w:i/>
          <w:lang w:val="en-US"/>
        </w:rPr>
        <w:t>Replanting Models</w:t>
      </w:r>
      <w:bookmarkEnd w:id="61"/>
    </w:p>
    <w:p w14:paraId="2CF2CA05" w14:textId="77777777" w:rsidR="008E6922" w:rsidRDefault="00FC4359" w:rsidP="008E6922">
      <w:pPr>
        <w:shd w:val="clear" w:color="auto" w:fill="FFFFFF" w:themeFill="background1"/>
        <w:spacing w:before="120" w:after="120" w:line="360" w:lineRule="auto"/>
        <w:jc w:val="both"/>
        <w:rPr>
          <w:rFonts w:ascii="Times New Roman" w:hAnsi="Times New Roman" w:cs="Times New Roman"/>
        </w:rPr>
      </w:pPr>
      <w:r>
        <w:rPr>
          <w:rFonts w:ascii="Times New Roman" w:hAnsi="Times New Roman" w:cs="Times New Roman"/>
          <w:lang w:val="en-US"/>
        </w:rPr>
        <w:t>Total r</w:t>
      </w:r>
      <w:r w:rsidR="00A17ECF" w:rsidRPr="00EA738D">
        <w:rPr>
          <w:rFonts w:ascii="Times New Roman" w:hAnsi="Times New Roman" w:cs="Times New Roman"/>
        </w:rPr>
        <w:t>eplanting costs are varied from 200 million VND to 238 million VND per ha between alternative replanting models.</w:t>
      </w:r>
      <w:r w:rsidR="00280134">
        <w:rPr>
          <w:rFonts w:ascii="Times New Roman" w:hAnsi="Times New Roman" w:cs="Times New Roman"/>
          <w:lang w:val="en-US"/>
        </w:rPr>
        <w:t xml:space="preserve"> </w:t>
      </w:r>
      <w:r w:rsidR="00A17ECF" w:rsidRPr="00EA738D">
        <w:rPr>
          <w:rFonts w:ascii="Times New Roman" w:hAnsi="Times New Roman" w:cs="Times New Roman"/>
        </w:rPr>
        <w:t xml:space="preserve">Partial replanting models (30% model and 50% model) have higher investment cost as compared to the full replanting model. Also, the 1 year crop rotation model  has lower investment cost than the 6 months land fallow. This is largely explained by the lower caring cost and payment for loan of the 1 year crop rotation model. The crop rotation with soil-enriching crops improves the fertility of the soil and hence reduces the level of fertilizer application required. </w:t>
      </w:r>
    </w:p>
    <w:p w14:paraId="5DBF845E" w14:textId="77777777" w:rsidR="008E6922" w:rsidRDefault="00A17ECF" w:rsidP="008E6922">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Similar to grafting models, farmers who apply partial replanting (50% and 30% models) can utilize more family labor as compared to the full replanting model. Within partial models, the 30% model also has a higher level family labor utilization, as compared to the 50% model.</w:t>
      </w:r>
    </w:p>
    <w:p w14:paraId="2AA7BE6F" w14:textId="1745E4D1" w:rsidR="00C17ADB" w:rsidRDefault="00A17ECF" w:rsidP="008E6922">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Regarding to cost structure, the cost of caring after replanting constitutes the largest cost, following by spending on purchasing </w:t>
      </w:r>
      <w:r w:rsidR="00625AB4">
        <w:rPr>
          <w:rFonts w:ascii="Times New Roman" w:hAnsi="Times New Roman" w:cs="Times New Roman"/>
          <w:lang w:val="en-US"/>
        </w:rPr>
        <w:t>irrigation</w:t>
      </w:r>
      <w:r w:rsidRPr="00EA738D">
        <w:rPr>
          <w:rFonts w:ascii="Times New Roman" w:hAnsi="Times New Roman" w:cs="Times New Roman"/>
        </w:rPr>
        <w:t xml:space="preserve"> system and payment for a loan. Similar to grafting models, fertilizers and irrigation accounts up to 23% - 26% of total replanting cost. </w:t>
      </w:r>
    </w:p>
    <w:p w14:paraId="0041713C" w14:textId="1D1CBBEF" w:rsidR="00A17ECF" w:rsidRPr="00C36622" w:rsidRDefault="00515A65"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62" w:name="_Toc406157166"/>
      <w:bookmarkStart w:id="63" w:name="_Toc420317677"/>
      <w:r w:rsidRPr="00BA4D9B">
        <w:rPr>
          <w:rFonts w:ascii="Times New Roman" w:hAnsi="Times New Roman" w:cs="Times New Roman"/>
          <w:b/>
        </w:rPr>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3</w:t>
      </w:r>
      <w:r w:rsidRPr="00BA4D9B">
        <w:rPr>
          <w:rFonts w:ascii="Times New Roman" w:hAnsi="Times New Roman" w:cs="Times New Roman"/>
          <w:b/>
        </w:rPr>
        <w:fldChar w:fldCharType="end"/>
      </w:r>
      <w:r w:rsidR="00A17ECF" w:rsidRPr="00EA738D">
        <w:rPr>
          <w:rFonts w:ascii="Times New Roman" w:hAnsi="Times New Roman" w:cs="Times New Roman"/>
          <w:b/>
        </w:rPr>
        <w:t>: Costs for replanting using different  models</w:t>
      </w:r>
      <w:bookmarkEnd w:id="62"/>
      <w:bookmarkEnd w:id="63"/>
    </w:p>
    <w:tbl>
      <w:tblPr>
        <w:tblStyle w:val="TableGrid"/>
        <w:tblW w:w="9028" w:type="dxa"/>
        <w:tblLook w:val="0600" w:firstRow="0" w:lastRow="0" w:firstColumn="0" w:lastColumn="0" w:noHBand="1" w:noVBand="1"/>
      </w:tblPr>
      <w:tblGrid>
        <w:gridCol w:w="514"/>
        <w:gridCol w:w="2742"/>
        <w:gridCol w:w="863"/>
        <w:gridCol w:w="999"/>
        <w:gridCol w:w="966"/>
        <w:gridCol w:w="966"/>
        <w:gridCol w:w="1012"/>
        <w:gridCol w:w="966"/>
      </w:tblGrid>
      <w:tr w:rsidR="00272C85" w:rsidRPr="00C36622" w14:paraId="6ADE8AD2" w14:textId="77777777" w:rsidTr="005A16FB">
        <w:trPr>
          <w:trHeight w:val="824"/>
          <w:tblHeader/>
        </w:trPr>
        <w:tc>
          <w:tcPr>
            <w:tcW w:w="514" w:type="dxa"/>
            <w:vAlign w:val="center"/>
            <w:hideMark/>
          </w:tcPr>
          <w:p w14:paraId="69A1B428" w14:textId="70C38501" w:rsidR="00A17ECF" w:rsidRPr="00C36622" w:rsidRDefault="00C36622" w:rsidP="00AD62E5">
            <w:pPr>
              <w:shd w:val="clear" w:color="auto" w:fill="FFFFFF" w:themeFill="background1"/>
              <w:spacing w:before="120" w:after="120"/>
              <w:jc w:val="center"/>
              <w:rPr>
                <w:rFonts w:ascii="Times New Roman" w:hAnsi="Times New Roman" w:cs="Times New Roman"/>
                <w:b/>
                <w:sz w:val="22"/>
                <w:szCs w:val="22"/>
                <w:lang w:val="en-US"/>
              </w:rPr>
            </w:pPr>
            <w:r w:rsidRPr="00C36622">
              <w:rPr>
                <w:rFonts w:ascii="Times New Roman" w:hAnsi="Times New Roman" w:cs="Times New Roman"/>
                <w:b/>
                <w:sz w:val="22"/>
                <w:szCs w:val="22"/>
                <w:lang w:val="en-US"/>
              </w:rPr>
              <w:t>No</w:t>
            </w:r>
          </w:p>
        </w:tc>
        <w:tc>
          <w:tcPr>
            <w:tcW w:w="2742" w:type="dxa"/>
            <w:vAlign w:val="center"/>
            <w:hideMark/>
          </w:tcPr>
          <w:p w14:paraId="7B89468F" w14:textId="77777777" w:rsidR="00A17ECF" w:rsidRPr="00C36622" w:rsidRDefault="00A17ECF" w:rsidP="00AD62E5">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Cost items</w:t>
            </w:r>
          </w:p>
        </w:tc>
        <w:tc>
          <w:tcPr>
            <w:tcW w:w="863" w:type="dxa"/>
            <w:vAlign w:val="center"/>
          </w:tcPr>
          <w:p w14:paraId="5C64D6FB"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Cost norm</w:t>
            </w:r>
          </w:p>
        </w:tc>
        <w:tc>
          <w:tcPr>
            <w:tcW w:w="999" w:type="dxa"/>
            <w:vAlign w:val="center"/>
            <w:hideMark/>
          </w:tcPr>
          <w:p w14:paraId="23983EEA"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100% model</w:t>
            </w:r>
          </w:p>
        </w:tc>
        <w:tc>
          <w:tcPr>
            <w:tcW w:w="966" w:type="dxa"/>
            <w:vAlign w:val="center"/>
            <w:hideMark/>
          </w:tcPr>
          <w:p w14:paraId="22B267C8"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50%</w:t>
            </w:r>
          </w:p>
          <w:p w14:paraId="31443627"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model</w:t>
            </w:r>
          </w:p>
        </w:tc>
        <w:tc>
          <w:tcPr>
            <w:tcW w:w="966" w:type="dxa"/>
            <w:vAlign w:val="center"/>
            <w:hideMark/>
          </w:tcPr>
          <w:p w14:paraId="20DE4F7C"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30%</w:t>
            </w:r>
          </w:p>
          <w:p w14:paraId="0B9C0F4F" w14:textId="755E8176" w:rsidR="00A17ECF" w:rsidRPr="00C36622" w:rsidRDefault="007E407E"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M</w:t>
            </w:r>
            <w:r w:rsidR="00A17ECF" w:rsidRPr="00C36622">
              <w:rPr>
                <w:rFonts w:ascii="Times New Roman" w:hAnsi="Times New Roman" w:cs="Times New Roman"/>
                <w:b/>
                <w:sz w:val="22"/>
                <w:szCs w:val="22"/>
              </w:rPr>
              <w:t>odel</w:t>
            </w:r>
          </w:p>
        </w:tc>
        <w:tc>
          <w:tcPr>
            <w:tcW w:w="1012" w:type="dxa"/>
            <w:vAlign w:val="center"/>
            <w:hideMark/>
          </w:tcPr>
          <w:p w14:paraId="7D03F335"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1 year crop rotation</w:t>
            </w:r>
          </w:p>
        </w:tc>
        <w:tc>
          <w:tcPr>
            <w:tcW w:w="966" w:type="dxa"/>
            <w:vAlign w:val="center"/>
            <w:hideMark/>
          </w:tcPr>
          <w:p w14:paraId="1B962A39" w14:textId="77777777" w:rsidR="00A17ECF" w:rsidRPr="00C36622" w:rsidRDefault="00A17ECF" w:rsidP="005D122D">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6 months fallow</w:t>
            </w:r>
          </w:p>
        </w:tc>
      </w:tr>
      <w:tr w:rsidR="002C0052" w:rsidRPr="006F360C" w14:paraId="0165AE08" w14:textId="77777777" w:rsidTr="005A16FB">
        <w:trPr>
          <w:trHeight w:val="249"/>
        </w:trPr>
        <w:tc>
          <w:tcPr>
            <w:tcW w:w="514" w:type="dxa"/>
            <w:vAlign w:val="center"/>
            <w:hideMark/>
          </w:tcPr>
          <w:p w14:paraId="76808A61"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1</w:t>
            </w:r>
          </w:p>
        </w:tc>
        <w:tc>
          <w:tcPr>
            <w:tcW w:w="2742" w:type="dxa"/>
            <w:vAlign w:val="center"/>
            <w:hideMark/>
          </w:tcPr>
          <w:p w14:paraId="3C49A140"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Soil preparation</w:t>
            </w:r>
          </w:p>
        </w:tc>
        <w:tc>
          <w:tcPr>
            <w:tcW w:w="863" w:type="dxa"/>
            <w:vAlign w:val="center"/>
          </w:tcPr>
          <w:p w14:paraId="6FBBF162" w14:textId="334A011C"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41.88</w:t>
            </w:r>
          </w:p>
        </w:tc>
        <w:tc>
          <w:tcPr>
            <w:tcW w:w="999" w:type="dxa"/>
            <w:vAlign w:val="center"/>
            <w:hideMark/>
          </w:tcPr>
          <w:p w14:paraId="18283457" w14:textId="1C99C3E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27.95</w:t>
            </w:r>
          </w:p>
        </w:tc>
        <w:tc>
          <w:tcPr>
            <w:tcW w:w="966" w:type="dxa"/>
            <w:vAlign w:val="center"/>
            <w:hideMark/>
          </w:tcPr>
          <w:p w14:paraId="596CAB45" w14:textId="64F857B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31.69</w:t>
            </w:r>
          </w:p>
        </w:tc>
        <w:tc>
          <w:tcPr>
            <w:tcW w:w="966" w:type="dxa"/>
            <w:vAlign w:val="center"/>
            <w:hideMark/>
          </w:tcPr>
          <w:p w14:paraId="38F362B7" w14:textId="655995AE"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31.23</w:t>
            </w:r>
          </w:p>
        </w:tc>
        <w:tc>
          <w:tcPr>
            <w:tcW w:w="1012" w:type="dxa"/>
            <w:vAlign w:val="center"/>
            <w:hideMark/>
          </w:tcPr>
          <w:p w14:paraId="6C1EC87D" w14:textId="228F4530"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31.82</w:t>
            </w:r>
          </w:p>
        </w:tc>
        <w:tc>
          <w:tcPr>
            <w:tcW w:w="966" w:type="dxa"/>
            <w:vAlign w:val="center"/>
            <w:hideMark/>
          </w:tcPr>
          <w:p w14:paraId="73FE6495" w14:textId="4AD20B1B"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30.64</w:t>
            </w:r>
          </w:p>
        </w:tc>
      </w:tr>
      <w:tr w:rsidR="002C0052" w:rsidRPr="006F360C" w14:paraId="1EE40B8D" w14:textId="77777777" w:rsidTr="005A16FB">
        <w:trPr>
          <w:trHeight w:val="249"/>
        </w:trPr>
        <w:tc>
          <w:tcPr>
            <w:tcW w:w="514" w:type="dxa"/>
            <w:vAlign w:val="center"/>
            <w:hideMark/>
          </w:tcPr>
          <w:p w14:paraId="34D20CCC"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2</w:t>
            </w:r>
          </w:p>
        </w:tc>
        <w:tc>
          <w:tcPr>
            <w:tcW w:w="2742" w:type="dxa"/>
            <w:vAlign w:val="center"/>
            <w:hideMark/>
          </w:tcPr>
          <w:p w14:paraId="7941C82C"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Rootstock </w:t>
            </w:r>
          </w:p>
        </w:tc>
        <w:tc>
          <w:tcPr>
            <w:tcW w:w="863" w:type="dxa"/>
            <w:vAlign w:val="center"/>
          </w:tcPr>
          <w:p w14:paraId="6BA9320F" w14:textId="7BA35FB1"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8.61</w:t>
            </w:r>
          </w:p>
        </w:tc>
        <w:tc>
          <w:tcPr>
            <w:tcW w:w="999" w:type="dxa"/>
            <w:vAlign w:val="center"/>
            <w:hideMark/>
          </w:tcPr>
          <w:p w14:paraId="54F26B99" w14:textId="68E7DEAD"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7.99</w:t>
            </w:r>
          </w:p>
        </w:tc>
        <w:tc>
          <w:tcPr>
            <w:tcW w:w="966" w:type="dxa"/>
            <w:vAlign w:val="center"/>
            <w:hideMark/>
          </w:tcPr>
          <w:p w14:paraId="7316BA0D" w14:textId="6B09F149"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4.25</w:t>
            </w:r>
          </w:p>
        </w:tc>
        <w:tc>
          <w:tcPr>
            <w:tcW w:w="966" w:type="dxa"/>
            <w:vAlign w:val="center"/>
            <w:hideMark/>
          </w:tcPr>
          <w:p w14:paraId="49EC6D06" w14:textId="2E1F7772"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5.95</w:t>
            </w:r>
          </w:p>
        </w:tc>
        <w:tc>
          <w:tcPr>
            <w:tcW w:w="1012" w:type="dxa"/>
            <w:vAlign w:val="center"/>
            <w:hideMark/>
          </w:tcPr>
          <w:p w14:paraId="0E1F5307" w14:textId="1E4DF05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14.11</w:t>
            </w:r>
          </w:p>
        </w:tc>
        <w:tc>
          <w:tcPr>
            <w:tcW w:w="966" w:type="dxa"/>
            <w:vAlign w:val="center"/>
            <w:hideMark/>
          </w:tcPr>
          <w:p w14:paraId="62C0F0D5" w14:textId="1846A635"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5.48</w:t>
            </w:r>
          </w:p>
        </w:tc>
      </w:tr>
      <w:tr w:rsidR="002C0052" w:rsidRPr="006F360C" w14:paraId="464A56B1" w14:textId="77777777" w:rsidTr="005A16FB">
        <w:trPr>
          <w:trHeight w:val="249"/>
        </w:trPr>
        <w:tc>
          <w:tcPr>
            <w:tcW w:w="514" w:type="dxa"/>
            <w:vAlign w:val="center"/>
            <w:hideMark/>
          </w:tcPr>
          <w:p w14:paraId="2D9BD07A" w14:textId="77777777" w:rsidR="002C0052" w:rsidRPr="005A16FB" w:rsidRDefault="002C0052" w:rsidP="00AD62E5">
            <w:pPr>
              <w:shd w:val="clear" w:color="auto" w:fill="FFFFFF" w:themeFill="background1"/>
              <w:spacing w:before="120" w:after="120"/>
              <w:jc w:val="center"/>
              <w:rPr>
                <w:rFonts w:ascii="Times New Roman" w:hAnsi="Times New Roman" w:cs="Times New Roman"/>
                <w:b/>
                <w:sz w:val="22"/>
                <w:szCs w:val="22"/>
              </w:rPr>
            </w:pPr>
            <w:r w:rsidRPr="005A16FB">
              <w:rPr>
                <w:rFonts w:ascii="Times New Roman" w:hAnsi="Times New Roman" w:cs="Times New Roman"/>
                <w:b/>
                <w:sz w:val="22"/>
                <w:szCs w:val="22"/>
              </w:rPr>
              <w:t>3</w:t>
            </w:r>
          </w:p>
        </w:tc>
        <w:tc>
          <w:tcPr>
            <w:tcW w:w="2742" w:type="dxa"/>
            <w:vAlign w:val="center"/>
            <w:hideMark/>
          </w:tcPr>
          <w:p w14:paraId="4D99B142" w14:textId="77777777" w:rsidR="002C0052" w:rsidRPr="005A16FB" w:rsidRDefault="002C0052" w:rsidP="009753E8">
            <w:pPr>
              <w:shd w:val="clear" w:color="auto" w:fill="FFFFFF" w:themeFill="background1"/>
              <w:spacing w:before="120" w:after="120"/>
              <w:jc w:val="both"/>
              <w:rPr>
                <w:rFonts w:ascii="Times New Roman Bold" w:hAnsi="Times New Roman Bold" w:cs="Times New Roman"/>
                <w:b/>
                <w:sz w:val="22"/>
                <w:szCs w:val="22"/>
              </w:rPr>
            </w:pPr>
            <w:r w:rsidRPr="005A16FB">
              <w:rPr>
                <w:rFonts w:ascii="Times New Roman Bold" w:hAnsi="Times New Roman Bold" w:cs="Times New Roman"/>
                <w:b/>
                <w:sz w:val="22"/>
                <w:szCs w:val="22"/>
              </w:rPr>
              <w:t xml:space="preserve"> Take care after </w:t>
            </w:r>
            <w:r w:rsidRPr="005A16FB">
              <w:rPr>
                <w:rFonts w:ascii="Times New Roman Bold" w:hAnsi="Times New Roman Bold" w:cs="Times New Roman"/>
                <w:b/>
                <w:sz w:val="22"/>
                <w:szCs w:val="22"/>
              </w:rPr>
              <w:lastRenderedPageBreak/>
              <w:t>replanting</w:t>
            </w:r>
          </w:p>
        </w:tc>
        <w:tc>
          <w:tcPr>
            <w:tcW w:w="863" w:type="dxa"/>
            <w:vAlign w:val="center"/>
          </w:tcPr>
          <w:p w14:paraId="1C32221F" w14:textId="17D815A3"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lastRenderedPageBreak/>
              <w:t>90.50</w:t>
            </w:r>
          </w:p>
        </w:tc>
        <w:tc>
          <w:tcPr>
            <w:tcW w:w="999" w:type="dxa"/>
            <w:vAlign w:val="center"/>
            <w:hideMark/>
          </w:tcPr>
          <w:p w14:paraId="4A53BD61" w14:textId="68399631"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80.26</w:t>
            </w:r>
          </w:p>
        </w:tc>
        <w:tc>
          <w:tcPr>
            <w:tcW w:w="966" w:type="dxa"/>
            <w:vAlign w:val="center"/>
            <w:hideMark/>
          </w:tcPr>
          <w:p w14:paraId="0994FBF9" w14:textId="3622DC51"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83.94</w:t>
            </w:r>
          </w:p>
        </w:tc>
        <w:tc>
          <w:tcPr>
            <w:tcW w:w="966" w:type="dxa"/>
            <w:vAlign w:val="center"/>
            <w:hideMark/>
          </w:tcPr>
          <w:p w14:paraId="339328BE" w14:textId="0947759B"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91.74</w:t>
            </w:r>
          </w:p>
        </w:tc>
        <w:tc>
          <w:tcPr>
            <w:tcW w:w="1012" w:type="dxa"/>
            <w:vAlign w:val="center"/>
            <w:hideMark/>
          </w:tcPr>
          <w:p w14:paraId="2F8EDE16" w14:textId="20C273A0"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75.46</w:t>
            </w:r>
          </w:p>
        </w:tc>
        <w:tc>
          <w:tcPr>
            <w:tcW w:w="966" w:type="dxa"/>
            <w:vAlign w:val="center"/>
            <w:hideMark/>
          </w:tcPr>
          <w:p w14:paraId="16EABC66" w14:textId="01EB1941"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95.95</w:t>
            </w:r>
          </w:p>
        </w:tc>
      </w:tr>
      <w:tr w:rsidR="002C0052" w:rsidRPr="006F360C" w14:paraId="609274EF" w14:textId="77777777" w:rsidTr="005A16FB">
        <w:trPr>
          <w:trHeight w:val="335"/>
        </w:trPr>
        <w:tc>
          <w:tcPr>
            <w:tcW w:w="514" w:type="dxa"/>
            <w:vAlign w:val="center"/>
            <w:hideMark/>
          </w:tcPr>
          <w:p w14:paraId="2CECA2A3"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lastRenderedPageBreak/>
              <w:t>3.1</w:t>
            </w:r>
          </w:p>
        </w:tc>
        <w:tc>
          <w:tcPr>
            <w:tcW w:w="2742" w:type="dxa"/>
            <w:vAlign w:val="center"/>
            <w:hideMark/>
          </w:tcPr>
          <w:p w14:paraId="0D2814FE" w14:textId="77777777"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sidRPr="006F360C">
              <w:rPr>
                <w:rFonts w:ascii="Times New Roman" w:hAnsi="Times New Roman" w:cs="Times New Roman"/>
                <w:sz w:val="22"/>
                <w:szCs w:val="22"/>
              </w:rPr>
              <w:t xml:space="preserve"> Weeding, scooping, enrichment planting </w:t>
            </w:r>
          </w:p>
        </w:tc>
        <w:tc>
          <w:tcPr>
            <w:tcW w:w="863" w:type="dxa"/>
            <w:vAlign w:val="center"/>
          </w:tcPr>
          <w:p w14:paraId="55BA1C94" w14:textId="7FF4FE71"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23.10</w:t>
            </w:r>
          </w:p>
        </w:tc>
        <w:tc>
          <w:tcPr>
            <w:tcW w:w="999" w:type="dxa"/>
            <w:vAlign w:val="center"/>
            <w:hideMark/>
          </w:tcPr>
          <w:p w14:paraId="5FE73E78" w14:textId="3EBF36E2"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10.87</w:t>
            </w:r>
          </w:p>
        </w:tc>
        <w:tc>
          <w:tcPr>
            <w:tcW w:w="966" w:type="dxa"/>
            <w:vAlign w:val="center"/>
            <w:hideMark/>
          </w:tcPr>
          <w:p w14:paraId="4554603A" w14:textId="2044F367"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4.85</w:t>
            </w:r>
          </w:p>
        </w:tc>
        <w:tc>
          <w:tcPr>
            <w:tcW w:w="966" w:type="dxa"/>
            <w:vAlign w:val="center"/>
            <w:hideMark/>
          </w:tcPr>
          <w:p w14:paraId="50FC7AB8" w14:textId="2D2DFA28"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8.76</w:t>
            </w:r>
          </w:p>
        </w:tc>
        <w:tc>
          <w:tcPr>
            <w:tcW w:w="1012" w:type="dxa"/>
            <w:vAlign w:val="center"/>
            <w:hideMark/>
          </w:tcPr>
          <w:p w14:paraId="00FCC308" w14:textId="2B646A91"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8.48</w:t>
            </w:r>
          </w:p>
        </w:tc>
        <w:tc>
          <w:tcPr>
            <w:tcW w:w="966" w:type="dxa"/>
            <w:vAlign w:val="center"/>
            <w:hideMark/>
          </w:tcPr>
          <w:p w14:paraId="7BD2C9BE" w14:textId="6231DE17"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11.28</w:t>
            </w:r>
          </w:p>
        </w:tc>
      </w:tr>
      <w:tr w:rsidR="002C0052" w:rsidRPr="006F360C" w14:paraId="345E7EB6" w14:textId="77777777" w:rsidTr="005A16FB">
        <w:trPr>
          <w:trHeight w:val="249"/>
        </w:trPr>
        <w:tc>
          <w:tcPr>
            <w:tcW w:w="514" w:type="dxa"/>
            <w:vAlign w:val="center"/>
            <w:hideMark/>
          </w:tcPr>
          <w:p w14:paraId="6D9CE464"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t>3.2</w:t>
            </w:r>
          </w:p>
        </w:tc>
        <w:tc>
          <w:tcPr>
            <w:tcW w:w="2742" w:type="dxa"/>
            <w:vAlign w:val="center"/>
            <w:hideMark/>
          </w:tcPr>
          <w:p w14:paraId="36F2BBED" w14:textId="77777777"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sidRPr="006F360C">
              <w:rPr>
                <w:rFonts w:ascii="Times New Roman" w:hAnsi="Times New Roman" w:cs="Times New Roman"/>
                <w:sz w:val="22"/>
                <w:szCs w:val="22"/>
              </w:rPr>
              <w:t xml:space="preserve"> Fertilizers</w:t>
            </w:r>
          </w:p>
        </w:tc>
        <w:tc>
          <w:tcPr>
            <w:tcW w:w="863" w:type="dxa"/>
            <w:vAlign w:val="center"/>
          </w:tcPr>
          <w:p w14:paraId="192046A5" w14:textId="6966220A"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27.14</w:t>
            </w:r>
          </w:p>
        </w:tc>
        <w:tc>
          <w:tcPr>
            <w:tcW w:w="999" w:type="dxa"/>
            <w:vAlign w:val="center"/>
            <w:hideMark/>
          </w:tcPr>
          <w:p w14:paraId="0642EFBA" w14:textId="181DABE3"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30.56</w:t>
            </w:r>
          </w:p>
        </w:tc>
        <w:tc>
          <w:tcPr>
            <w:tcW w:w="966" w:type="dxa"/>
            <w:vAlign w:val="center"/>
            <w:hideMark/>
          </w:tcPr>
          <w:p w14:paraId="50F3667F" w14:textId="5A21FC14"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39.20</w:t>
            </w:r>
          </w:p>
        </w:tc>
        <w:tc>
          <w:tcPr>
            <w:tcW w:w="966" w:type="dxa"/>
            <w:vAlign w:val="center"/>
            <w:hideMark/>
          </w:tcPr>
          <w:p w14:paraId="24AFEB42" w14:textId="2ABAC35C"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36.19</w:t>
            </w:r>
          </w:p>
        </w:tc>
        <w:tc>
          <w:tcPr>
            <w:tcW w:w="1012" w:type="dxa"/>
            <w:vAlign w:val="center"/>
            <w:hideMark/>
          </w:tcPr>
          <w:p w14:paraId="0BE103A5" w14:textId="52203E91"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30.71</w:t>
            </w:r>
          </w:p>
        </w:tc>
        <w:tc>
          <w:tcPr>
            <w:tcW w:w="966" w:type="dxa"/>
            <w:vAlign w:val="center"/>
            <w:hideMark/>
          </w:tcPr>
          <w:p w14:paraId="52557B0D" w14:textId="223DDCF5"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40.25</w:t>
            </w:r>
          </w:p>
        </w:tc>
      </w:tr>
      <w:tr w:rsidR="002C0052" w:rsidRPr="006F360C" w14:paraId="46DDB608" w14:textId="77777777" w:rsidTr="005A16FB">
        <w:trPr>
          <w:trHeight w:val="249"/>
        </w:trPr>
        <w:tc>
          <w:tcPr>
            <w:tcW w:w="514" w:type="dxa"/>
            <w:vAlign w:val="center"/>
            <w:hideMark/>
          </w:tcPr>
          <w:p w14:paraId="282FCF8E"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t>3.3</w:t>
            </w:r>
          </w:p>
        </w:tc>
        <w:tc>
          <w:tcPr>
            <w:tcW w:w="2742" w:type="dxa"/>
            <w:vAlign w:val="center"/>
            <w:hideMark/>
          </w:tcPr>
          <w:p w14:paraId="4D3A4058" w14:textId="6D47C8E4"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Pr>
                <w:rFonts w:ascii="Times New Roman" w:hAnsi="Times New Roman" w:cs="Times New Roman"/>
                <w:sz w:val="22"/>
                <w:szCs w:val="22"/>
                <w:lang w:val="en-US"/>
              </w:rPr>
              <w:t>Water i</w:t>
            </w:r>
            <w:r w:rsidRPr="006F360C">
              <w:rPr>
                <w:rFonts w:ascii="Times New Roman" w:hAnsi="Times New Roman" w:cs="Times New Roman"/>
                <w:sz w:val="22"/>
                <w:szCs w:val="22"/>
              </w:rPr>
              <w:t xml:space="preserve">rrigation </w:t>
            </w:r>
          </w:p>
        </w:tc>
        <w:tc>
          <w:tcPr>
            <w:tcW w:w="863" w:type="dxa"/>
            <w:vAlign w:val="center"/>
          </w:tcPr>
          <w:p w14:paraId="4EC34DEE" w14:textId="05FFE503"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25.55</w:t>
            </w:r>
          </w:p>
        </w:tc>
        <w:tc>
          <w:tcPr>
            <w:tcW w:w="999" w:type="dxa"/>
            <w:vAlign w:val="center"/>
            <w:hideMark/>
          </w:tcPr>
          <w:p w14:paraId="359174C2" w14:textId="5F276BBE"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17.00</w:t>
            </w:r>
          </w:p>
        </w:tc>
        <w:tc>
          <w:tcPr>
            <w:tcW w:w="966" w:type="dxa"/>
            <w:vAlign w:val="center"/>
            <w:hideMark/>
          </w:tcPr>
          <w:p w14:paraId="28391364" w14:textId="43FD928A"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23.14</w:t>
            </w:r>
          </w:p>
        </w:tc>
        <w:tc>
          <w:tcPr>
            <w:tcW w:w="966" w:type="dxa"/>
            <w:vAlign w:val="center"/>
            <w:hideMark/>
          </w:tcPr>
          <w:p w14:paraId="30A99FCC" w14:textId="73E19F6C"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20.77</w:t>
            </w:r>
          </w:p>
        </w:tc>
        <w:tc>
          <w:tcPr>
            <w:tcW w:w="1012" w:type="dxa"/>
            <w:vAlign w:val="center"/>
            <w:hideMark/>
          </w:tcPr>
          <w:p w14:paraId="76641EFC" w14:textId="767D23FD"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16.32</w:t>
            </w:r>
          </w:p>
        </w:tc>
        <w:tc>
          <w:tcPr>
            <w:tcW w:w="966" w:type="dxa"/>
            <w:vAlign w:val="center"/>
            <w:hideMark/>
          </w:tcPr>
          <w:p w14:paraId="7A05AD7E" w14:textId="0FD4705B"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16.71</w:t>
            </w:r>
          </w:p>
        </w:tc>
      </w:tr>
      <w:tr w:rsidR="002C0052" w:rsidRPr="006F360C" w14:paraId="37573F2B" w14:textId="77777777" w:rsidTr="005A16FB">
        <w:trPr>
          <w:trHeight w:val="231"/>
        </w:trPr>
        <w:tc>
          <w:tcPr>
            <w:tcW w:w="514" w:type="dxa"/>
            <w:vAlign w:val="center"/>
            <w:hideMark/>
          </w:tcPr>
          <w:p w14:paraId="429D231A"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t>3.4</w:t>
            </w:r>
          </w:p>
        </w:tc>
        <w:tc>
          <w:tcPr>
            <w:tcW w:w="2742" w:type="dxa"/>
            <w:vAlign w:val="center"/>
            <w:hideMark/>
          </w:tcPr>
          <w:p w14:paraId="21588041" w14:textId="77777777"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sidRPr="006F360C">
              <w:rPr>
                <w:rFonts w:ascii="Times New Roman" w:hAnsi="Times New Roman" w:cs="Times New Roman"/>
                <w:sz w:val="22"/>
                <w:szCs w:val="22"/>
              </w:rPr>
              <w:t xml:space="preserve"> Shaping</w:t>
            </w:r>
          </w:p>
        </w:tc>
        <w:tc>
          <w:tcPr>
            <w:tcW w:w="863" w:type="dxa"/>
            <w:vAlign w:val="center"/>
          </w:tcPr>
          <w:p w14:paraId="5B3CEEFD" w14:textId="33458CAC"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5.70</w:t>
            </w:r>
          </w:p>
        </w:tc>
        <w:tc>
          <w:tcPr>
            <w:tcW w:w="999" w:type="dxa"/>
            <w:vAlign w:val="center"/>
            <w:hideMark/>
          </w:tcPr>
          <w:p w14:paraId="4BA954A6" w14:textId="406B3E40"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5.49</w:t>
            </w:r>
          </w:p>
        </w:tc>
        <w:tc>
          <w:tcPr>
            <w:tcW w:w="966" w:type="dxa"/>
            <w:vAlign w:val="center"/>
            <w:hideMark/>
          </w:tcPr>
          <w:p w14:paraId="3A213DFF" w14:textId="47D7B778"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4.22</w:t>
            </w:r>
          </w:p>
        </w:tc>
        <w:tc>
          <w:tcPr>
            <w:tcW w:w="966" w:type="dxa"/>
            <w:vAlign w:val="center"/>
            <w:hideMark/>
          </w:tcPr>
          <w:p w14:paraId="28542360" w14:textId="3E17B099"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12.20</w:t>
            </w:r>
          </w:p>
        </w:tc>
        <w:tc>
          <w:tcPr>
            <w:tcW w:w="1012" w:type="dxa"/>
            <w:vAlign w:val="center"/>
            <w:hideMark/>
          </w:tcPr>
          <w:p w14:paraId="3EDDD525" w14:textId="5377842F"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5.52</w:t>
            </w:r>
          </w:p>
        </w:tc>
        <w:tc>
          <w:tcPr>
            <w:tcW w:w="966" w:type="dxa"/>
            <w:vAlign w:val="center"/>
            <w:hideMark/>
          </w:tcPr>
          <w:p w14:paraId="5F46B9EA" w14:textId="25C323BC"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7.37</w:t>
            </w:r>
          </w:p>
        </w:tc>
      </w:tr>
      <w:tr w:rsidR="002C0052" w:rsidRPr="006F360C" w14:paraId="0D88985C" w14:textId="77777777" w:rsidTr="005A16FB">
        <w:trPr>
          <w:trHeight w:val="249"/>
        </w:trPr>
        <w:tc>
          <w:tcPr>
            <w:tcW w:w="514" w:type="dxa"/>
            <w:vAlign w:val="center"/>
            <w:hideMark/>
          </w:tcPr>
          <w:p w14:paraId="291F2373"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t>3.5</w:t>
            </w:r>
          </w:p>
        </w:tc>
        <w:tc>
          <w:tcPr>
            <w:tcW w:w="2742" w:type="dxa"/>
            <w:vAlign w:val="center"/>
            <w:hideMark/>
          </w:tcPr>
          <w:p w14:paraId="2A9FA98D" w14:textId="77777777"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sidRPr="006F360C">
              <w:rPr>
                <w:rFonts w:ascii="Times New Roman" w:hAnsi="Times New Roman" w:cs="Times New Roman"/>
                <w:sz w:val="22"/>
                <w:szCs w:val="22"/>
              </w:rPr>
              <w:t xml:space="preserve"> Shading, intercropping</w:t>
            </w:r>
          </w:p>
        </w:tc>
        <w:tc>
          <w:tcPr>
            <w:tcW w:w="863" w:type="dxa"/>
            <w:vAlign w:val="center"/>
          </w:tcPr>
          <w:p w14:paraId="4A385798" w14:textId="611659FA"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1.55</w:t>
            </w:r>
          </w:p>
        </w:tc>
        <w:tc>
          <w:tcPr>
            <w:tcW w:w="999" w:type="dxa"/>
            <w:vAlign w:val="center"/>
            <w:hideMark/>
          </w:tcPr>
          <w:p w14:paraId="6E854618" w14:textId="15E45231"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13.31</w:t>
            </w:r>
          </w:p>
        </w:tc>
        <w:tc>
          <w:tcPr>
            <w:tcW w:w="966" w:type="dxa"/>
            <w:vAlign w:val="center"/>
            <w:hideMark/>
          </w:tcPr>
          <w:p w14:paraId="09DF0BCC" w14:textId="5876E5FC"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10.08</w:t>
            </w:r>
          </w:p>
        </w:tc>
        <w:tc>
          <w:tcPr>
            <w:tcW w:w="966" w:type="dxa"/>
            <w:vAlign w:val="center"/>
            <w:hideMark/>
          </w:tcPr>
          <w:p w14:paraId="4CD43500" w14:textId="168B0566"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10.02</w:t>
            </w:r>
          </w:p>
        </w:tc>
        <w:tc>
          <w:tcPr>
            <w:tcW w:w="1012" w:type="dxa"/>
            <w:vAlign w:val="center"/>
            <w:hideMark/>
          </w:tcPr>
          <w:p w14:paraId="04021B11" w14:textId="2F09CF5E"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11.75</w:t>
            </w:r>
          </w:p>
        </w:tc>
        <w:tc>
          <w:tcPr>
            <w:tcW w:w="966" w:type="dxa"/>
            <w:vAlign w:val="center"/>
            <w:hideMark/>
          </w:tcPr>
          <w:p w14:paraId="5FD51B63" w14:textId="11CB0C46"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17.89</w:t>
            </w:r>
          </w:p>
        </w:tc>
      </w:tr>
      <w:tr w:rsidR="002C0052" w:rsidRPr="006F360C" w14:paraId="077C3DA8" w14:textId="77777777" w:rsidTr="005A16FB">
        <w:trPr>
          <w:trHeight w:val="249"/>
        </w:trPr>
        <w:tc>
          <w:tcPr>
            <w:tcW w:w="514" w:type="dxa"/>
            <w:vAlign w:val="center"/>
            <w:hideMark/>
          </w:tcPr>
          <w:p w14:paraId="4C49AA68" w14:textId="77777777" w:rsidR="002C0052" w:rsidRPr="006F360C" w:rsidRDefault="002C0052" w:rsidP="00AD62E5">
            <w:pPr>
              <w:shd w:val="clear" w:color="auto" w:fill="FFFFFF" w:themeFill="background1"/>
              <w:spacing w:before="120" w:after="120"/>
              <w:jc w:val="center"/>
              <w:rPr>
                <w:rFonts w:ascii="Times New Roman" w:hAnsi="Times New Roman" w:cs="Times New Roman"/>
                <w:sz w:val="22"/>
                <w:szCs w:val="22"/>
              </w:rPr>
            </w:pPr>
            <w:r w:rsidRPr="006F360C">
              <w:rPr>
                <w:rFonts w:ascii="Times New Roman" w:hAnsi="Times New Roman" w:cs="Times New Roman"/>
                <w:sz w:val="22"/>
                <w:szCs w:val="22"/>
              </w:rPr>
              <w:t>3.6</w:t>
            </w:r>
          </w:p>
        </w:tc>
        <w:tc>
          <w:tcPr>
            <w:tcW w:w="2742" w:type="dxa"/>
            <w:vAlign w:val="center"/>
            <w:hideMark/>
          </w:tcPr>
          <w:p w14:paraId="411B3F55" w14:textId="77777777" w:rsidR="002C0052" w:rsidRPr="006F360C" w:rsidRDefault="002C0052" w:rsidP="009753E8">
            <w:pPr>
              <w:shd w:val="clear" w:color="auto" w:fill="FFFFFF" w:themeFill="background1"/>
              <w:spacing w:before="120" w:after="120"/>
              <w:jc w:val="both"/>
              <w:rPr>
                <w:rFonts w:ascii="Times New Roman" w:hAnsi="Times New Roman" w:cs="Times New Roman"/>
                <w:sz w:val="22"/>
                <w:szCs w:val="22"/>
              </w:rPr>
            </w:pPr>
            <w:r w:rsidRPr="006F360C">
              <w:rPr>
                <w:rFonts w:ascii="Times New Roman" w:hAnsi="Times New Roman" w:cs="Times New Roman"/>
                <w:sz w:val="22"/>
                <w:szCs w:val="22"/>
              </w:rPr>
              <w:t xml:space="preserve"> Insecticides </w:t>
            </w:r>
          </w:p>
        </w:tc>
        <w:tc>
          <w:tcPr>
            <w:tcW w:w="863" w:type="dxa"/>
            <w:vAlign w:val="center"/>
          </w:tcPr>
          <w:p w14:paraId="4D597AC4" w14:textId="397A2124"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7.46</w:t>
            </w:r>
          </w:p>
        </w:tc>
        <w:tc>
          <w:tcPr>
            <w:tcW w:w="999" w:type="dxa"/>
            <w:vAlign w:val="center"/>
            <w:hideMark/>
          </w:tcPr>
          <w:p w14:paraId="7CC797B4" w14:textId="1067F67F"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3.03</w:t>
            </w:r>
          </w:p>
        </w:tc>
        <w:tc>
          <w:tcPr>
            <w:tcW w:w="966" w:type="dxa"/>
            <w:vAlign w:val="center"/>
            <w:hideMark/>
          </w:tcPr>
          <w:p w14:paraId="1013C0D1" w14:textId="55F0C19F"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2.45</w:t>
            </w:r>
          </w:p>
        </w:tc>
        <w:tc>
          <w:tcPr>
            <w:tcW w:w="966" w:type="dxa"/>
            <w:vAlign w:val="center"/>
            <w:hideMark/>
          </w:tcPr>
          <w:p w14:paraId="60D8BF1B" w14:textId="23B72471"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3.80</w:t>
            </w:r>
          </w:p>
        </w:tc>
        <w:tc>
          <w:tcPr>
            <w:tcW w:w="1012" w:type="dxa"/>
            <w:vAlign w:val="center"/>
            <w:hideMark/>
          </w:tcPr>
          <w:p w14:paraId="76285CF3" w14:textId="7BBCB7C2"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2.69</w:t>
            </w:r>
          </w:p>
        </w:tc>
        <w:tc>
          <w:tcPr>
            <w:tcW w:w="966" w:type="dxa"/>
            <w:vAlign w:val="center"/>
            <w:hideMark/>
          </w:tcPr>
          <w:p w14:paraId="0582D6EF" w14:textId="3973B434" w:rsidR="002C0052" w:rsidRPr="002C0052" w:rsidRDefault="002C0052" w:rsidP="005D122D">
            <w:pPr>
              <w:shd w:val="clear" w:color="auto" w:fill="FFFFFF" w:themeFill="background1"/>
              <w:spacing w:before="120" w:after="120"/>
              <w:jc w:val="center"/>
              <w:rPr>
                <w:rFonts w:ascii="Times New Roman" w:hAnsi="Times New Roman" w:cs="Times New Roman"/>
                <w:sz w:val="22"/>
                <w:szCs w:val="22"/>
              </w:rPr>
            </w:pPr>
            <w:r w:rsidRPr="002C0052">
              <w:rPr>
                <w:rFonts w:ascii="Times New Roman" w:hAnsi="Times New Roman" w:cs="Times New Roman"/>
                <w:sz w:val="22"/>
                <w:szCs w:val="22"/>
              </w:rPr>
              <w:t>2.44</w:t>
            </w:r>
          </w:p>
        </w:tc>
      </w:tr>
      <w:tr w:rsidR="002C0052" w:rsidRPr="006F360C" w14:paraId="25FBE6CD" w14:textId="77777777" w:rsidTr="005A16FB">
        <w:trPr>
          <w:trHeight w:val="249"/>
        </w:trPr>
        <w:tc>
          <w:tcPr>
            <w:tcW w:w="514" w:type="dxa"/>
            <w:vAlign w:val="center"/>
            <w:hideMark/>
          </w:tcPr>
          <w:p w14:paraId="44561DAA"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4</w:t>
            </w:r>
          </w:p>
        </w:tc>
        <w:tc>
          <w:tcPr>
            <w:tcW w:w="2742" w:type="dxa"/>
            <w:vAlign w:val="center"/>
            <w:hideMark/>
          </w:tcPr>
          <w:p w14:paraId="36BCCF1C"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Payment for loan</w:t>
            </w:r>
          </w:p>
        </w:tc>
        <w:tc>
          <w:tcPr>
            <w:tcW w:w="863" w:type="dxa"/>
            <w:vAlign w:val="center"/>
          </w:tcPr>
          <w:p w14:paraId="04624289" w14:textId="53B47703"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25.58</w:t>
            </w:r>
          </w:p>
        </w:tc>
        <w:tc>
          <w:tcPr>
            <w:tcW w:w="999" w:type="dxa"/>
            <w:vAlign w:val="center"/>
            <w:hideMark/>
          </w:tcPr>
          <w:p w14:paraId="489F41AF" w14:textId="2854CA8E"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35.58</w:t>
            </w:r>
          </w:p>
        </w:tc>
        <w:tc>
          <w:tcPr>
            <w:tcW w:w="966" w:type="dxa"/>
            <w:vAlign w:val="center"/>
            <w:hideMark/>
          </w:tcPr>
          <w:p w14:paraId="20A7AE18" w14:textId="7CCB100E"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33.52</w:t>
            </w:r>
          </w:p>
        </w:tc>
        <w:tc>
          <w:tcPr>
            <w:tcW w:w="966" w:type="dxa"/>
            <w:vAlign w:val="center"/>
            <w:hideMark/>
          </w:tcPr>
          <w:p w14:paraId="5BCE8830" w14:textId="058656AB"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28.18</w:t>
            </w:r>
          </w:p>
        </w:tc>
        <w:tc>
          <w:tcPr>
            <w:tcW w:w="1012" w:type="dxa"/>
            <w:vAlign w:val="center"/>
            <w:hideMark/>
          </w:tcPr>
          <w:p w14:paraId="1D4B7F7E" w14:textId="56340DEF"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25.21</w:t>
            </w:r>
          </w:p>
        </w:tc>
        <w:tc>
          <w:tcPr>
            <w:tcW w:w="966" w:type="dxa"/>
            <w:vAlign w:val="center"/>
            <w:hideMark/>
          </w:tcPr>
          <w:p w14:paraId="7466C762" w14:textId="06BD88F5"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55.15</w:t>
            </w:r>
          </w:p>
        </w:tc>
      </w:tr>
      <w:tr w:rsidR="002C0052" w:rsidRPr="006F360C" w14:paraId="302DD854" w14:textId="77777777" w:rsidTr="005A16FB">
        <w:trPr>
          <w:trHeight w:val="249"/>
        </w:trPr>
        <w:tc>
          <w:tcPr>
            <w:tcW w:w="514" w:type="dxa"/>
            <w:vAlign w:val="center"/>
            <w:hideMark/>
          </w:tcPr>
          <w:p w14:paraId="4BD2050A"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5</w:t>
            </w:r>
          </w:p>
        </w:tc>
        <w:tc>
          <w:tcPr>
            <w:tcW w:w="2742" w:type="dxa"/>
            <w:vAlign w:val="center"/>
            <w:hideMark/>
          </w:tcPr>
          <w:p w14:paraId="53181DCF"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Family labor</w:t>
            </w:r>
          </w:p>
        </w:tc>
        <w:tc>
          <w:tcPr>
            <w:tcW w:w="863" w:type="dxa"/>
            <w:vAlign w:val="center"/>
          </w:tcPr>
          <w:p w14:paraId="5F3C6B7C" w14:textId="0106B5DF"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w:t>
            </w:r>
          </w:p>
        </w:tc>
        <w:tc>
          <w:tcPr>
            <w:tcW w:w="999" w:type="dxa"/>
            <w:vAlign w:val="center"/>
            <w:hideMark/>
          </w:tcPr>
          <w:p w14:paraId="2BF4535B" w14:textId="1DA18DF6"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26.38</w:t>
            </w:r>
          </w:p>
        </w:tc>
        <w:tc>
          <w:tcPr>
            <w:tcW w:w="966" w:type="dxa"/>
            <w:vAlign w:val="center"/>
            <w:hideMark/>
          </w:tcPr>
          <w:p w14:paraId="572EA5B2" w14:textId="141A6E29"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44.32</w:t>
            </w:r>
          </w:p>
        </w:tc>
        <w:tc>
          <w:tcPr>
            <w:tcW w:w="966" w:type="dxa"/>
            <w:vAlign w:val="center"/>
            <w:hideMark/>
          </w:tcPr>
          <w:p w14:paraId="33977D20" w14:textId="1C0DD7C5"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51.72</w:t>
            </w:r>
          </w:p>
        </w:tc>
        <w:tc>
          <w:tcPr>
            <w:tcW w:w="1012" w:type="dxa"/>
            <w:vAlign w:val="center"/>
            <w:hideMark/>
          </w:tcPr>
          <w:p w14:paraId="55A7F7D6" w14:textId="69568EEB"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24.71</w:t>
            </w:r>
          </w:p>
        </w:tc>
        <w:tc>
          <w:tcPr>
            <w:tcW w:w="966" w:type="dxa"/>
            <w:vAlign w:val="center"/>
            <w:hideMark/>
          </w:tcPr>
          <w:p w14:paraId="27DBA3F6" w14:textId="3093DDF9"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27.34</w:t>
            </w:r>
          </w:p>
        </w:tc>
      </w:tr>
      <w:tr w:rsidR="002C0052" w:rsidRPr="006F360C" w14:paraId="32934BA0" w14:textId="77777777" w:rsidTr="005A16FB">
        <w:trPr>
          <w:trHeight w:val="249"/>
        </w:trPr>
        <w:tc>
          <w:tcPr>
            <w:tcW w:w="514" w:type="dxa"/>
            <w:vAlign w:val="center"/>
            <w:hideMark/>
          </w:tcPr>
          <w:p w14:paraId="69D0DEB0"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6</w:t>
            </w:r>
          </w:p>
        </w:tc>
        <w:tc>
          <w:tcPr>
            <w:tcW w:w="2742" w:type="dxa"/>
            <w:vAlign w:val="center"/>
            <w:hideMark/>
          </w:tcPr>
          <w:p w14:paraId="0CFBED6B" w14:textId="2DA82B69" w:rsidR="002C0052" w:rsidRPr="003A4382" w:rsidRDefault="002C0052" w:rsidP="009753E8">
            <w:pPr>
              <w:shd w:val="clear" w:color="auto" w:fill="FFFFFF" w:themeFill="background1"/>
              <w:spacing w:before="120" w:after="120"/>
              <w:jc w:val="both"/>
              <w:rPr>
                <w:rFonts w:ascii="Times New Roman Bold" w:hAnsi="Times New Roman Bold" w:cs="Times New Roman"/>
                <w:b/>
                <w:spacing w:val="-8"/>
                <w:sz w:val="22"/>
                <w:szCs w:val="22"/>
              </w:rPr>
            </w:pPr>
            <w:r>
              <w:rPr>
                <w:rFonts w:ascii="Times New Roman" w:hAnsi="Times New Roman" w:cs="Times New Roman"/>
                <w:b/>
                <w:sz w:val="22"/>
                <w:szCs w:val="22"/>
              </w:rPr>
              <w:t xml:space="preserve"> </w:t>
            </w:r>
            <w:r w:rsidRPr="003A4382">
              <w:rPr>
                <w:rFonts w:ascii="Times New Roman Bold" w:hAnsi="Times New Roman Bold" w:cs="Times New Roman"/>
                <w:b/>
                <w:spacing w:val="-8"/>
                <w:sz w:val="22"/>
                <w:szCs w:val="22"/>
              </w:rPr>
              <w:t>Purchasing pumping system</w:t>
            </w:r>
          </w:p>
        </w:tc>
        <w:tc>
          <w:tcPr>
            <w:tcW w:w="863" w:type="dxa"/>
            <w:vAlign w:val="center"/>
          </w:tcPr>
          <w:p w14:paraId="37CFCF6E" w14:textId="1F1144D2"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w:t>
            </w:r>
          </w:p>
        </w:tc>
        <w:tc>
          <w:tcPr>
            <w:tcW w:w="999" w:type="dxa"/>
            <w:vAlign w:val="center"/>
            <w:hideMark/>
          </w:tcPr>
          <w:p w14:paraId="3A557339" w14:textId="68CD2EB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33.77</w:t>
            </w:r>
          </w:p>
        </w:tc>
        <w:tc>
          <w:tcPr>
            <w:tcW w:w="966" w:type="dxa"/>
            <w:vAlign w:val="center"/>
            <w:hideMark/>
          </w:tcPr>
          <w:p w14:paraId="7B321763" w14:textId="762E0247"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44.65</w:t>
            </w:r>
          </w:p>
        </w:tc>
        <w:tc>
          <w:tcPr>
            <w:tcW w:w="966" w:type="dxa"/>
            <w:vAlign w:val="center"/>
            <w:hideMark/>
          </w:tcPr>
          <w:p w14:paraId="4BB82E52" w14:textId="331F2232"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29.68</w:t>
            </w:r>
          </w:p>
        </w:tc>
        <w:tc>
          <w:tcPr>
            <w:tcW w:w="1012" w:type="dxa"/>
            <w:vAlign w:val="center"/>
            <w:hideMark/>
          </w:tcPr>
          <w:p w14:paraId="73D5D548" w14:textId="74D2F91C"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29.07</w:t>
            </w:r>
          </w:p>
        </w:tc>
        <w:tc>
          <w:tcPr>
            <w:tcW w:w="966" w:type="dxa"/>
            <w:vAlign w:val="center"/>
            <w:hideMark/>
          </w:tcPr>
          <w:p w14:paraId="6D640EA9" w14:textId="3DD11BC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25.91</w:t>
            </w:r>
          </w:p>
        </w:tc>
      </w:tr>
      <w:tr w:rsidR="002C0052" w:rsidRPr="006F360C" w14:paraId="2198F7F3" w14:textId="77777777" w:rsidTr="005A16FB">
        <w:trPr>
          <w:trHeight w:val="249"/>
        </w:trPr>
        <w:tc>
          <w:tcPr>
            <w:tcW w:w="514" w:type="dxa"/>
            <w:vAlign w:val="center"/>
            <w:hideMark/>
          </w:tcPr>
          <w:p w14:paraId="57C9180F"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7</w:t>
            </w:r>
          </w:p>
        </w:tc>
        <w:tc>
          <w:tcPr>
            <w:tcW w:w="2742" w:type="dxa"/>
            <w:vAlign w:val="center"/>
            <w:hideMark/>
          </w:tcPr>
          <w:p w14:paraId="58ACD69B"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Others</w:t>
            </w:r>
          </w:p>
        </w:tc>
        <w:tc>
          <w:tcPr>
            <w:tcW w:w="863" w:type="dxa"/>
            <w:vAlign w:val="center"/>
          </w:tcPr>
          <w:p w14:paraId="79B1EC5F" w14:textId="45475842"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19.55</w:t>
            </w:r>
          </w:p>
        </w:tc>
        <w:tc>
          <w:tcPr>
            <w:tcW w:w="999" w:type="dxa"/>
            <w:vAlign w:val="center"/>
            <w:hideMark/>
          </w:tcPr>
          <w:p w14:paraId="39C5E037" w14:textId="090360EC"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4.70</w:t>
            </w:r>
          </w:p>
        </w:tc>
        <w:tc>
          <w:tcPr>
            <w:tcW w:w="966" w:type="dxa"/>
            <w:vAlign w:val="center"/>
            <w:hideMark/>
          </w:tcPr>
          <w:p w14:paraId="77376070" w14:textId="528B7447"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7.44</w:t>
            </w:r>
          </w:p>
        </w:tc>
        <w:tc>
          <w:tcPr>
            <w:tcW w:w="966" w:type="dxa"/>
            <w:vAlign w:val="center"/>
            <w:hideMark/>
          </w:tcPr>
          <w:p w14:paraId="227BAD50" w14:textId="3DD986FC"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7.12</w:t>
            </w:r>
          </w:p>
        </w:tc>
        <w:tc>
          <w:tcPr>
            <w:tcW w:w="1012" w:type="dxa"/>
            <w:vAlign w:val="center"/>
            <w:hideMark/>
          </w:tcPr>
          <w:p w14:paraId="7DB49D04" w14:textId="1E96A865"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4.66</w:t>
            </w:r>
          </w:p>
        </w:tc>
        <w:tc>
          <w:tcPr>
            <w:tcW w:w="966" w:type="dxa"/>
            <w:vAlign w:val="center"/>
            <w:hideMark/>
          </w:tcPr>
          <w:p w14:paraId="14F8A32F" w14:textId="2C6B479D"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4.43</w:t>
            </w:r>
          </w:p>
        </w:tc>
      </w:tr>
      <w:tr w:rsidR="002C0052" w:rsidRPr="006F360C" w14:paraId="7EE281BC" w14:textId="77777777" w:rsidTr="005A16FB">
        <w:trPr>
          <w:trHeight w:val="249"/>
        </w:trPr>
        <w:tc>
          <w:tcPr>
            <w:tcW w:w="514" w:type="dxa"/>
            <w:vAlign w:val="center"/>
            <w:hideMark/>
          </w:tcPr>
          <w:p w14:paraId="046CEFC3" w14:textId="77777777" w:rsidR="002C0052" w:rsidRPr="006F360C" w:rsidRDefault="002C0052" w:rsidP="00AD62E5">
            <w:pPr>
              <w:shd w:val="clear" w:color="auto" w:fill="FFFFFF" w:themeFill="background1"/>
              <w:spacing w:before="120" w:after="120"/>
              <w:jc w:val="center"/>
              <w:rPr>
                <w:rFonts w:ascii="Times New Roman" w:hAnsi="Times New Roman" w:cs="Times New Roman"/>
                <w:b/>
                <w:sz w:val="22"/>
                <w:szCs w:val="22"/>
              </w:rPr>
            </w:pPr>
            <w:r w:rsidRPr="006F360C">
              <w:rPr>
                <w:rFonts w:ascii="Times New Roman" w:hAnsi="Times New Roman" w:cs="Times New Roman"/>
                <w:b/>
                <w:sz w:val="22"/>
                <w:szCs w:val="22"/>
              </w:rPr>
              <w:t>8</w:t>
            </w:r>
          </w:p>
        </w:tc>
        <w:tc>
          <w:tcPr>
            <w:tcW w:w="2742" w:type="dxa"/>
            <w:vAlign w:val="center"/>
            <w:hideMark/>
          </w:tcPr>
          <w:p w14:paraId="6236AE15" w14:textId="77777777" w:rsidR="002C0052" w:rsidRPr="006F360C" w:rsidRDefault="002C0052" w:rsidP="009753E8">
            <w:pPr>
              <w:shd w:val="clear" w:color="auto" w:fill="FFFFFF" w:themeFill="background1"/>
              <w:spacing w:before="120" w:after="120"/>
              <w:jc w:val="both"/>
              <w:rPr>
                <w:rFonts w:ascii="Times New Roman" w:hAnsi="Times New Roman" w:cs="Times New Roman"/>
                <w:b/>
                <w:sz w:val="22"/>
                <w:szCs w:val="22"/>
              </w:rPr>
            </w:pPr>
            <w:r w:rsidRPr="006F360C">
              <w:rPr>
                <w:rFonts w:ascii="Times New Roman" w:hAnsi="Times New Roman" w:cs="Times New Roman"/>
                <w:b/>
                <w:sz w:val="22"/>
                <w:szCs w:val="22"/>
              </w:rPr>
              <w:t xml:space="preserve"> Total cost </w:t>
            </w:r>
          </w:p>
        </w:tc>
        <w:tc>
          <w:tcPr>
            <w:tcW w:w="863" w:type="dxa"/>
            <w:vAlign w:val="center"/>
          </w:tcPr>
          <w:p w14:paraId="66C135D7" w14:textId="67F23D13" w:rsidR="002C0052" w:rsidRPr="002C0052" w:rsidRDefault="002C0052" w:rsidP="005D122D">
            <w:pPr>
              <w:shd w:val="clear" w:color="auto" w:fill="FFFFFF" w:themeFill="background1"/>
              <w:spacing w:before="120" w:after="120"/>
              <w:jc w:val="center"/>
              <w:rPr>
                <w:rFonts w:ascii="Times New Roman" w:hAnsi="Times New Roman" w:cs="Times New Roman"/>
                <w:b/>
                <w:bCs/>
                <w:sz w:val="22"/>
                <w:szCs w:val="22"/>
              </w:rPr>
            </w:pPr>
            <w:r w:rsidRPr="002C0052">
              <w:rPr>
                <w:rFonts w:ascii="Times New Roman" w:hAnsi="Times New Roman" w:cs="Times New Roman"/>
                <w:b/>
                <w:bCs/>
                <w:sz w:val="22"/>
                <w:szCs w:val="22"/>
              </w:rPr>
              <w:t>186.12</w:t>
            </w:r>
          </w:p>
        </w:tc>
        <w:tc>
          <w:tcPr>
            <w:tcW w:w="999" w:type="dxa"/>
            <w:vAlign w:val="center"/>
            <w:hideMark/>
          </w:tcPr>
          <w:p w14:paraId="1D3B6D9F" w14:textId="3E0A9C99"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210.06</w:t>
            </w:r>
          </w:p>
        </w:tc>
        <w:tc>
          <w:tcPr>
            <w:tcW w:w="966" w:type="dxa"/>
            <w:vAlign w:val="center"/>
            <w:hideMark/>
          </w:tcPr>
          <w:p w14:paraId="0BE9318D" w14:textId="351B73EF"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235.88</w:t>
            </w:r>
          </w:p>
        </w:tc>
        <w:tc>
          <w:tcPr>
            <w:tcW w:w="966" w:type="dxa"/>
            <w:vAlign w:val="center"/>
            <w:hideMark/>
          </w:tcPr>
          <w:p w14:paraId="0C1E97F6" w14:textId="7864B9D9"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234.14</w:t>
            </w:r>
          </w:p>
        </w:tc>
        <w:tc>
          <w:tcPr>
            <w:tcW w:w="1012" w:type="dxa"/>
            <w:vAlign w:val="center"/>
            <w:hideMark/>
          </w:tcPr>
          <w:p w14:paraId="0CB87284" w14:textId="27FCB1A3"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198.25</w:t>
            </w:r>
          </w:p>
        </w:tc>
        <w:tc>
          <w:tcPr>
            <w:tcW w:w="966" w:type="dxa"/>
            <w:vAlign w:val="center"/>
            <w:hideMark/>
          </w:tcPr>
          <w:p w14:paraId="1B0DE3A2" w14:textId="0196E184" w:rsidR="002C0052" w:rsidRPr="002C0052" w:rsidRDefault="002C0052" w:rsidP="005D122D">
            <w:pPr>
              <w:shd w:val="clear" w:color="auto" w:fill="FFFFFF" w:themeFill="background1"/>
              <w:spacing w:before="120" w:after="120"/>
              <w:jc w:val="center"/>
              <w:rPr>
                <w:rFonts w:ascii="Times New Roman" w:hAnsi="Times New Roman" w:cs="Times New Roman"/>
                <w:b/>
                <w:sz w:val="22"/>
                <w:szCs w:val="22"/>
              </w:rPr>
            </w:pPr>
            <w:r w:rsidRPr="002C0052">
              <w:rPr>
                <w:rFonts w:ascii="Times New Roman" w:hAnsi="Times New Roman" w:cs="Times New Roman"/>
                <w:b/>
                <w:bCs/>
                <w:sz w:val="22"/>
                <w:szCs w:val="22"/>
              </w:rPr>
              <w:t>238.08</w:t>
            </w:r>
          </w:p>
        </w:tc>
      </w:tr>
    </w:tbl>
    <w:p w14:paraId="5297F8DD" w14:textId="77777777" w:rsidR="00A17ECF" w:rsidRPr="00866FFE" w:rsidRDefault="00A17ECF" w:rsidP="00147737">
      <w:pPr>
        <w:shd w:val="clear" w:color="auto" w:fill="FFFFFF" w:themeFill="background1"/>
        <w:spacing w:before="120" w:after="120" w:line="288" w:lineRule="auto"/>
        <w:rPr>
          <w:rFonts w:ascii="Times New Roman" w:hAnsi="Times New Roman" w:cs="Times New Roman"/>
          <w:i/>
        </w:rPr>
      </w:pPr>
      <w:r w:rsidRPr="00866FFE">
        <w:rPr>
          <w:rFonts w:ascii="Times New Roman" w:hAnsi="Times New Roman" w:cs="Times New Roman"/>
          <w:i/>
        </w:rPr>
        <w:t>Source: Survey data</w:t>
      </w:r>
    </w:p>
    <w:p w14:paraId="780E76BB" w14:textId="77777777" w:rsidR="008E6922" w:rsidRDefault="008E6922" w:rsidP="00147737">
      <w:pPr>
        <w:shd w:val="clear" w:color="auto" w:fill="FFFFFF" w:themeFill="background1"/>
        <w:tabs>
          <w:tab w:val="left" w:pos="851"/>
        </w:tabs>
        <w:spacing w:before="120" w:after="120" w:line="288" w:lineRule="auto"/>
        <w:ind w:left="851" w:hanging="851"/>
        <w:rPr>
          <w:rFonts w:ascii="Times New Roman" w:hAnsi="Times New Roman" w:cs="Times New Roman"/>
        </w:rPr>
      </w:pPr>
      <w:r>
        <w:rPr>
          <w:rFonts w:ascii="Times New Roman" w:hAnsi="Times New Roman" w:cs="Times New Roman"/>
        </w:rPr>
        <w:t>Note:</w:t>
      </w:r>
      <w:r>
        <w:rPr>
          <w:rFonts w:ascii="Times New Roman" w:hAnsi="Times New Roman" w:cs="Times New Roman"/>
        </w:rPr>
        <w:tab/>
      </w:r>
      <w:r w:rsidR="00A17ECF" w:rsidRPr="00EA738D">
        <w:rPr>
          <w:rFonts w:ascii="Times New Roman" w:hAnsi="Times New Roman" w:cs="Times New Roman"/>
        </w:rPr>
        <w:t>- Replanting cost is calculated for the period of: (1) 3 years for 100% model; (2) 4 years for 50% model; and (3) 5 years for 30% model.</w:t>
      </w:r>
    </w:p>
    <w:p w14:paraId="0A216A07" w14:textId="77777777" w:rsidR="008E6922" w:rsidRDefault="008E6922" w:rsidP="00147737">
      <w:pPr>
        <w:shd w:val="clear" w:color="auto" w:fill="FFFFFF" w:themeFill="background1"/>
        <w:tabs>
          <w:tab w:val="left" w:pos="851"/>
        </w:tabs>
        <w:spacing w:before="120" w:after="120" w:line="288" w:lineRule="auto"/>
        <w:rPr>
          <w:rFonts w:ascii="Times New Roman" w:hAnsi="Times New Roman" w:cs="Times New Roman"/>
        </w:rPr>
      </w:pPr>
      <w:r>
        <w:rPr>
          <w:rFonts w:ascii="Times New Roman" w:hAnsi="Times New Roman" w:cs="Times New Roman"/>
        </w:rPr>
        <w:tab/>
      </w:r>
      <w:r w:rsidR="00A17ECF" w:rsidRPr="00EA738D">
        <w:rPr>
          <w:rFonts w:ascii="Times New Roman" w:hAnsi="Times New Roman" w:cs="Times New Roman"/>
        </w:rPr>
        <w:t>- Replantin</w:t>
      </w:r>
      <w:r>
        <w:rPr>
          <w:rFonts w:ascii="Times New Roman" w:hAnsi="Times New Roman" w:cs="Times New Roman"/>
        </w:rPr>
        <w:t xml:space="preserve">g cost is calculated for 1 ha. </w:t>
      </w:r>
    </w:p>
    <w:p w14:paraId="212A47FB" w14:textId="30FBD51E" w:rsidR="00A17ECF" w:rsidRPr="00EA738D" w:rsidRDefault="008E6922" w:rsidP="00147737">
      <w:pPr>
        <w:shd w:val="clear" w:color="auto" w:fill="FFFFFF" w:themeFill="background1"/>
        <w:tabs>
          <w:tab w:val="left" w:pos="851"/>
        </w:tabs>
        <w:spacing w:before="120" w:after="120" w:line="288" w:lineRule="auto"/>
        <w:rPr>
          <w:rFonts w:ascii="Times New Roman" w:hAnsi="Times New Roman" w:cs="Times New Roman"/>
        </w:rPr>
      </w:pPr>
      <w:r>
        <w:rPr>
          <w:rFonts w:ascii="Times New Roman" w:hAnsi="Times New Roman" w:cs="Times New Roman"/>
        </w:rPr>
        <w:tab/>
      </w:r>
      <w:r w:rsidR="00A17ECF" w:rsidRPr="00EA738D">
        <w:rPr>
          <w:rFonts w:ascii="Times New Roman" w:hAnsi="Times New Roman" w:cs="Times New Roman"/>
        </w:rPr>
        <w:t>- Family labor cost is calculated by family labor man-days multiplied by wage rate</w:t>
      </w:r>
      <w:bookmarkStart w:id="64" w:name="_Toc403045115"/>
      <w:bookmarkStart w:id="65" w:name="_Toc403045194"/>
      <w:bookmarkStart w:id="66" w:name="_Toc404144716"/>
    </w:p>
    <w:p w14:paraId="21EDF328" w14:textId="77777777" w:rsidR="00BC6AA9" w:rsidRDefault="00A17ECF" w:rsidP="00BC6AA9">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Lam Dong has higher coffee replanting cost as compared to Dak Lak province. This is mainly because the  wage rate in Lam Dong is higher than in Dak Lak province (150,000 VND vs. 120,000 VND/day).</w:t>
      </w:r>
      <w:r w:rsidR="00377EDA">
        <w:rPr>
          <w:rStyle w:val="FootnoteReference"/>
          <w:rFonts w:ascii="Times New Roman" w:hAnsi="Times New Roman" w:cs="Times New Roman"/>
        </w:rPr>
        <w:footnoteReference w:id="6"/>
      </w:r>
      <w:r w:rsidRPr="00EA738D">
        <w:rPr>
          <w:rFonts w:ascii="Times New Roman" w:hAnsi="Times New Roman" w:cs="Times New Roman"/>
        </w:rPr>
        <w:t xml:space="preserve"> In a</w:t>
      </w:r>
      <w:r w:rsidR="00377EDA">
        <w:rPr>
          <w:rFonts w:ascii="Times New Roman" w:hAnsi="Times New Roman" w:cs="Times New Roman"/>
        </w:rPr>
        <w:t>ddition, cost of caring (includ</w:t>
      </w:r>
      <w:r w:rsidRPr="00EA738D">
        <w:rPr>
          <w:rFonts w:ascii="Times New Roman" w:hAnsi="Times New Roman" w:cs="Times New Roman"/>
        </w:rPr>
        <w:t>ing fertilizer application) is much higher in Lam Dong province. This is partly explains  why coffee yield is higher in Lam Dong province as mentioned above.</w:t>
      </w:r>
    </w:p>
    <w:p w14:paraId="2E0992A5" w14:textId="40960140" w:rsidR="00A17ECF" w:rsidRPr="00625AB4" w:rsidRDefault="00A17ECF" w:rsidP="00BC6AA9">
      <w:pPr>
        <w:shd w:val="clear" w:color="auto" w:fill="FFFFFF" w:themeFill="background1"/>
        <w:spacing w:before="120" w:after="120" w:line="360" w:lineRule="auto"/>
        <w:jc w:val="both"/>
        <w:rPr>
          <w:rFonts w:ascii="Times New Roman" w:hAnsi="Times New Roman" w:cs="Times New Roman"/>
          <w:lang w:val="en-US"/>
        </w:rPr>
      </w:pPr>
      <w:r w:rsidRPr="00EA738D">
        <w:rPr>
          <w:rFonts w:ascii="Times New Roman" w:hAnsi="Times New Roman" w:cs="Times New Roman"/>
        </w:rPr>
        <w:t>In practice</w:t>
      </w:r>
      <w:r w:rsidR="00377EDA">
        <w:rPr>
          <w:rFonts w:ascii="Times New Roman" w:hAnsi="Times New Roman" w:cs="Times New Roman"/>
          <w:lang w:val="en-US"/>
        </w:rPr>
        <w:t>,</w:t>
      </w:r>
      <w:r w:rsidRPr="00EA738D">
        <w:rPr>
          <w:rFonts w:ascii="Times New Roman" w:hAnsi="Times New Roman" w:cs="Times New Roman"/>
        </w:rPr>
        <w:t xml:space="preserve"> replanting costs are higher than recommended by MARD and WASI caused by: purchasing </w:t>
      </w:r>
      <w:r w:rsidR="00625AB4">
        <w:rPr>
          <w:rFonts w:ascii="Times New Roman" w:hAnsi="Times New Roman" w:cs="Times New Roman"/>
          <w:lang w:val="en-US"/>
        </w:rPr>
        <w:t>water irrigation</w:t>
      </w:r>
      <w:r w:rsidRPr="00EA738D">
        <w:rPr>
          <w:rFonts w:ascii="Times New Roman" w:hAnsi="Times New Roman" w:cs="Times New Roman"/>
        </w:rPr>
        <w:t xml:space="preserve"> system (not-included in the MARD’s cost norm); and higher level of fertilizer applied than recommended from 15 - 40%. Thus farmers are applying more </w:t>
      </w:r>
      <w:r w:rsidRPr="00EA738D">
        <w:rPr>
          <w:rFonts w:ascii="Times New Roman" w:hAnsi="Times New Roman" w:cs="Times New Roman"/>
        </w:rPr>
        <w:lastRenderedPageBreak/>
        <w:t>fertilizers than recommended. Therefore, optimizing fertilizer application rates would result in lower investment cost for coffee replanting</w:t>
      </w:r>
      <w:r w:rsidR="00625AB4">
        <w:rPr>
          <w:rFonts w:ascii="Times New Roman" w:hAnsi="Times New Roman" w:cs="Times New Roman"/>
          <w:lang w:val="en-US"/>
        </w:rPr>
        <w:t>.</w:t>
      </w:r>
    </w:p>
    <w:p w14:paraId="404B9670" w14:textId="01A0F2F4" w:rsidR="00A17ECF" w:rsidRPr="00EA738D" w:rsidRDefault="00515A65"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67" w:name="_Toc406157167"/>
      <w:bookmarkStart w:id="68" w:name="_Toc420317678"/>
      <w:r w:rsidRPr="00BA4D9B">
        <w:rPr>
          <w:rFonts w:ascii="Times New Roman" w:hAnsi="Times New Roman" w:cs="Times New Roman"/>
          <w:b/>
        </w:rPr>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4</w:t>
      </w:r>
      <w:r w:rsidRPr="00BA4D9B">
        <w:rPr>
          <w:rFonts w:ascii="Times New Roman" w:hAnsi="Times New Roman" w:cs="Times New Roman"/>
          <w:b/>
        </w:rPr>
        <w:fldChar w:fldCharType="end"/>
      </w:r>
      <w:r w:rsidR="00A17ECF" w:rsidRPr="00EA738D">
        <w:rPr>
          <w:rFonts w:ascii="Times New Roman" w:hAnsi="Times New Roman" w:cs="Times New Roman"/>
          <w:b/>
        </w:rPr>
        <w:t xml:space="preserve">: </w:t>
      </w:r>
      <w:bookmarkEnd w:id="64"/>
      <w:bookmarkEnd w:id="65"/>
      <w:bookmarkEnd w:id="66"/>
      <w:r w:rsidR="00A17ECF" w:rsidRPr="00EA738D">
        <w:rPr>
          <w:rFonts w:ascii="Times New Roman" w:hAnsi="Times New Roman" w:cs="Times New Roman"/>
          <w:b/>
        </w:rPr>
        <w:t>Replanting cost by provinces</w:t>
      </w:r>
      <w:bookmarkEnd w:id="67"/>
      <w:bookmarkEnd w:id="68"/>
    </w:p>
    <w:p w14:paraId="2ED72001" w14:textId="77777777" w:rsidR="00A17ECF" w:rsidRPr="008E5BDC" w:rsidRDefault="00A17ECF" w:rsidP="00863405">
      <w:pPr>
        <w:shd w:val="clear" w:color="auto" w:fill="FFFFFF" w:themeFill="background1"/>
        <w:spacing w:before="120" w:after="120" w:line="360" w:lineRule="auto"/>
        <w:jc w:val="right"/>
        <w:rPr>
          <w:rFonts w:ascii="Times New Roman" w:hAnsi="Times New Roman" w:cs="Times New Roman"/>
          <w:i/>
        </w:rPr>
      </w:pPr>
      <w:r w:rsidRPr="008E5BDC">
        <w:rPr>
          <w:rFonts w:ascii="Times New Roman" w:hAnsi="Times New Roman" w:cs="Times New Roman"/>
          <w:i/>
        </w:rPr>
        <w:t>Unit: million VND</w:t>
      </w:r>
    </w:p>
    <w:tbl>
      <w:tblPr>
        <w:tblStyle w:val="TableGrid"/>
        <w:tblW w:w="9067" w:type="dxa"/>
        <w:tblLayout w:type="fixed"/>
        <w:tblLook w:val="04A0" w:firstRow="1" w:lastRow="0" w:firstColumn="1" w:lastColumn="0" w:noHBand="0" w:noVBand="1"/>
      </w:tblPr>
      <w:tblGrid>
        <w:gridCol w:w="905"/>
        <w:gridCol w:w="3904"/>
        <w:gridCol w:w="1419"/>
        <w:gridCol w:w="1419"/>
        <w:gridCol w:w="1420"/>
      </w:tblGrid>
      <w:tr w:rsidR="00A17ECF" w:rsidRPr="00694BB9" w14:paraId="25D4A45A" w14:textId="77777777" w:rsidTr="00625AB4">
        <w:trPr>
          <w:trHeight w:val="277"/>
        </w:trPr>
        <w:tc>
          <w:tcPr>
            <w:tcW w:w="905" w:type="dxa"/>
            <w:noWrap/>
            <w:vAlign w:val="center"/>
            <w:hideMark/>
          </w:tcPr>
          <w:p w14:paraId="0DF38DA0" w14:textId="77777777" w:rsidR="00A17ECF" w:rsidRPr="00694BB9" w:rsidRDefault="00A17ECF" w:rsidP="00AD62E5">
            <w:pPr>
              <w:shd w:val="clear" w:color="auto" w:fill="FFFFFF" w:themeFill="background1"/>
              <w:spacing w:before="120" w:after="120"/>
              <w:jc w:val="center"/>
              <w:rPr>
                <w:rFonts w:ascii="Times New Roman" w:hAnsi="Times New Roman" w:cs="Times New Roman"/>
                <w:b/>
                <w:bCs/>
                <w:sz w:val="22"/>
                <w:szCs w:val="22"/>
              </w:rPr>
            </w:pPr>
            <w:r w:rsidRPr="00694BB9">
              <w:rPr>
                <w:rFonts w:ascii="Times New Roman" w:hAnsi="Times New Roman" w:cs="Times New Roman"/>
                <w:b/>
                <w:sz w:val="22"/>
                <w:szCs w:val="22"/>
              </w:rPr>
              <w:t>No</w:t>
            </w:r>
          </w:p>
        </w:tc>
        <w:tc>
          <w:tcPr>
            <w:tcW w:w="3904" w:type="dxa"/>
            <w:noWrap/>
            <w:vAlign w:val="center"/>
            <w:hideMark/>
          </w:tcPr>
          <w:p w14:paraId="538CDCA2" w14:textId="77777777" w:rsidR="00A17ECF" w:rsidRPr="00694BB9" w:rsidRDefault="00A17ECF" w:rsidP="00AD62E5">
            <w:pPr>
              <w:shd w:val="clear" w:color="auto" w:fill="FFFFFF" w:themeFill="background1"/>
              <w:spacing w:before="120" w:after="120"/>
              <w:jc w:val="center"/>
              <w:rPr>
                <w:rFonts w:ascii="Times New Roman" w:hAnsi="Times New Roman" w:cs="Times New Roman"/>
                <w:b/>
                <w:bCs/>
                <w:sz w:val="22"/>
                <w:szCs w:val="22"/>
              </w:rPr>
            </w:pPr>
            <w:r w:rsidRPr="00694BB9">
              <w:rPr>
                <w:rFonts w:ascii="Times New Roman" w:hAnsi="Times New Roman" w:cs="Times New Roman"/>
                <w:b/>
                <w:sz w:val="22"/>
                <w:szCs w:val="22"/>
              </w:rPr>
              <w:t>Item</w:t>
            </w:r>
          </w:p>
        </w:tc>
        <w:tc>
          <w:tcPr>
            <w:tcW w:w="1419" w:type="dxa"/>
            <w:vAlign w:val="center"/>
          </w:tcPr>
          <w:p w14:paraId="5DF924D1" w14:textId="3F654DDE"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Cost norm</w:t>
            </w:r>
          </w:p>
        </w:tc>
        <w:tc>
          <w:tcPr>
            <w:tcW w:w="1419" w:type="dxa"/>
            <w:noWrap/>
            <w:vAlign w:val="center"/>
            <w:hideMark/>
          </w:tcPr>
          <w:p w14:paraId="3A064A55"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Dak Lak</w:t>
            </w:r>
          </w:p>
        </w:tc>
        <w:tc>
          <w:tcPr>
            <w:tcW w:w="1420" w:type="dxa"/>
            <w:noWrap/>
            <w:vAlign w:val="center"/>
            <w:hideMark/>
          </w:tcPr>
          <w:p w14:paraId="1E5E61A4"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Lam Dong</w:t>
            </w:r>
          </w:p>
        </w:tc>
      </w:tr>
      <w:tr w:rsidR="00A17ECF" w:rsidRPr="00694BB9" w14:paraId="0414D030" w14:textId="77777777" w:rsidTr="00625AB4">
        <w:trPr>
          <w:trHeight w:val="213"/>
        </w:trPr>
        <w:tc>
          <w:tcPr>
            <w:tcW w:w="905" w:type="dxa"/>
            <w:noWrap/>
            <w:vAlign w:val="center"/>
            <w:hideMark/>
          </w:tcPr>
          <w:p w14:paraId="69B1C704"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1</w:t>
            </w:r>
          </w:p>
        </w:tc>
        <w:tc>
          <w:tcPr>
            <w:tcW w:w="3904" w:type="dxa"/>
            <w:noWrap/>
            <w:vAlign w:val="center"/>
            <w:hideMark/>
          </w:tcPr>
          <w:p w14:paraId="642CD8BD" w14:textId="2C6901E9"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Soil preparation</w:t>
            </w:r>
          </w:p>
        </w:tc>
        <w:tc>
          <w:tcPr>
            <w:tcW w:w="1419" w:type="dxa"/>
            <w:vAlign w:val="center"/>
          </w:tcPr>
          <w:p w14:paraId="2783C745" w14:textId="32BB2682"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41.88</w:t>
            </w:r>
          </w:p>
        </w:tc>
        <w:tc>
          <w:tcPr>
            <w:tcW w:w="1419" w:type="dxa"/>
            <w:noWrap/>
            <w:vAlign w:val="center"/>
            <w:hideMark/>
          </w:tcPr>
          <w:p w14:paraId="0580582B"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32.47</w:t>
            </w:r>
          </w:p>
        </w:tc>
        <w:tc>
          <w:tcPr>
            <w:tcW w:w="1420" w:type="dxa"/>
            <w:noWrap/>
            <w:vAlign w:val="center"/>
            <w:hideMark/>
          </w:tcPr>
          <w:p w14:paraId="27C322A5"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39.05</w:t>
            </w:r>
          </w:p>
        </w:tc>
      </w:tr>
      <w:tr w:rsidR="00A17ECF" w:rsidRPr="00694BB9" w14:paraId="12F443C5" w14:textId="77777777" w:rsidTr="00625AB4">
        <w:trPr>
          <w:trHeight w:val="213"/>
        </w:trPr>
        <w:tc>
          <w:tcPr>
            <w:tcW w:w="905" w:type="dxa"/>
            <w:noWrap/>
            <w:vAlign w:val="center"/>
            <w:hideMark/>
          </w:tcPr>
          <w:p w14:paraId="2D83766A"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2</w:t>
            </w:r>
          </w:p>
        </w:tc>
        <w:tc>
          <w:tcPr>
            <w:tcW w:w="3904" w:type="dxa"/>
            <w:noWrap/>
            <w:vAlign w:val="center"/>
            <w:hideMark/>
          </w:tcPr>
          <w:p w14:paraId="27628418" w14:textId="1BC17C7B"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Rootstock</w:t>
            </w:r>
          </w:p>
        </w:tc>
        <w:tc>
          <w:tcPr>
            <w:tcW w:w="1419" w:type="dxa"/>
            <w:vAlign w:val="center"/>
          </w:tcPr>
          <w:p w14:paraId="0972606B" w14:textId="3DC4B6F8"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8.61</w:t>
            </w:r>
          </w:p>
        </w:tc>
        <w:tc>
          <w:tcPr>
            <w:tcW w:w="1419" w:type="dxa"/>
            <w:noWrap/>
            <w:vAlign w:val="center"/>
            <w:hideMark/>
          </w:tcPr>
          <w:p w14:paraId="03E9983B"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10.13</w:t>
            </w:r>
          </w:p>
        </w:tc>
        <w:tc>
          <w:tcPr>
            <w:tcW w:w="1420" w:type="dxa"/>
            <w:noWrap/>
            <w:vAlign w:val="center"/>
            <w:hideMark/>
          </w:tcPr>
          <w:p w14:paraId="3381BB1E"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8.34</w:t>
            </w:r>
          </w:p>
        </w:tc>
      </w:tr>
      <w:tr w:rsidR="00A17ECF" w:rsidRPr="00694BB9" w14:paraId="54233B68" w14:textId="77777777" w:rsidTr="00625AB4">
        <w:trPr>
          <w:trHeight w:val="213"/>
        </w:trPr>
        <w:tc>
          <w:tcPr>
            <w:tcW w:w="905" w:type="dxa"/>
            <w:noWrap/>
            <w:vAlign w:val="center"/>
            <w:hideMark/>
          </w:tcPr>
          <w:p w14:paraId="3FD89630"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3</w:t>
            </w:r>
          </w:p>
        </w:tc>
        <w:tc>
          <w:tcPr>
            <w:tcW w:w="3904" w:type="dxa"/>
            <w:noWrap/>
            <w:vAlign w:val="center"/>
            <w:hideMark/>
          </w:tcPr>
          <w:p w14:paraId="73067D0F" w14:textId="3EAC23CE"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Take care after replanting</w:t>
            </w:r>
          </w:p>
        </w:tc>
        <w:tc>
          <w:tcPr>
            <w:tcW w:w="1419" w:type="dxa"/>
            <w:vAlign w:val="center"/>
          </w:tcPr>
          <w:p w14:paraId="5AF8AF8B" w14:textId="6139FBCB"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90.50</w:t>
            </w:r>
          </w:p>
        </w:tc>
        <w:tc>
          <w:tcPr>
            <w:tcW w:w="1419" w:type="dxa"/>
            <w:noWrap/>
            <w:vAlign w:val="center"/>
            <w:hideMark/>
          </w:tcPr>
          <w:p w14:paraId="11735485"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77.98</w:t>
            </w:r>
          </w:p>
        </w:tc>
        <w:tc>
          <w:tcPr>
            <w:tcW w:w="1420" w:type="dxa"/>
            <w:noWrap/>
            <w:vAlign w:val="center"/>
            <w:hideMark/>
          </w:tcPr>
          <w:p w14:paraId="107E30CF"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96.21</w:t>
            </w:r>
          </w:p>
        </w:tc>
      </w:tr>
      <w:tr w:rsidR="00A17ECF" w:rsidRPr="00694BB9" w14:paraId="247337C2" w14:textId="77777777" w:rsidTr="00625AB4">
        <w:trPr>
          <w:trHeight w:val="213"/>
        </w:trPr>
        <w:tc>
          <w:tcPr>
            <w:tcW w:w="905" w:type="dxa"/>
            <w:noWrap/>
            <w:vAlign w:val="center"/>
            <w:hideMark/>
          </w:tcPr>
          <w:p w14:paraId="66AAE630"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3.1</w:t>
            </w:r>
          </w:p>
        </w:tc>
        <w:tc>
          <w:tcPr>
            <w:tcW w:w="3904" w:type="dxa"/>
            <w:noWrap/>
            <w:vAlign w:val="center"/>
            <w:hideMark/>
          </w:tcPr>
          <w:p w14:paraId="454D9E5F" w14:textId="4F9DF3C9" w:rsidR="00A17ECF" w:rsidRPr="00694BB9" w:rsidRDefault="00A17ECF"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Weeding, scooping, enrichment planting</w:t>
            </w:r>
          </w:p>
        </w:tc>
        <w:tc>
          <w:tcPr>
            <w:tcW w:w="1419" w:type="dxa"/>
            <w:vAlign w:val="center"/>
          </w:tcPr>
          <w:p w14:paraId="4DC181AC" w14:textId="799E3FB5"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23.10</w:t>
            </w:r>
          </w:p>
        </w:tc>
        <w:tc>
          <w:tcPr>
            <w:tcW w:w="1419" w:type="dxa"/>
            <w:noWrap/>
            <w:vAlign w:val="center"/>
            <w:hideMark/>
          </w:tcPr>
          <w:p w14:paraId="13987130"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6.64</w:t>
            </w:r>
          </w:p>
        </w:tc>
        <w:tc>
          <w:tcPr>
            <w:tcW w:w="1420" w:type="dxa"/>
            <w:noWrap/>
            <w:vAlign w:val="center"/>
            <w:hideMark/>
          </w:tcPr>
          <w:p w14:paraId="5A3AFFC6"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14.24</w:t>
            </w:r>
          </w:p>
        </w:tc>
      </w:tr>
      <w:tr w:rsidR="00A17ECF" w:rsidRPr="00694BB9" w14:paraId="220D8295" w14:textId="77777777" w:rsidTr="00625AB4">
        <w:trPr>
          <w:trHeight w:val="213"/>
        </w:trPr>
        <w:tc>
          <w:tcPr>
            <w:tcW w:w="905" w:type="dxa"/>
            <w:noWrap/>
            <w:vAlign w:val="center"/>
            <w:hideMark/>
          </w:tcPr>
          <w:p w14:paraId="732EC55F"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3.2</w:t>
            </w:r>
          </w:p>
        </w:tc>
        <w:tc>
          <w:tcPr>
            <w:tcW w:w="3904" w:type="dxa"/>
            <w:noWrap/>
            <w:vAlign w:val="center"/>
            <w:hideMark/>
          </w:tcPr>
          <w:p w14:paraId="6456BAAE" w14:textId="46FEECDA" w:rsidR="00A17ECF" w:rsidRPr="00694BB9" w:rsidRDefault="00A17ECF"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Fertilizers</w:t>
            </w:r>
          </w:p>
        </w:tc>
        <w:tc>
          <w:tcPr>
            <w:tcW w:w="1419" w:type="dxa"/>
            <w:vAlign w:val="center"/>
          </w:tcPr>
          <w:p w14:paraId="6E449813" w14:textId="43E3BA7E"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27.14</w:t>
            </w:r>
          </w:p>
        </w:tc>
        <w:tc>
          <w:tcPr>
            <w:tcW w:w="1419" w:type="dxa"/>
            <w:noWrap/>
            <w:vAlign w:val="center"/>
            <w:hideMark/>
          </w:tcPr>
          <w:p w14:paraId="588AFC33"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31.32</w:t>
            </w:r>
          </w:p>
        </w:tc>
        <w:tc>
          <w:tcPr>
            <w:tcW w:w="1420" w:type="dxa"/>
            <w:noWrap/>
            <w:vAlign w:val="center"/>
            <w:hideMark/>
          </w:tcPr>
          <w:p w14:paraId="66FA0E8F"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49.30</w:t>
            </w:r>
          </w:p>
        </w:tc>
      </w:tr>
      <w:tr w:rsidR="00A17ECF" w:rsidRPr="00694BB9" w14:paraId="1E13DCD0" w14:textId="77777777" w:rsidTr="00625AB4">
        <w:trPr>
          <w:trHeight w:val="213"/>
        </w:trPr>
        <w:tc>
          <w:tcPr>
            <w:tcW w:w="905" w:type="dxa"/>
            <w:noWrap/>
            <w:vAlign w:val="center"/>
            <w:hideMark/>
          </w:tcPr>
          <w:p w14:paraId="7B57408D"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3.3</w:t>
            </w:r>
          </w:p>
        </w:tc>
        <w:tc>
          <w:tcPr>
            <w:tcW w:w="3904" w:type="dxa"/>
            <w:noWrap/>
            <w:vAlign w:val="center"/>
            <w:hideMark/>
          </w:tcPr>
          <w:p w14:paraId="5D546ACA" w14:textId="731AA30A" w:rsidR="00A17ECF" w:rsidRPr="00694BB9" w:rsidRDefault="009350CD"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Water irrigation</w:t>
            </w:r>
          </w:p>
        </w:tc>
        <w:tc>
          <w:tcPr>
            <w:tcW w:w="1419" w:type="dxa"/>
            <w:vAlign w:val="center"/>
          </w:tcPr>
          <w:p w14:paraId="0A91B41B" w14:textId="3D80F49B"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25.55</w:t>
            </w:r>
          </w:p>
        </w:tc>
        <w:tc>
          <w:tcPr>
            <w:tcW w:w="1419" w:type="dxa"/>
            <w:noWrap/>
            <w:vAlign w:val="center"/>
            <w:hideMark/>
          </w:tcPr>
          <w:p w14:paraId="12B738CB"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17.19</w:t>
            </w:r>
          </w:p>
        </w:tc>
        <w:tc>
          <w:tcPr>
            <w:tcW w:w="1420" w:type="dxa"/>
            <w:noWrap/>
            <w:vAlign w:val="center"/>
            <w:hideMark/>
          </w:tcPr>
          <w:p w14:paraId="1A0A7414"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11.74</w:t>
            </w:r>
          </w:p>
        </w:tc>
      </w:tr>
      <w:tr w:rsidR="00A17ECF" w:rsidRPr="00694BB9" w14:paraId="1963379C" w14:textId="77777777" w:rsidTr="00625AB4">
        <w:trPr>
          <w:trHeight w:val="213"/>
        </w:trPr>
        <w:tc>
          <w:tcPr>
            <w:tcW w:w="905" w:type="dxa"/>
            <w:noWrap/>
            <w:vAlign w:val="center"/>
            <w:hideMark/>
          </w:tcPr>
          <w:p w14:paraId="7B0ADE37"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3.4</w:t>
            </w:r>
          </w:p>
        </w:tc>
        <w:tc>
          <w:tcPr>
            <w:tcW w:w="3904" w:type="dxa"/>
            <w:noWrap/>
            <w:vAlign w:val="center"/>
            <w:hideMark/>
          </w:tcPr>
          <w:p w14:paraId="6AFBEF32" w14:textId="1734C231" w:rsidR="00A17ECF" w:rsidRPr="00694BB9" w:rsidRDefault="00A17ECF"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Shaping</w:t>
            </w:r>
          </w:p>
        </w:tc>
        <w:tc>
          <w:tcPr>
            <w:tcW w:w="1419" w:type="dxa"/>
            <w:vAlign w:val="center"/>
          </w:tcPr>
          <w:p w14:paraId="5E143DE2" w14:textId="5E0A8A25"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5.70</w:t>
            </w:r>
          </w:p>
        </w:tc>
        <w:tc>
          <w:tcPr>
            <w:tcW w:w="1419" w:type="dxa"/>
            <w:noWrap/>
            <w:vAlign w:val="center"/>
            <w:hideMark/>
          </w:tcPr>
          <w:p w14:paraId="4996F685"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6.68</w:t>
            </w:r>
          </w:p>
        </w:tc>
        <w:tc>
          <w:tcPr>
            <w:tcW w:w="1420" w:type="dxa"/>
            <w:noWrap/>
            <w:vAlign w:val="center"/>
            <w:hideMark/>
          </w:tcPr>
          <w:p w14:paraId="3F7C29FA"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13.54</w:t>
            </w:r>
          </w:p>
        </w:tc>
      </w:tr>
      <w:tr w:rsidR="00A17ECF" w:rsidRPr="00694BB9" w14:paraId="4F0519C4" w14:textId="77777777" w:rsidTr="00625AB4">
        <w:trPr>
          <w:trHeight w:val="213"/>
        </w:trPr>
        <w:tc>
          <w:tcPr>
            <w:tcW w:w="905" w:type="dxa"/>
            <w:noWrap/>
            <w:vAlign w:val="center"/>
            <w:hideMark/>
          </w:tcPr>
          <w:p w14:paraId="0E5922B5"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3.5</w:t>
            </w:r>
          </w:p>
        </w:tc>
        <w:tc>
          <w:tcPr>
            <w:tcW w:w="3904" w:type="dxa"/>
            <w:noWrap/>
            <w:vAlign w:val="center"/>
            <w:hideMark/>
          </w:tcPr>
          <w:p w14:paraId="0C9534BA" w14:textId="55629E0F" w:rsidR="00A17ECF" w:rsidRPr="00694BB9" w:rsidRDefault="00A17ECF"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Shading, intercropping</w:t>
            </w:r>
          </w:p>
        </w:tc>
        <w:tc>
          <w:tcPr>
            <w:tcW w:w="1419" w:type="dxa"/>
            <w:vAlign w:val="center"/>
          </w:tcPr>
          <w:p w14:paraId="5314752C" w14:textId="6866AB2A"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1.55</w:t>
            </w:r>
          </w:p>
        </w:tc>
        <w:tc>
          <w:tcPr>
            <w:tcW w:w="1419" w:type="dxa"/>
            <w:noWrap/>
            <w:vAlign w:val="center"/>
            <w:hideMark/>
          </w:tcPr>
          <w:p w14:paraId="52DFFC43"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13.51</w:t>
            </w:r>
          </w:p>
        </w:tc>
        <w:tc>
          <w:tcPr>
            <w:tcW w:w="1420" w:type="dxa"/>
            <w:noWrap/>
            <w:vAlign w:val="center"/>
            <w:hideMark/>
          </w:tcPr>
          <w:p w14:paraId="75DD8A07"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4.69</w:t>
            </w:r>
          </w:p>
        </w:tc>
      </w:tr>
      <w:tr w:rsidR="00A17ECF" w:rsidRPr="00694BB9" w14:paraId="403EE08F" w14:textId="77777777" w:rsidTr="00625AB4">
        <w:trPr>
          <w:trHeight w:val="213"/>
        </w:trPr>
        <w:tc>
          <w:tcPr>
            <w:tcW w:w="905" w:type="dxa"/>
            <w:noWrap/>
            <w:vAlign w:val="center"/>
            <w:hideMark/>
          </w:tcPr>
          <w:p w14:paraId="11BA4B59" w14:textId="77777777" w:rsidR="00A17ECF" w:rsidRPr="00694BB9" w:rsidRDefault="00A17ECF" w:rsidP="00AD62E5">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kern w:val="24"/>
                <w:sz w:val="22"/>
                <w:szCs w:val="22"/>
              </w:rPr>
              <w:t>3.6</w:t>
            </w:r>
          </w:p>
        </w:tc>
        <w:tc>
          <w:tcPr>
            <w:tcW w:w="3904" w:type="dxa"/>
            <w:noWrap/>
            <w:vAlign w:val="center"/>
            <w:hideMark/>
          </w:tcPr>
          <w:p w14:paraId="32E95253" w14:textId="263278A8" w:rsidR="00A17ECF" w:rsidRPr="00694BB9" w:rsidRDefault="00A17ECF" w:rsidP="001D1828">
            <w:pPr>
              <w:shd w:val="clear" w:color="auto" w:fill="FFFFFF" w:themeFill="background1"/>
              <w:spacing w:before="120" w:after="120"/>
              <w:ind w:hanging="80"/>
              <w:jc w:val="both"/>
              <w:rPr>
                <w:rFonts w:ascii="Times New Roman" w:hAnsi="Times New Roman" w:cs="Times New Roman"/>
                <w:sz w:val="22"/>
                <w:szCs w:val="22"/>
              </w:rPr>
            </w:pPr>
            <w:r w:rsidRPr="00694BB9">
              <w:rPr>
                <w:rFonts w:ascii="Times New Roman" w:hAnsi="Times New Roman" w:cs="Times New Roman"/>
                <w:kern w:val="24"/>
                <w:sz w:val="22"/>
                <w:szCs w:val="22"/>
              </w:rPr>
              <w:t>Insecticides</w:t>
            </w:r>
          </w:p>
        </w:tc>
        <w:tc>
          <w:tcPr>
            <w:tcW w:w="1419" w:type="dxa"/>
            <w:vAlign w:val="center"/>
          </w:tcPr>
          <w:p w14:paraId="3C080E72" w14:textId="6168ED3B"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7.46</w:t>
            </w:r>
          </w:p>
        </w:tc>
        <w:tc>
          <w:tcPr>
            <w:tcW w:w="1419" w:type="dxa"/>
            <w:noWrap/>
            <w:vAlign w:val="center"/>
            <w:hideMark/>
          </w:tcPr>
          <w:p w14:paraId="1C1F1285"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2.64</w:t>
            </w:r>
          </w:p>
        </w:tc>
        <w:tc>
          <w:tcPr>
            <w:tcW w:w="1420" w:type="dxa"/>
            <w:noWrap/>
            <w:vAlign w:val="center"/>
            <w:hideMark/>
          </w:tcPr>
          <w:p w14:paraId="6F162964" w14:textId="77777777" w:rsidR="00A17ECF" w:rsidRPr="00694BB9" w:rsidRDefault="00A17ECF" w:rsidP="001D1828">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2.71</w:t>
            </w:r>
          </w:p>
        </w:tc>
      </w:tr>
      <w:tr w:rsidR="00A17ECF" w:rsidRPr="00694BB9" w14:paraId="659C5254" w14:textId="77777777" w:rsidTr="00625AB4">
        <w:trPr>
          <w:trHeight w:val="213"/>
        </w:trPr>
        <w:tc>
          <w:tcPr>
            <w:tcW w:w="905" w:type="dxa"/>
            <w:noWrap/>
            <w:vAlign w:val="center"/>
            <w:hideMark/>
          </w:tcPr>
          <w:p w14:paraId="473991E9"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4</w:t>
            </w:r>
          </w:p>
        </w:tc>
        <w:tc>
          <w:tcPr>
            <w:tcW w:w="3904" w:type="dxa"/>
            <w:noWrap/>
            <w:vAlign w:val="center"/>
            <w:hideMark/>
          </w:tcPr>
          <w:p w14:paraId="069F67D2" w14:textId="1161D703"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Payment for loan</w:t>
            </w:r>
          </w:p>
        </w:tc>
        <w:tc>
          <w:tcPr>
            <w:tcW w:w="1419" w:type="dxa"/>
            <w:vAlign w:val="center"/>
          </w:tcPr>
          <w:p w14:paraId="2C5EA467" w14:textId="30EE5D40"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25.58</w:t>
            </w:r>
          </w:p>
        </w:tc>
        <w:tc>
          <w:tcPr>
            <w:tcW w:w="1419" w:type="dxa"/>
            <w:noWrap/>
            <w:vAlign w:val="center"/>
            <w:hideMark/>
          </w:tcPr>
          <w:p w14:paraId="45D5D756"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29.11</w:t>
            </w:r>
          </w:p>
        </w:tc>
        <w:tc>
          <w:tcPr>
            <w:tcW w:w="1420" w:type="dxa"/>
            <w:noWrap/>
            <w:vAlign w:val="center"/>
            <w:hideMark/>
          </w:tcPr>
          <w:p w14:paraId="37B2E8DE"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48.22</w:t>
            </w:r>
          </w:p>
        </w:tc>
      </w:tr>
      <w:tr w:rsidR="00A17ECF" w:rsidRPr="00694BB9" w14:paraId="3181B0E8" w14:textId="77777777" w:rsidTr="00625AB4">
        <w:trPr>
          <w:trHeight w:val="213"/>
        </w:trPr>
        <w:tc>
          <w:tcPr>
            <w:tcW w:w="905" w:type="dxa"/>
            <w:noWrap/>
            <w:vAlign w:val="center"/>
            <w:hideMark/>
          </w:tcPr>
          <w:p w14:paraId="390F5DDF"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5</w:t>
            </w:r>
          </w:p>
        </w:tc>
        <w:tc>
          <w:tcPr>
            <w:tcW w:w="3904" w:type="dxa"/>
            <w:noWrap/>
            <w:vAlign w:val="center"/>
            <w:hideMark/>
          </w:tcPr>
          <w:p w14:paraId="1D91096F" w14:textId="437C2183"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Family labor</w:t>
            </w:r>
          </w:p>
        </w:tc>
        <w:tc>
          <w:tcPr>
            <w:tcW w:w="1419" w:type="dxa"/>
            <w:vAlign w:val="center"/>
          </w:tcPr>
          <w:p w14:paraId="60239D7F" w14:textId="093277CC"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w:t>
            </w:r>
          </w:p>
        </w:tc>
        <w:tc>
          <w:tcPr>
            <w:tcW w:w="1419" w:type="dxa"/>
            <w:noWrap/>
            <w:vAlign w:val="center"/>
            <w:hideMark/>
          </w:tcPr>
          <w:p w14:paraId="515DF77D"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24.78</w:t>
            </w:r>
          </w:p>
        </w:tc>
        <w:tc>
          <w:tcPr>
            <w:tcW w:w="1420" w:type="dxa"/>
            <w:noWrap/>
            <w:vAlign w:val="center"/>
            <w:hideMark/>
          </w:tcPr>
          <w:p w14:paraId="1CEC54E6"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21.30</w:t>
            </w:r>
          </w:p>
        </w:tc>
      </w:tr>
      <w:tr w:rsidR="00A17ECF" w:rsidRPr="00694BB9" w14:paraId="2228CDC8" w14:textId="77777777" w:rsidTr="00625AB4">
        <w:trPr>
          <w:trHeight w:val="213"/>
        </w:trPr>
        <w:tc>
          <w:tcPr>
            <w:tcW w:w="905" w:type="dxa"/>
            <w:noWrap/>
            <w:vAlign w:val="center"/>
            <w:hideMark/>
          </w:tcPr>
          <w:p w14:paraId="576C7458"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6</w:t>
            </w:r>
          </w:p>
        </w:tc>
        <w:tc>
          <w:tcPr>
            <w:tcW w:w="3904" w:type="dxa"/>
            <w:noWrap/>
            <w:vAlign w:val="center"/>
            <w:hideMark/>
          </w:tcPr>
          <w:p w14:paraId="76B8396B" w14:textId="702A938A"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Purchasing pumps</w:t>
            </w:r>
          </w:p>
        </w:tc>
        <w:tc>
          <w:tcPr>
            <w:tcW w:w="1419" w:type="dxa"/>
            <w:vAlign w:val="center"/>
          </w:tcPr>
          <w:p w14:paraId="147FBBD4" w14:textId="21A2E710"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w:t>
            </w:r>
          </w:p>
        </w:tc>
        <w:tc>
          <w:tcPr>
            <w:tcW w:w="1419" w:type="dxa"/>
            <w:noWrap/>
            <w:vAlign w:val="center"/>
            <w:hideMark/>
          </w:tcPr>
          <w:p w14:paraId="03557488"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28.06</w:t>
            </w:r>
          </w:p>
        </w:tc>
        <w:tc>
          <w:tcPr>
            <w:tcW w:w="1420" w:type="dxa"/>
            <w:noWrap/>
            <w:vAlign w:val="center"/>
            <w:hideMark/>
          </w:tcPr>
          <w:p w14:paraId="006447F2"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17.71</w:t>
            </w:r>
          </w:p>
        </w:tc>
      </w:tr>
      <w:tr w:rsidR="00A17ECF" w:rsidRPr="00694BB9" w14:paraId="5AA6E27C" w14:textId="77777777" w:rsidTr="00625AB4">
        <w:trPr>
          <w:trHeight w:val="49"/>
        </w:trPr>
        <w:tc>
          <w:tcPr>
            <w:tcW w:w="905" w:type="dxa"/>
            <w:noWrap/>
            <w:vAlign w:val="center"/>
            <w:hideMark/>
          </w:tcPr>
          <w:p w14:paraId="126B3459"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7</w:t>
            </w:r>
          </w:p>
        </w:tc>
        <w:tc>
          <w:tcPr>
            <w:tcW w:w="3904" w:type="dxa"/>
            <w:noWrap/>
            <w:vAlign w:val="center"/>
            <w:hideMark/>
          </w:tcPr>
          <w:p w14:paraId="35C3EF28" w14:textId="018711B4" w:rsidR="00A17ECF" w:rsidRPr="00694BB9" w:rsidRDefault="00A17ECF" w:rsidP="001D1828">
            <w:pPr>
              <w:shd w:val="clear" w:color="auto" w:fill="FFFFFF" w:themeFill="background1"/>
              <w:spacing w:before="120" w:after="120"/>
              <w:ind w:hanging="80"/>
              <w:jc w:val="both"/>
              <w:rPr>
                <w:rFonts w:ascii="Times New Roman" w:hAnsi="Times New Roman" w:cs="Times New Roman"/>
                <w:b/>
                <w:sz w:val="22"/>
                <w:szCs w:val="22"/>
              </w:rPr>
            </w:pPr>
            <w:r w:rsidRPr="00694BB9">
              <w:rPr>
                <w:rFonts w:ascii="Times New Roman" w:hAnsi="Times New Roman" w:cs="Times New Roman"/>
                <w:b/>
                <w:kern w:val="24"/>
                <w:sz w:val="22"/>
                <w:szCs w:val="22"/>
              </w:rPr>
              <w:t>Others</w:t>
            </w:r>
          </w:p>
        </w:tc>
        <w:tc>
          <w:tcPr>
            <w:tcW w:w="1419" w:type="dxa"/>
            <w:vAlign w:val="center"/>
          </w:tcPr>
          <w:p w14:paraId="38BAAD8B" w14:textId="7773976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19.55</w:t>
            </w:r>
          </w:p>
        </w:tc>
        <w:tc>
          <w:tcPr>
            <w:tcW w:w="1419" w:type="dxa"/>
            <w:noWrap/>
            <w:vAlign w:val="center"/>
            <w:hideMark/>
          </w:tcPr>
          <w:p w14:paraId="6CA0896E"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4.76</w:t>
            </w:r>
          </w:p>
        </w:tc>
        <w:tc>
          <w:tcPr>
            <w:tcW w:w="1420" w:type="dxa"/>
            <w:noWrap/>
            <w:vAlign w:val="center"/>
            <w:hideMark/>
          </w:tcPr>
          <w:p w14:paraId="65C53C4A"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4.14</w:t>
            </w:r>
          </w:p>
        </w:tc>
      </w:tr>
      <w:tr w:rsidR="00A17ECF" w:rsidRPr="00694BB9" w14:paraId="48691428" w14:textId="77777777" w:rsidTr="00625AB4">
        <w:trPr>
          <w:trHeight w:val="213"/>
        </w:trPr>
        <w:tc>
          <w:tcPr>
            <w:tcW w:w="905" w:type="dxa"/>
            <w:noWrap/>
            <w:vAlign w:val="center"/>
            <w:hideMark/>
          </w:tcPr>
          <w:p w14:paraId="4F4B95B3" w14:textId="77777777" w:rsidR="00A17ECF" w:rsidRPr="00694BB9" w:rsidRDefault="00A17ECF" w:rsidP="00AD62E5">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kern w:val="24"/>
                <w:sz w:val="22"/>
                <w:szCs w:val="22"/>
              </w:rPr>
              <w:t>8</w:t>
            </w:r>
          </w:p>
        </w:tc>
        <w:tc>
          <w:tcPr>
            <w:tcW w:w="3904" w:type="dxa"/>
            <w:noWrap/>
            <w:vAlign w:val="center"/>
            <w:hideMark/>
          </w:tcPr>
          <w:p w14:paraId="21BAC806" w14:textId="74B6F85F" w:rsidR="00A17ECF" w:rsidRPr="00694BB9" w:rsidRDefault="00A17ECF" w:rsidP="001D1828">
            <w:pPr>
              <w:shd w:val="clear" w:color="auto" w:fill="FFFFFF" w:themeFill="background1"/>
              <w:spacing w:before="120" w:after="120"/>
              <w:jc w:val="both"/>
              <w:rPr>
                <w:rFonts w:ascii="Times New Roman" w:hAnsi="Times New Roman" w:cs="Times New Roman"/>
                <w:b/>
                <w:sz w:val="22"/>
                <w:szCs w:val="22"/>
              </w:rPr>
            </w:pPr>
            <w:r w:rsidRPr="00694BB9">
              <w:rPr>
                <w:rFonts w:ascii="Times New Roman" w:hAnsi="Times New Roman" w:cs="Times New Roman"/>
                <w:b/>
                <w:kern w:val="24"/>
                <w:sz w:val="22"/>
                <w:szCs w:val="22"/>
              </w:rPr>
              <w:t>Total cost</w:t>
            </w:r>
          </w:p>
        </w:tc>
        <w:tc>
          <w:tcPr>
            <w:tcW w:w="1419" w:type="dxa"/>
            <w:vAlign w:val="center"/>
          </w:tcPr>
          <w:p w14:paraId="15985969" w14:textId="400EDE4B"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186.12</w:t>
            </w:r>
          </w:p>
        </w:tc>
        <w:tc>
          <w:tcPr>
            <w:tcW w:w="1419" w:type="dxa"/>
            <w:noWrap/>
            <w:vAlign w:val="center"/>
            <w:hideMark/>
          </w:tcPr>
          <w:p w14:paraId="10AAD2B6"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200.54</w:t>
            </w:r>
          </w:p>
        </w:tc>
        <w:tc>
          <w:tcPr>
            <w:tcW w:w="1420" w:type="dxa"/>
            <w:noWrap/>
            <w:vAlign w:val="center"/>
            <w:hideMark/>
          </w:tcPr>
          <w:p w14:paraId="04624120" w14:textId="77777777" w:rsidR="00A17ECF" w:rsidRPr="00694BB9" w:rsidRDefault="00A17ECF" w:rsidP="001D1828">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sz w:val="22"/>
                <w:szCs w:val="22"/>
              </w:rPr>
              <w:t>231.37</w:t>
            </w:r>
          </w:p>
        </w:tc>
      </w:tr>
    </w:tbl>
    <w:p w14:paraId="023730D4" w14:textId="77777777" w:rsidR="00A17ECF" w:rsidRPr="00866FFE" w:rsidRDefault="00A17ECF" w:rsidP="00863405">
      <w:pPr>
        <w:shd w:val="clear" w:color="auto" w:fill="FFFFFF" w:themeFill="background1"/>
        <w:spacing w:before="120" w:after="120" w:line="360" w:lineRule="auto"/>
        <w:rPr>
          <w:rFonts w:ascii="Times New Roman" w:hAnsi="Times New Roman" w:cs="Times New Roman"/>
          <w:i/>
        </w:rPr>
      </w:pPr>
      <w:r w:rsidRPr="00866FFE">
        <w:rPr>
          <w:rFonts w:ascii="Times New Roman" w:hAnsi="Times New Roman" w:cs="Times New Roman"/>
          <w:i/>
        </w:rPr>
        <w:t>Source: Survey data</w:t>
      </w:r>
    </w:p>
    <w:p w14:paraId="1A58F6E1" w14:textId="32EC2EE3" w:rsidR="00A17ECF" w:rsidRPr="00EA738D" w:rsidRDefault="00A17ECF" w:rsidP="001B396C">
      <w:pPr>
        <w:shd w:val="clear" w:color="auto" w:fill="FFFFFF" w:themeFill="background1"/>
        <w:tabs>
          <w:tab w:val="left" w:pos="709"/>
        </w:tabs>
        <w:spacing w:before="120" w:after="120" w:line="360" w:lineRule="auto"/>
        <w:rPr>
          <w:rFonts w:ascii="Times New Roman" w:hAnsi="Times New Roman" w:cs="Times New Roman"/>
        </w:rPr>
      </w:pPr>
      <w:r w:rsidRPr="00EA738D">
        <w:rPr>
          <w:rFonts w:ascii="Times New Roman" w:hAnsi="Times New Roman" w:cs="Times New Roman"/>
        </w:rPr>
        <w:t xml:space="preserve">Note: </w:t>
      </w:r>
      <w:r w:rsidR="001B396C">
        <w:rPr>
          <w:rFonts w:ascii="Times New Roman" w:hAnsi="Times New Roman" w:cs="Times New Roman"/>
        </w:rPr>
        <w:tab/>
      </w:r>
      <w:r w:rsidRPr="00EA738D">
        <w:rPr>
          <w:rFonts w:ascii="Times New Roman" w:hAnsi="Times New Roman" w:cs="Times New Roman"/>
        </w:rPr>
        <w:t xml:space="preserve">- Replanting cost is calculated for 1 ha. </w:t>
      </w:r>
    </w:p>
    <w:p w14:paraId="6203E29E" w14:textId="4AB49C0E" w:rsidR="00EC6A54" w:rsidRPr="009D12A4" w:rsidRDefault="00055424" w:rsidP="00055424">
      <w:pPr>
        <w:pStyle w:val="BodyText1"/>
        <w:shd w:val="clear" w:color="auto" w:fill="auto"/>
        <w:tabs>
          <w:tab w:val="left" w:pos="351"/>
        </w:tabs>
        <w:spacing w:before="120" w:after="120" w:line="360" w:lineRule="auto"/>
        <w:ind w:firstLine="0"/>
        <w:outlineLvl w:val="0"/>
        <w:rPr>
          <w:rFonts w:eastAsia="Courier New"/>
          <w:b/>
          <w:color w:val="0070C0"/>
          <w:sz w:val="28"/>
          <w:szCs w:val="24"/>
          <w:lang w:eastAsia="en-AU"/>
        </w:rPr>
      </w:pPr>
      <w:bookmarkStart w:id="69" w:name="_Toc410391721"/>
      <w:bookmarkStart w:id="70" w:name="_Toc425176177"/>
      <w:r>
        <w:rPr>
          <w:rFonts w:eastAsia="Courier New"/>
          <w:b/>
          <w:color w:val="0070C0"/>
          <w:sz w:val="28"/>
          <w:szCs w:val="24"/>
          <w:lang w:eastAsia="en-AU"/>
        </w:rPr>
        <w:t xml:space="preserve">3. </w:t>
      </w:r>
      <w:r w:rsidR="00EC6A54" w:rsidRPr="009D12A4">
        <w:rPr>
          <w:rFonts w:eastAsia="Courier New"/>
          <w:b/>
          <w:color w:val="0070C0"/>
          <w:sz w:val="28"/>
          <w:szCs w:val="24"/>
          <w:lang w:eastAsia="en-AU"/>
        </w:rPr>
        <w:t>Maintaining Household Incomes</w:t>
      </w:r>
      <w:bookmarkEnd w:id="69"/>
      <w:bookmarkEnd w:id="70"/>
    </w:p>
    <w:p w14:paraId="4A199FD0" w14:textId="5939E0A4" w:rsidR="00EC6A54" w:rsidRPr="00CD01EB" w:rsidRDefault="00A17ECF" w:rsidP="00863405">
      <w:pPr>
        <w:pStyle w:val="BodyText1"/>
        <w:shd w:val="clear" w:color="auto" w:fill="auto"/>
        <w:tabs>
          <w:tab w:val="left" w:pos="375"/>
        </w:tabs>
        <w:spacing w:before="120" w:after="120" w:line="360" w:lineRule="auto"/>
        <w:ind w:left="23" w:firstLine="0"/>
        <w:rPr>
          <w:b/>
          <w:i/>
          <w:sz w:val="24"/>
          <w:szCs w:val="24"/>
        </w:rPr>
      </w:pPr>
      <w:bookmarkStart w:id="71" w:name="_Toc410390490"/>
      <w:bookmarkStart w:id="72" w:name="_Toc410391722"/>
      <w:bookmarkStart w:id="73" w:name="_Toc410391765"/>
      <w:bookmarkStart w:id="74" w:name="_Toc415041063"/>
      <w:r w:rsidRPr="00CD01EB">
        <w:rPr>
          <w:b/>
          <w:i/>
          <w:sz w:val="24"/>
          <w:szCs w:val="24"/>
        </w:rPr>
        <w:t>Coffee Household</w:t>
      </w:r>
      <w:r w:rsidR="00EC6A54" w:rsidRPr="00CD01EB">
        <w:rPr>
          <w:b/>
          <w:i/>
          <w:sz w:val="24"/>
          <w:szCs w:val="24"/>
        </w:rPr>
        <w:t xml:space="preserve"> </w:t>
      </w:r>
      <w:r w:rsidRPr="00CD01EB">
        <w:rPr>
          <w:b/>
          <w:i/>
          <w:sz w:val="24"/>
          <w:szCs w:val="24"/>
        </w:rPr>
        <w:t>I</w:t>
      </w:r>
      <w:r w:rsidR="00EC6A54" w:rsidRPr="00CD01EB">
        <w:rPr>
          <w:b/>
          <w:i/>
          <w:sz w:val="24"/>
          <w:szCs w:val="24"/>
        </w:rPr>
        <w:t>ncome</w:t>
      </w:r>
      <w:r w:rsidRPr="00CD01EB">
        <w:rPr>
          <w:b/>
          <w:i/>
          <w:sz w:val="24"/>
          <w:szCs w:val="24"/>
        </w:rPr>
        <w:t xml:space="preserve"> and Consumption</w:t>
      </w:r>
      <w:bookmarkEnd w:id="71"/>
      <w:bookmarkEnd w:id="72"/>
      <w:bookmarkEnd w:id="73"/>
      <w:bookmarkEnd w:id="74"/>
    </w:p>
    <w:p w14:paraId="07CDF88B" w14:textId="60C4A8B9" w:rsidR="008E5BDC" w:rsidRPr="008E5BDC" w:rsidRDefault="008E5BDC" w:rsidP="00863405">
      <w:pPr>
        <w:shd w:val="clear" w:color="auto" w:fill="FFFFFF" w:themeFill="background1"/>
        <w:spacing w:before="120" w:after="120" w:line="360" w:lineRule="auto"/>
        <w:jc w:val="both"/>
        <w:rPr>
          <w:rStyle w:val="Emphasis"/>
          <w:rFonts w:ascii="Times New Roman" w:hAnsi="Times New Roman" w:cs="Times New Roman"/>
          <w:b w:val="0"/>
        </w:rPr>
      </w:pPr>
      <w:r w:rsidRPr="008E5BDC">
        <w:rPr>
          <w:rStyle w:val="Emphasis"/>
          <w:rFonts w:ascii="Times New Roman" w:hAnsi="Times New Roman" w:cs="Times New Roman"/>
          <w:b w:val="0"/>
        </w:rPr>
        <w:t>As of 2011, there were 637,509 coffee farm households in the whole country, in which 545,169 households located in the Central Highlands accounting for 86% of total coffee farmers. Most of the coffee farmers are smallholders holding on average 0.92 ha per household and about 90% of households holding</w:t>
      </w:r>
      <w:r>
        <w:rPr>
          <w:rStyle w:val="Emphasis"/>
          <w:rFonts w:ascii="Times New Roman" w:hAnsi="Times New Roman" w:cs="Times New Roman"/>
          <w:b w:val="0"/>
        </w:rPr>
        <w:t xml:space="preserve"> less than 1 ha of coffee (Agro</w:t>
      </w:r>
      <w:r w:rsidRPr="008E5BDC">
        <w:rPr>
          <w:rStyle w:val="Emphasis"/>
          <w:rFonts w:ascii="Times New Roman" w:hAnsi="Times New Roman" w:cs="Times New Roman"/>
          <w:b w:val="0"/>
        </w:rPr>
        <w:t xml:space="preserve">Census, 2011). </w:t>
      </w:r>
    </w:p>
    <w:p w14:paraId="03C4A42C" w14:textId="5D0E52BC" w:rsidR="008E5BDC" w:rsidRPr="008E5BDC" w:rsidRDefault="008E5BDC" w:rsidP="00AD62E5">
      <w:pPr>
        <w:shd w:val="clear" w:color="auto" w:fill="FFFFFF" w:themeFill="background1"/>
        <w:spacing w:before="120" w:after="120" w:line="360" w:lineRule="auto"/>
        <w:jc w:val="both"/>
        <w:rPr>
          <w:rStyle w:val="Emphasis"/>
          <w:rFonts w:ascii="Times New Roman" w:hAnsi="Times New Roman" w:cs="Times New Roman"/>
          <w:b w:val="0"/>
        </w:rPr>
      </w:pPr>
      <w:r w:rsidRPr="008E5BDC">
        <w:rPr>
          <w:rStyle w:val="Emphasis"/>
          <w:rFonts w:ascii="Times New Roman" w:hAnsi="Times New Roman" w:cs="Times New Roman"/>
          <w:b w:val="0"/>
        </w:rPr>
        <w:t xml:space="preserve">In the Central Highlands, the concentrated area for coffee production in Vietnam, the average </w:t>
      </w:r>
      <w:r w:rsidRPr="008E5BDC">
        <w:rPr>
          <w:rStyle w:val="Emphasis"/>
          <w:rFonts w:ascii="Times New Roman" w:hAnsi="Times New Roman" w:cs="Times New Roman"/>
          <w:b w:val="0"/>
        </w:rPr>
        <w:lastRenderedPageBreak/>
        <w:t>farm-size of coffee household is 0.96 ha. About 60% of coffee farmers in the Central Highlands holding less that 1 ha; farmers with farm-size from 1-2 ha represents 30% of total households, while only 0.61% holdings are 5 ha and above (Figure</w:t>
      </w:r>
      <w:r w:rsidR="00F97B2D">
        <w:rPr>
          <w:rStyle w:val="Emphasis"/>
          <w:rFonts w:ascii="Times New Roman" w:hAnsi="Times New Roman" w:cs="Times New Roman"/>
          <w:b w:val="0"/>
          <w:lang w:val="en-US"/>
        </w:rPr>
        <w:t xml:space="preserve"> 1</w:t>
      </w:r>
      <w:r w:rsidRPr="008E5BDC">
        <w:rPr>
          <w:rStyle w:val="Emphasis"/>
          <w:rFonts w:ascii="Times New Roman" w:hAnsi="Times New Roman" w:cs="Times New Roman"/>
          <w:b w:val="0"/>
        </w:rPr>
        <w:t>).</w:t>
      </w:r>
    </w:p>
    <w:p w14:paraId="29DADDE3" w14:textId="3CBDF4AE" w:rsidR="008E5BDC" w:rsidRPr="008E5BDC" w:rsidRDefault="008E5BDC"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bCs/>
        </w:rPr>
      </w:pPr>
      <w:r w:rsidRPr="008E5BDC">
        <w:rPr>
          <w:rFonts w:ascii="Times New Roman" w:hAnsi="Times New Roman" w:cs="Times New Roman"/>
          <w:b/>
        </w:rPr>
        <w:t xml:space="preserve">Figure </w:t>
      </w:r>
      <w:r w:rsidR="00F97B2D">
        <w:rPr>
          <w:rFonts w:ascii="Times New Roman" w:hAnsi="Times New Roman" w:cs="Times New Roman"/>
          <w:b/>
          <w:lang w:val="en-US"/>
        </w:rPr>
        <w:t>1</w:t>
      </w:r>
      <w:r w:rsidRPr="008E5BDC">
        <w:rPr>
          <w:rFonts w:ascii="Times New Roman" w:hAnsi="Times New Roman" w:cs="Times New Roman"/>
          <w:b/>
        </w:rPr>
        <w:t xml:space="preserve">: </w:t>
      </w:r>
      <w:r w:rsidRPr="008E5BDC">
        <w:rPr>
          <w:rFonts w:ascii="Times New Roman" w:hAnsi="Times New Roman" w:cs="Times New Roman"/>
          <w:b/>
          <w:bCs/>
        </w:rPr>
        <w:t xml:space="preserve">Share of households by farm-size in the Central Highlands </w:t>
      </w:r>
    </w:p>
    <w:p w14:paraId="4C7F2641" w14:textId="77777777" w:rsidR="008E5BDC" w:rsidRPr="008E5BDC" w:rsidRDefault="008E5BDC" w:rsidP="00863405">
      <w:pPr>
        <w:shd w:val="clear" w:color="auto" w:fill="FFFFFF" w:themeFill="background1"/>
        <w:spacing w:before="120" w:after="120" w:line="360" w:lineRule="auto"/>
        <w:jc w:val="center"/>
        <w:rPr>
          <w:rStyle w:val="Emphasis"/>
          <w:rFonts w:ascii="Times New Roman" w:hAnsi="Times New Roman" w:cs="Times New Roman"/>
          <w:b w:val="0"/>
        </w:rPr>
      </w:pPr>
      <w:r w:rsidRPr="008E5BDC">
        <w:rPr>
          <w:rFonts w:ascii="Times New Roman" w:hAnsi="Times New Roman" w:cs="Times New Roman"/>
          <w:bCs/>
          <w:noProof/>
          <w:lang w:val="en-US" w:eastAsia="en-US"/>
        </w:rPr>
        <w:drawing>
          <wp:inline distT="0" distB="0" distL="0" distR="0" wp14:anchorId="190CDD78" wp14:editId="1D990230">
            <wp:extent cx="4457700" cy="23526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4EB6ED2" w14:textId="27F3AA0A" w:rsidR="008E5BDC" w:rsidRPr="00866FFE" w:rsidRDefault="008E5BDC" w:rsidP="00863405">
      <w:pPr>
        <w:shd w:val="clear" w:color="auto" w:fill="FFFFFF" w:themeFill="background1"/>
        <w:spacing w:before="120" w:after="120" w:line="360" w:lineRule="auto"/>
        <w:ind w:left="851"/>
        <w:rPr>
          <w:rStyle w:val="Emphasis"/>
          <w:rFonts w:ascii="Times New Roman" w:hAnsi="Times New Roman" w:cs="Times New Roman"/>
          <w:b w:val="0"/>
          <w:i/>
        </w:rPr>
      </w:pPr>
      <w:r w:rsidRPr="00866FFE">
        <w:rPr>
          <w:rStyle w:val="Emphasis"/>
          <w:rFonts w:ascii="Times New Roman" w:hAnsi="Times New Roman" w:cs="Times New Roman"/>
          <w:b w:val="0"/>
          <w:i/>
        </w:rPr>
        <w:t>Source: AgroCensus, 2011</w:t>
      </w:r>
    </w:p>
    <w:p w14:paraId="170734A6" w14:textId="19B723EC" w:rsidR="008E5BDC" w:rsidRPr="008E5BDC" w:rsidRDefault="008E5BDC" w:rsidP="001B396C">
      <w:pPr>
        <w:shd w:val="clear" w:color="auto" w:fill="FFFFFF" w:themeFill="background1"/>
        <w:spacing w:before="120" w:after="120" w:line="360" w:lineRule="auto"/>
        <w:jc w:val="both"/>
        <w:rPr>
          <w:rStyle w:val="st1"/>
          <w:rFonts w:ascii="Times New Roman" w:hAnsi="Times New Roman" w:cs="Times New Roman"/>
        </w:rPr>
      </w:pPr>
      <w:r w:rsidRPr="008E5BDC">
        <w:rPr>
          <w:rStyle w:val="Emphasis"/>
          <w:rFonts w:ascii="Times New Roman" w:hAnsi="Times New Roman" w:cs="Times New Roman"/>
          <w:b w:val="0"/>
        </w:rPr>
        <w:t>According to the</w:t>
      </w:r>
      <w:r w:rsidR="000D71F5">
        <w:rPr>
          <w:rStyle w:val="Emphasis"/>
          <w:rFonts w:ascii="Times New Roman" w:hAnsi="Times New Roman" w:cs="Times New Roman"/>
          <w:b w:val="0"/>
          <w:lang w:val="en-US"/>
        </w:rPr>
        <w:t xml:space="preserve"> coffee</w:t>
      </w:r>
      <w:r w:rsidRPr="008E5BDC">
        <w:rPr>
          <w:rStyle w:val="Emphasis"/>
          <w:rFonts w:ascii="Times New Roman" w:hAnsi="Times New Roman" w:cs="Times New Roman"/>
          <w:b w:val="0"/>
        </w:rPr>
        <w:t xml:space="preserve"> </w:t>
      </w:r>
      <w:r w:rsidR="000D71F5">
        <w:rPr>
          <w:rStyle w:val="Emphasis"/>
          <w:rFonts w:ascii="Times New Roman" w:hAnsi="Times New Roman" w:cs="Times New Roman"/>
          <w:b w:val="0"/>
          <w:lang w:val="en-US"/>
        </w:rPr>
        <w:t xml:space="preserve">farmers </w:t>
      </w:r>
      <w:r w:rsidRPr="008E5BDC">
        <w:rPr>
          <w:rStyle w:val="Emphasis"/>
          <w:rFonts w:ascii="Times New Roman" w:hAnsi="Times New Roman" w:cs="Times New Roman"/>
          <w:b w:val="0"/>
        </w:rPr>
        <w:t>survey data, coffee farmers have diversified income from farm activities and non-farm activities. However, income of coffee farmers is dependent on coffee production.</w:t>
      </w:r>
      <w:r>
        <w:rPr>
          <w:rStyle w:val="Emphasis"/>
          <w:rFonts w:ascii="Times New Roman" w:hAnsi="Times New Roman" w:cs="Times New Roman"/>
          <w:b w:val="0"/>
          <w:lang w:val="en-US"/>
        </w:rPr>
        <w:t xml:space="preserve"> </w:t>
      </w:r>
      <w:r w:rsidRPr="008E5BDC">
        <w:rPr>
          <w:rStyle w:val="Emphasis"/>
          <w:rFonts w:ascii="Times New Roman" w:hAnsi="Times New Roman" w:cs="Times New Roman"/>
          <w:b w:val="0"/>
        </w:rPr>
        <w:t>On average, income from coffee makes up 36% of total household income in Dak</w:t>
      </w:r>
      <w:r w:rsidRPr="008E5BDC">
        <w:rPr>
          <w:rStyle w:val="st1"/>
          <w:rFonts w:ascii="Times New Roman" w:hAnsi="Times New Roman" w:cs="Times New Roman"/>
          <w:b/>
        </w:rPr>
        <w:t xml:space="preserve"> </w:t>
      </w:r>
      <w:r w:rsidRPr="008E5BDC">
        <w:rPr>
          <w:rStyle w:val="st1"/>
          <w:rFonts w:ascii="Times New Roman" w:hAnsi="Times New Roman" w:cs="Times New Roman"/>
        </w:rPr>
        <w:t xml:space="preserve">Lak and 60% in Lam Dong (Table </w:t>
      </w:r>
      <w:r>
        <w:rPr>
          <w:rStyle w:val="st1"/>
          <w:rFonts w:ascii="Times New Roman" w:hAnsi="Times New Roman" w:cs="Times New Roman"/>
          <w:lang w:val="en-US"/>
        </w:rPr>
        <w:t>6</w:t>
      </w:r>
      <w:r w:rsidRPr="008E5BDC">
        <w:rPr>
          <w:rStyle w:val="st1"/>
          <w:rFonts w:ascii="Times New Roman" w:hAnsi="Times New Roman" w:cs="Times New Roman"/>
        </w:rPr>
        <w:t>). Average annual income in Lam Dong is 40 million VND higher than in Dak Lak province. The difference is  coffee income in Lam Dong is nearly double than that in Dak Lak. This can be explained by coffee yield in Lam Dong which is much higher than in Dak Lak (3.45 vs. 1.70 ton/ha). Also, average coffee farm size of households in Lam Dong province is larger (1.87 ha vs. 1.42 ha) (Survey data).</w:t>
      </w:r>
    </w:p>
    <w:p w14:paraId="0A7B8D4A" w14:textId="77777777" w:rsidR="008E5BDC" w:rsidRPr="008E5BDC" w:rsidRDefault="008E5BDC" w:rsidP="00863405">
      <w:pPr>
        <w:spacing w:before="120" w:after="120" w:line="360" w:lineRule="auto"/>
        <w:rPr>
          <w:rStyle w:val="st1"/>
          <w:rFonts w:ascii="Times New Roman" w:hAnsi="Times New Roman" w:cs="Times New Roman"/>
        </w:rPr>
      </w:pPr>
      <w:r w:rsidRPr="008E5BDC">
        <w:rPr>
          <w:rStyle w:val="st1"/>
          <w:rFonts w:ascii="Times New Roman" w:hAnsi="Times New Roman" w:cs="Times New Roman"/>
        </w:rPr>
        <w:br w:type="page"/>
      </w:r>
    </w:p>
    <w:p w14:paraId="40E80036" w14:textId="37C5FF96" w:rsidR="008E5BDC" w:rsidRPr="00866FFE" w:rsidRDefault="00866FFE" w:rsidP="00866FFE">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75" w:name="_Toc403045098"/>
      <w:bookmarkStart w:id="76" w:name="_Toc403045175"/>
      <w:bookmarkStart w:id="77" w:name="_Toc404144581"/>
      <w:bookmarkStart w:id="78" w:name="_Toc404144698"/>
      <w:bookmarkStart w:id="79" w:name="_Toc406157162"/>
      <w:bookmarkStart w:id="80" w:name="_Toc420317679"/>
      <w:r w:rsidRPr="00866FFE">
        <w:rPr>
          <w:rFonts w:ascii="Times New Roman" w:hAnsi="Times New Roman" w:cs="Times New Roman"/>
          <w:b/>
        </w:rPr>
        <w:lastRenderedPageBreak/>
        <w:t xml:space="preserve">Table </w:t>
      </w:r>
      <w:r w:rsidRPr="00866FFE">
        <w:rPr>
          <w:rFonts w:ascii="Times New Roman" w:hAnsi="Times New Roman" w:cs="Times New Roman"/>
          <w:b/>
        </w:rPr>
        <w:fldChar w:fldCharType="begin"/>
      </w:r>
      <w:r w:rsidRPr="00866FFE">
        <w:rPr>
          <w:rFonts w:ascii="Times New Roman" w:hAnsi="Times New Roman" w:cs="Times New Roman"/>
          <w:b/>
        </w:rPr>
        <w:instrText xml:space="preserve"> SEQ Table \* ARABIC </w:instrText>
      </w:r>
      <w:r w:rsidRPr="00866FFE">
        <w:rPr>
          <w:rFonts w:ascii="Times New Roman" w:hAnsi="Times New Roman" w:cs="Times New Roman"/>
          <w:b/>
        </w:rPr>
        <w:fldChar w:fldCharType="separate"/>
      </w:r>
      <w:r w:rsidR="00173CCB">
        <w:rPr>
          <w:rFonts w:ascii="Times New Roman" w:hAnsi="Times New Roman" w:cs="Times New Roman"/>
          <w:b/>
          <w:noProof/>
        </w:rPr>
        <w:t>5</w:t>
      </w:r>
      <w:r w:rsidRPr="00866FFE">
        <w:rPr>
          <w:rFonts w:ascii="Times New Roman" w:hAnsi="Times New Roman" w:cs="Times New Roman"/>
          <w:b/>
        </w:rPr>
        <w:fldChar w:fldCharType="end"/>
      </w:r>
      <w:r w:rsidR="008E5BDC" w:rsidRPr="008E5BDC">
        <w:rPr>
          <w:rFonts w:ascii="Times New Roman" w:hAnsi="Times New Roman" w:cs="Times New Roman"/>
          <w:b/>
        </w:rPr>
        <w:t>:</w:t>
      </w:r>
      <w:r w:rsidR="008E5BDC" w:rsidRPr="00866FFE">
        <w:rPr>
          <w:rFonts w:ascii="Times New Roman" w:hAnsi="Times New Roman" w:cs="Times New Roman"/>
          <w:b/>
        </w:rPr>
        <w:t xml:space="preserve"> </w:t>
      </w:r>
      <w:bookmarkEnd w:id="75"/>
      <w:bookmarkEnd w:id="76"/>
      <w:bookmarkEnd w:id="77"/>
      <w:bookmarkEnd w:id="78"/>
      <w:r w:rsidR="008E5BDC" w:rsidRPr="00866FFE">
        <w:rPr>
          <w:rFonts w:ascii="Times New Roman" w:hAnsi="Times New Roman" w:cs="Times New Roman"/>
          <w:b/>
        </w:rPr>
        <w:t>Sources of coffee household annual income by provinces</w:t>
      </w:r>
      <w:bookmarkEnd w:id="79"/>
      <w:bookmarkEnd w:id="80"/>
    </w:p>
    <w:p w14:paraId="1F5CF787" w14:textId="77777777" w:rsidR="008E5BDC" w:rsidRPr="00F97B2D" w:rsidRDefault="008E5BDC" w:rsidP="00863405">
      <w:pPr>
        <w:shd w:val="clear" w:color="auto" w:fill="FFFFFF" w:themeFill="background1"/>
        <w:spacing w:before="120" w:after="120" w:line="360" w:lineRule="auto"/>
        <w:jc w:val="right"/>
        <w:rPr>
          <w:rStyle w:val="Emphasis"/>
          <w:rFonts w:ascii="Times New Roman" w:hAnsi="Times New Roman" w:cs="Times New Roman"/>
          <w:b w:val="0"/>
          <w:i/>
        </w:rPr>
      </w:pPr>
      <w:r w:rsidRPr="00F97B2D">
        <w:rPr>
          <w:rStyle w:val="Emphasis"/>
          <w:rFonts w:ascii="Times New Roman" w:hAnsi="Times New Roman" w:cs="Times New Roman"/>
          <w:b w:val="0"/>
          <w:i/>
        </w:rPr>
        <w:t>Unit: 000 VND</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2197"/>
        <w:gridCol w:w="2197"/>
      </w:tblGrid>
      <w:tr w:rsidR="008E5BDC" w:rsidRPr="00694BB9" w14:paraId="1A5FA71C" w14:textId="77777777" w:rsidTr="009D0292">
        <w:trPr>
          <w:trHeight w:val="300"/>
          <w:tblHeader/>
        </w:trPr>
        <w:tc>
          <w:tcPr>
            <w:tcW w:w="4390" w:type="dxa"/>
            <w:vAlign w:val="center"/>
            <w:hideMark/>
          </w:tcPr>
          <w:p w14:paraId="4C90BCB3"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Fonts w:ascii="Times New Roman" w:eastAsia="Times New Roman" w:hAnsi="Times New Roman" w:cs="Times New Roman"/>
                <w:b/>
                <w:bCs/>
                <w:sz w:val="22"/>
                <w:szCs w:val="22"/>
              </w:rPr>
              <w:t>Source</w:t>
            </w:r>
          </w:p>
        </w:tc>
        <w:tc>
          <w:tcPr>
            <w:tcW w:w="2197" w:type="dxa"/>
            <w:shd w:val="clear" w:color="auto" w:fill="auto"/>
            <w:noWrap/>
            <w:vAlign w:val="center"/>
            <w:hideMark/>
          </w:tcPr>
          <w:p w14:paraId="67A403E1" w14:textId="77777777" w:rsidR="008E5BDC" w:rsidRPr="00694BB9" w:rsidRDefault="008E5BDC" w:rsidP="00866FFE">
            <w:pPr>
              <w:shd w:val="clear" w:color="auto" w:fill="FFFFFF" w:themeFill="background1"/>
              <w:spacing w:before="120" w:after="120"/>
              <w:jc w:val="center"/>
              <w:rPr>
                <w:rFonts w:ascii="Times New Roman" w:eastAsia="Times New Roman" w:hAnsi="Times New Roman" w:cs="Times New Roman"/>
                <w:b/>
                <w:bCs/>
                <w:iCs/>
                <w:sz w:val="22"/>
                <w:szCs w:val="22"/>
              </w:rPr>
            </w:pPr>
            <w:r w:rsidRPr="00694BB9">
              <w:rPr>
                <w:rFonts w:ascii="Times New Roman" w:eastAsia="Times New Roman" w:hAnsi="Times New Roman" w:cs="Times New Roman"/>
                <w:b/>
                <w:bCs/>
                <w:iCs/>
                <w:sz w:val="22"/>
                <w:szCs w:val="22"/>
              </w:rPr>
              <w:t>Dak Lak</w:t>
            </w:r>
          </w:p>
        </w:tc>
        <w:tc>
          <w:tcPr>
            <w:tcW w:w="2197" w:type="dxa"/>
            <w:shd w:val="clear" w:color="auto" w:fill="auto"/>
            <w:noWrap/>
            <w:vAlign w:val="center"/>
            <w:hideMark/>
          </w:tcPr>
          <w:p w14:paraId="1A35BB50" w14:textId="77777777" w:rsidR="008E5BDC" w:rsidRPr="00694BB9" w:rsidRDefault="008E5BDC" w:rsidP="00866FFE">
            <w:pPr>
              <w:shd w:val="clear" w:color="auto" w:fill="FFFFFF" w:themeFill="background1"/>
              <w:spacing w:before="120" w:after="120"/>
              <w:jc w:val="center"/>
              <w:rPr>
                <w:rFonts w:ascii="Times New Roman" w:eastAsia="Times New Roman" w:hAnsi="Times New Roman" w:cs="Times New Roman"/>
                <w:b/>
                <w:bCs/>
                <w:iCs/>
                <w:sz w:val="22"/>
                <w:szCs w:val="22"/>
              </w:rPr>
            </w:pPr>
            <w:r w:rsidRPr="00694BB9">
              <w:rPr>
                <w:rFonts w:ascii="Times New Roman" w:eastAsia="Times New Roman" w:hAnsi="Times New Roman" w:cs="Times New Roman"/>
                <w:b/>
                <w:bCs/>
                <w:iCs/>
                <w:sz w:val="22"/>
                <w:szCs w:val="22"/>
              </w:rPr>
              <w:t>Lam Dong</w:t>
            </w:r>
          </w:p>
        </w:tc>
      </w:tr>
      <w:tr w:rsidR="002C0052" w:rsidRPr="00694BB9" w14:paraId="654B0CA1" w14:textId="77777777" w:rsidTr="009D0292">
        <w:trPr>
          <w:trHeight w:val="300"/>
        </w:trPr>
        <w:tc>
          <w:tcPr>
            <w:tcW w:w="4390" w:type="dxa"/>
            <w:shd w:val="clear" w:color="auto" w:fill="auto"/>
            <w:noWrap/>
            <w:vAlign w:val="center"/>
            <w:hideMark/>
          </w:tcPr>
          <w:p w14:paraId="629A95BE" w14:textId="77777777" w:rsidR="002C0052" w:rsidRPr="00694BB9" w:rsidRDefault="002C0052" w:rsidP="00AD62E5">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Fonts w:ascii="Times New Roman" w:eastAsia="Times New Roman" w:hAnsi="Times New Roman" w:cs="Times New Roman"/>
                <w:b/>
                <w:bCs/>
                <w:sz w:val="22"/>
                <w:szCs w:val="22"/>
              </w:rPr>
              <w:t>Total</w:t>
            </w:r>
          </w:p>
        </w:tc>
        <w:tc>
          <w:tcPr>
            <w:tcW w:w="2197" w:type="dxa"/>
            <w:shd w:val="clear" w:color="auto" w:fill="auto"/>
            <w:noWrap/>
            <w:vAlign w:val="center"/>
          </w:tcPr>
          <w:p w14:paraId="5F6F792E" w14:textId="6D1DDDB2"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140.3</w:t>
            </w:r>
          </w:p>
        </w:tc>
        <w:tc>
          <w:tcPr>
            <w:tcW w:w="2197" w:type="dxa"/>
            <w:shd w:val="clear" w:color="auto" w:fill="auto"/>
            <w:noWrap/>
            <w:vAlign w:val="center"/>
          </w:tcPr>
          <w:p w14:paraId="5288CDC6" w14:textId="77DD95D7"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Fonts w:ascii="Times New Roman" w:hAnsi="Times New Roman" w:cs="Times New Roman"/>
                <w:b/>
                <w:bCs/>
                <w:sz w:val="22"/>
                <w:szCs w:val="22"/>
              </w:rPr>
              <w:t>179.1</w:t>
            </w:r>
          </w:p>
        </w:tc>
      </w:tr>
      <w:tr w:rsidR="002C0052" w:rsidRPr="00694BB9" w14:paraId="7C6B33CA" w14:textId="77777777" w:rsidTr="009D0292">
        <w:trPr>
          <w:trHeight w:val="300"/>
        </w:trPr>
        <w:tc>
          <w:tcPr>
            <w:tcW w:w="4390" w:type="dxa"/>
            <w:shd w:val="clear" w:color="auto" w:fill="auto"/>
            <w:noWrap/>
            <w:vAlign w:val="center"/>
            <w:hideMark/>
          </w:tcPr>
          <w:p w14:paraId="0B306551" w14:textId="28826FAE" w:rsidR="002C0052" w:rsidRPr="00694BB9" w:rsidRDefault="002C0052" w:rsidP="00866FFE">
            <w:pPr>
              <w:shd w:val="clear" w:color="auto" w:fill="FFFFFF" w:themeFill="background1"/>
              <w:spacing w:before="120" w:after="120"/>
              <w:jc w:val="both"/>
              <w:rPr>
                <w:rFonts w:ascii="Times New Roman" w:eastAsia="Times New Roman" w:hAnsi="Times New Roman" w:cs="Times New Roman"/>
                <w:b/>
                <w:sz w:val="22"/>
                <w:szCs w:val="22"/>
              </w:rPr>
            </w:pPr>
            <w:r w:rsidRPr="00694BB9">
              <w:rPr>
                <w:rFonts w:ascii="Times New Roman" w:eastAsia="Times New Roman" w:hAnsi="Times New Roman" w:cs="Times New Roman"/>
                <w:b/>
                <w:sz w:val="22"/>
                <w:szCs w:val="22"/>
                <w:lang w:val="en-US"/>
              </w:rPr>
              <w:t xml:space="preserve">1. </w:t>
            </w:r>
            <w:r w:rsidRPr="00694BB9">
              <w:rPr>
                <w:rFonts w:ascii="Times New Roman" w:eastAsia="Times New Roman" w:hAnsi="Times New Roman" w:cs="Times New Roman"/>
                <w:b/>
                <w:sz w:val="22"/>
                <w:szCs w:val="22"/>
              </w:rPr>
              <w:t>Wage</w:t>
            </w:r>
          </w:p>
        </w:tc>
        <w:tc>
          <w:tcPr>
            <w:tcW w:w="2197" w:type="dxa"/>
            <w:shd w:val="clear" w:color="auto" w:fill="auto"/>
            <w:noWrap/>
            <w:vAlign w:val="center"/>
          </w:tcPr>
          <w:p w14:paraId="5AAB8C52" w14:textId="0F21A56A"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b/>
                <w:sz w:val="22"/>
                <w:szCs w:val="22"/>
              </w:rPr>
            </w:pPr>
            <w:r w:rsidRPr="00694BB9">
              <w:rPr>
                <w:rFonts w:ascii="Times New Roman" w:hAnsi="Times New Roman" w:cs="Times New Roman"/>
                <w:b/>
                <w:bCs/>
                <w:sz w:val="22"/>
                <w:szCs w:val="22"/>
              </w:rPr>
              <w:t>8.3</w:t>
            </w:r>
          </w:p>
        </w:tc>
        <w:tc>
          <w:tcPr>
            <w:tcW w:w="2197" w:type="dxa"/>
            <w:shd w:val="clear" w:color="auto" w:fill="auto"/>
            <w:noWrap/>
            <w:vAlign w:val="center"/>
          </w:tcPr>
          <w:p w14:paraId="023312F7" w14:textId="0561698F"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7.9</w:t>
            </w:r>
          </w:p>
        </w:tc>
      </w:tr>
      <w:tr w:rsidR="002C0052" w:rsidRPr="00694BB9" w14:paraId="303B435A" w14:textId="77777777" w:rsidTr="009D0292">
        <w:trPr>
          <w:trHeight w:val="300"/>
        </w:trPr>
        <w:tc>
          <w:tcPr>
            <w:tcW w:w="4390" w:type="dxa"/>
            <w:shd w:val="clear" w:color="auto" w:fill="auto"/>
            <w:noWrap/>
            <w:vAlign w:val="center"/>
            <w:hideMark/>
          </w:tcPr>
          <w:p w14:paraId="37AED714" w14:textId="5C9CFD82" w:rsidR="002C0052" w:rsidRPr="00694BB9" w:rsidRDefault="002C0052" w:rsidP="00866FFE">
            <w:pPr>
              <w:shd w:val="clear" w:color="auto" w:fill="FFFFFF" w:themeFill="background1"/>
              <w:spacing w:before="120" w:after="120"/>
              <w:jc w:val="both"/>
              <w:rPr>
                <w:rFonts w:ascii="Times New Roman" w:eastAsia="Times New Roman" w:hAnsi="Times New Roman" w:cs="Times New Roman"/>
                <w:b/>
                <w:sz w:val="22"/>
                <w:szCs w:val="22"/>
              </w:rPr>
            </w:pPr>
            <w:r w:rsidRPr="00694BB9">
              <w:rPr>
                <w:rFonts w:ascii="Times New Roman" w:eastAsia="Times New Roman" w:hAnsi="Times New Roman" w:cs="Times New Roman"/>
                <w:b/>
                <w:sz w:val="22"/>
                <w:szCs w:val="22"/>
                <w:lang w:val="en-US"/>
              </w:rPr>
              <w:t xml:space="preserve">2. </w:t>
            </w:r>
            <w:r w:rsidRPr="00694BB9">
              <w:rPr>
                <w:rFonts w:ascii="Times New Roman" w:eastAsia="Times New Roman" w:hAnsi="Times New Roman" w:cs="Times New Roman"/>
                <w:b/>
                <w:sz w:val="22"/>
                <w:szCs w:val="22"/>
              </w:rPr>
              <w:t>Agriculture Income</w:t>
            </w:r>
          </w:p>
        </w:tc>
        <w:tc>
          <w:tcPr>
            <w:tcW w:w="2197" w:type="dxa"/>
            <w:shd w:val="clear" w:color="auto" w:fill="auto"/>
            <w:noWrap/>
            <w:vAlign w:val="center"/>
          </w:tcPr>
          <w:p w14:paraId="497DED10" w14:textId="03DC6497"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b/>
                <w:sz w:val="22"/>
                <w:szCs w:val="22"/>
              </w:rPr>
            </w:pPr>
            <w:r w:rsidRPr="00694BB9">
              <w:rPr>
                <w:rFonts w:ascii="Times New Roman" w:hAnsi="Times New Roman" w:cs="Times New Roman"/>
                <w:b/>
                <w:bCs/>
                <w:sz w:val="22"/>
                <w:szCs w:val="22"/>
              </w:rPr>
              <w:t>114.8</w:t>
            </w:r>
          </w:p>
        </w:tc>
        <w:tc>
          <w:tcPr>
            <w:tcW w:w="2197" w:type="dxa"/>
            <w:shd w:val="clear" w:color="auto" w:fill="auto"/>
            <w:noWrap/>
            <w:vAlign w:val="center"/>
          </w:tcPr>
          <w:p w14:paraId="7EFC4DA2" w14:textId="10062DE4"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b/>
                <w:sz w:val="22"/>
                <w:szCs w:val="22"/>
              </w:rPr>
            </w:pPr>
            <w:r w:rsidRPr="00694BB9">
              <w:rPr>
                <w:rFonts w:ascii="Times New Roman" w:hAnsi="Times New Roman" w:cs="Times New Roman"/>
                <w:b/>
                <w:bCs/>
                <w:sz w:val="22"/>
                <w:szCs w:val="22"/>
              </w:rPr>
              <w:t>166.7</w:t>
            </w:r>
          </w:p>
        </w:tc>
      </w:tr>
      <w:tr w:rsidR="002C0052" w:rsidRPr="00694BB9" w14:paraId="57305062" w14:textId="77777777" w:rsidTr="009D0292">
        <w:trPr>
          <w:trHeight w:val="300"/>
        </w:trPr>
        <w:tc>
          <w:tcPr>
            <w:tcW w:w="4390" w:type="dxa"/>
            <w:shd w:val="clear" w:color="auto" w:fill="auto"/>
            <w:noWrap/>
            <w:vAlign w:val="center"/>
            <w:hideMark/>
          </w:tcPr>
          <w:p w14:paraId="6C93A524" w14:textId="0DB65E23" w:rsidR="002C0052" w:rsidRPr="00694BB9" w:rsidRDefault="002C0052" w:rsidP="00866FFE">
            <w:pPr>
              <w:shd w:val="clear" w:color="auto" w:fill="FFFFFF" w:themeFill="background1"/>
              <w:spacing w:before="120" w:after="120"/>
              <w:ind w:firstLineChars="100" w:firstLine="220"/>
              <w:jc w:val="both"/>
              <w:rPr>
                <w:rFonts w:ascii="Times New Roman" w:eastAsia="Times New Roman" w:hAnsi="Times New Roman" w:cs="Times New Roman"/>
                <w:iCs/>
                <w:sz w:val="22"/>
                <w:szCs w:val="22"/>
              </w:rPr>
            </w:pPr>
            <w:r w:rsidRPr="00694BB9">
              <w:rPr>
                <w:rFonts w:ascii="Times New Roman" w:eastAsia="Times New Roman" w:hAnsi="Times New Roman" w:cs="Times New Roman"/>
                <w:iCs/>
                <w:sz w:val="22"/>
                <w:szCs w:val="22"/>
                <w:lang w:val="en-US"/>
              </w:rPr>
              <w:t xml:space="preserve">2.1 </w:t>
            </w:r>
            <w:r w:rsidRPr="00694BB9">
              <w:rPr>
                <w:rFonts w:ascii="Times New Roman" w:eastAsia="Times New Roman" w:hAnsi="Times New Roman" w:cs="Times New Roman"/>
                <w:iCs/>
                <w:sz w:val="22"/>
                <w:szCs w:val="22"/>
              </w:rPr>
              <w:t>Agriculture activity</w:t>
            </w:r>
          </w:p>
        </w:tc>
        <w:tc>
          <w:tcPr>
            <w:tcW w:w="2197" w:type="dxa"/>
            <w:shd w:val="clear" w:color="auto" w:fill="auto"/>
            <w:noWrap/>
            <w:vAlign w:val="center"/>
          </w:tcPr>
          <w:p w14:paraId="773340EC" w14:textId="25F1EAD9"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73.5</w:t>
            </w:r>
          </w:p>
        </w:tc>
        <w:tc>
          <w:tcPr>
            <w:tcW w:w="2197" w:type="dxa"/>
            <w:shd w:val="clear" w:color="auto" w:fill="auto"/>
            <w:noWrap/>
            <w:vAlign w:val="center"/>
          </w:tcPr>
          <w:p w14:paraId="044E9ED7" w14:textId="2E4EBA6E"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129.8</w:t>
            </w:r>
          </w:p>
        </w:tc>
      </w:tr>
      <w:tr w:rsidR="002C0052" w:rsidRPr="00694BB9" w14:paraId="4AAF464F" w14:textId="77777777" w:rsidTr="009D0292">
        <w:trPr>
          <w:trHeight w:val="300"/>
        </w:trPr>
        <w:tc>
          <w:tcPr>
            <w:tcW w:w="4390" w:type="dxa"/>
            <w:shd w:val="clear" w:color="auto" w:fill="auto"/>
            <w:noWrap/>
            <w:vAlign w:val="center"/>
            <w:hideMark/>
          </w:tcPr>
          <w:p w14:paraId="738894DE" w14:textId="77777777" w:rsidR="002C0052" w:rsidRPr="00694BB9" w:rsidRDefault="002C0052" w:rsidP="00866FFE">
            <w:pPr>
              <w:shd w:val="clear" w:color="auto" w:fill="FFFFFF" w:themeFill="background1"/>
              <w:spacing w:before="120" w:after="120"/>
              <w:ind w:firstLineChars="200" w:firstLine="440"/>
              <w:jc w:val="both"/>
              <w:rPr>
                <w:rFonts w:ascii="Times New Roman" w:eastAsia="Times New Roman" w:hAnsi="Times New Roman" w:cs="Times New Roman"/>
                <w:i/>
                <w:iCs/>
                <w:sz w:val="22"/>
                <w:szCs w:val="22"/>
              </w:rPr>
            </w:pPr>
            <w:r w:rsidRPr="00694BB9">
              <w:rPr>
                <w:rFonts w:ascii="Times New Roman" w:eastAsia="Times New Roman" w:hAnsi="Times New Roman" w:cs="Times New Roman"/>
                <w:i/>
                <w:iCs/>
                <w:sz w:val="22"/>
                <w:szCs w:val="22"/>
              </w:rPr>
              <w:t xml:space="preserve">In which, income from coffee </w:t>
            </w:r>
          </w:p>
        </w:tc>
        <w:tc>
          <w:tcPr>
            <w:tcW w:w="2197" w:type="dxa"/>
            <w:shd w:val="clear" w:color="auto" w:fill="auto"/>
            <w:noWrap/>
            <w:vAlign w:val="center"/>
          </w:tcPr>
          <w:p w14:paraId="59C3FD9C" w14:textId="0D71793B"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50.9</w:t>
            </w:r>
          </w:p>
        </w:tc>
        <w:tc>
          <w:tcPr>
            <w:tcW w:w="2197" w:type="dxa"/>
            <w:shd w:val="clear" w:color="auto" w:fill="auto"/>
            <w:noWrap/>
            <w:vAlign w:val="center"/>
          </w:tcPr>
          <w:p w14:paraId="4EE53857" w14:textId="3FAF8208"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iCs/>
                <w:sz w:val="22"/>
                <w:szCs w:val="22"/>
              </w:rPr>
            </w:pPr>
            <w:r w:rsidRPr="00694BB9">
              <w:rPr>
                <w:rFonts w:ascii="Times New Roman" w:hAnsi="Times New Roman" w:cs="Times New Roman"/>
                <w:sz w:val="22"/>
                <w:szCs w:val="22"/>
              </w:rPr>
              <w:t>112.1</w:t>
            </w:r>
          </w:p>
        </w:tc>
      </w:tr>
      <w:tr w:rsidR="002C0052" w:rsidRPr="00694BB9" w14:paraId="32A8B146" w14:textId="77777777" w:rsidTr="009D0292">
        <w:trPr>
          <w:trHeight w:val="300"/>
        </w:trPr>
        <w:tc>
          <w:tcPr>
            <w:tcW w:w="4390" w:type="dxa"/>
            <w:shd w:val="clear" w:color="auto" w:fill="auto"/>
            <w:noWrap/>
            <w:vAlign w:val="center"/>
            <w:hideMark/>
          </w:tcPr>
          <w:p w14:paraId="41292355" w14:textId="5179E2BC" w:rsidR="002C0052" w:rsidRPr="00694BB9" w:rsidRDefault="002C0052" w:rsidP="00866FFE">
            <w:pPr>
              <w:shd w:val="clear" w:color="auto" w:fill="FFFFFF" w:themeFill="background1"/>
              <w:spacing w:before="120" w:after="120"/>
              <w:ind w:firstLineChars="100" w:firstLine="220"/>
              <w:jc w:val="both"/>
              <w:rPr>
                <w:rFonts w:ascii="Times New Roman" w:eastAsia="Times New Roman" w:hAnsi="Times New Roman" w:cs="Times New Roman"/>
                <w:iCs/>
                <w:sz w:val="22"/>
                <w:szCs w:val="22"/>
              </w:rPr>
            </w:pPr>
            <w:r w:rsidRPr="00694BB9">
              <w:rPr>
                <w:rFonts w:ascii="Times New Roman" w:eastAsia="Times New Roman" w:hAnsi="Times New Roman" w:cs="Times New Roman"/>
                <w:iCs/>
                <w:sz w:val="22"/>
                <w:szCs w:val="22"/>
                <w:lang w:val="en-US"/>
              </w:rPr>
              <w:t xml:space="preserve">2.2 </w:t>
            </w:r>
            <w:r w:rsidRPr="00694BB9">
              <w:rPr>
                <w:rFonts w:ascii="Times New Roman" w:eastAsia="Times New Roman" w:hAnsi="Times New Roman" w:cs="Times New Roman"/>
                <w:iCs/>
                <w:sz w:val="22"/>
                <w:szCs w:val="22"/>
              </w:rPr>
              <w:t>Livestock</w:t>
            </w:r>
          </w:p>
        </w:tc>
        <w:tc>
          <w:tcPr>
            <w:tcW w:w="2197" w:type="dxa"/>
            <w:shd w:val="clear" w:color="auto" w:fill="auto"/>
            <w:noWrap/>
            <w:vAlign w:val="center"/>
          </w:tcPr>
          <w:p w14:paraId="623D5D87" w14:textId="183A2EE5"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6.1</w:t>
            </w:r>
          </w:p>
        </w:tc>
        <w:tc>
          <w:tcPr>
            <w:tcW w:w="2197" w:type="dxa"/>
            <w:shd w:val="clear" w:color="auto" w:fill="auto"/>
            <w:noWrap/>
            <w:vAlign w:val="center"/>
          </w:tcPr>
          <w:p w14:paraId="6739E23A" w14:textId="44AFFEAD"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5.4</w:t>
            </w:r>
          </w:p>
        </w:tc>
      </w:tr>
      <w:tr w:rsidR="002C0052" w:rsidRPr="00694BB9" w14:paraId="05A77FCF" w14:textId="77777777" w:rsidTr="009D0292">
        <w:trPr>
          <w:trHeight w:val="300"/>
        </w:trPr>
        <w:tc>
          <w:tcPr>
            <w:tcW w:w="4390" w:type="dxa"/>
            <w:shd w:val="clear" w:color="auto" w:fill="auto"/>
            <w:noWrap/>
            <w:vAlign w:val="center"/>
            <w:hideMark/>
          </w:tcPr>
          <w:p w14:paraId="0CA59AFB" w14:textId="4BFC23E2" w:rsidR="002C0052" w:rsidRPr="00694BB9" w:rsidRDefault="002C0052" w:rsidP="00866FFE">
            <w:pPr>
              <w:shd w:val="clear" w:color="auto" w:fill="FFFFFF" w:themeFill="background1"/>
              <w:spacing w:before="120" w:after="120"/>
              <w:ind w:firstLineChars="100" w:firstLine="220"/>
              <w:jc w:val="both"/>
              <w:rPr>
                <w:rFonts w:ascii="Times New Roman" w:eastAsia="Times New Roman" w:hAnsi="Times New Roman" w:cs="Times New Roman"/>
                <w:iCs/>
                <w:sz w:val="22"/>
                <w:szCs w:val="22"/>
              </w:rPr>
            </w:pPr>
            <w:r w:rsidRPr="00694BB9">
              <w:rPr>
                <w:rFonts w:ascii="Times New Roman" w:eastAsia="Times New Roman" w:hAnsi="Times New Roman" w:cs="Times New Roman"/>
                <w:iCs/>
                <w:sz w:val="22"/>
                <w:szCs w:val="22"/>
                <w:lang w:val="en-US"/>
              </w:rPr>
              <w:t xml:space="preserve">2.3 </w:t>
            </w:r>
            <w:r w:rsidRPr="00694BB9">
              <w:rPr>
                <w:rFonts w:ascii="Times New Roman" w:eastAsia="Times New Roman" w:hAnsi="Times New Roman" w:cs="Times New Roman"/>
                <w:iCs/>
                <w:sz w:val="22"/>
                <w:szCs w:val="22"/>
              </w:rPr>
              <w:t>Forestry</w:t>
            </w:r>
          </w:p>
        </w:tc>
        <w:tc>
          <w:tcPr>
            <w:tcW w:w="2197" w:type="dxa"/>
            <w:shd w:val="clear" w:color="auto" w:fill="auto"/>
            <w:noWrap/>
            <w:vAlign w:val="center"/>
          </w:tcPr>
          <w:p w14:paraId="48374CC6" w14:textId="193E6323"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36.0</w:t>
            </w:r>
          </w:p>
        </w:tc>
        <w:tc>
          <w:tcPr>
            <w:tcW w:w="2197" w:type="dxa"/>
            <w:shd w:val="clear" w:color="auto" w:fill="auto"/>
            <w:noWrap/>
            <w:vAlign w:val="center"/>
          </w:tcPr>
          <w:p w14:paraId="0C892D9C" w14:textId="5A3E5B76"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299.0</w:t>
            </w:r>
          </w:p>
        </w:tc>
      </w:tr>
      <w:tr w:rsidR="002C0052" w:rsidRPr="00694BB9" w14:paraId="55202F9A" w14:textId="77777777" w:rsidTr="009D0292">
        <w:trPr>
          <w:trHeight w:val="300"/>
        </w:trPr>
        <w:tc>
          <w:tcPr>
            <w:tcW w:w="4390" w:type="dxa"/>
            <w:shd w:val="clear" w:color="auto" w:fill="auto"/>
            <w:noWrap/>
            <w:vAlign w:val="center"/>
            <w:hideMark/>
          </w:tcPr>
          <w:p w14:paraId="05DEDC47" w14:textId="22F969EC" w:rsidR="002C0052" w:rsidRPr="00694BB9" w:rsidRDefault="002C0052" w:rsidP="00866FFE">
            <w:pPr>
              <w:shd w:val="clear" w:color="auto" w:fill="FFFFFF" w:themeFill="background1"/>
              <w:spacing w:before="120" w:after="120"/>
              <w:ind w:firstLineChars="100" w:firstLine="220"/>
              <w:jc w:val="both"/>
              <w:rPr>
                <w:rFonts w:ascii="Times New Roman" w:eastAsia="Times New Roman" w:hAnsi="Times New Roman" w:cs="Times New Roman"/>
                <w:iCs/>
                <w:sz w:val="22"/>
                <w:szCs w:val="22"/>
              </w:rPr>
            </w:pPr>
            <w:r w:rsidRPr="00694BB9">
              <w:rPr>
                <w:rFonts w:ascii="Times New Roman" w:eastAsia="Times New Roman" w:hAnsi="Times New Roman" w:cs="Times New Roman"/>
                <w:iCs/>
                <w:sz w:val="22"/>
                <w:szCs w:val="22"/>
                <w:lang w:val="en-US"/>
              </w:rPr>
              <w:t xml:space="preserve">2.4 </w:t>
            </w:r>
            <w:r w:rsidRPr="00694BB9">
              <w:rPr>
                <w:rFonts w:ascii="Times New Roman" w:eastAsia="Times New Roman" w:hAnsi="Times New Roman" w:cs="Times New Roman"/>
                <w:iCs/>
                <w:sz w:val="22"/>
                <w:szCs w:val="22"/>
              </w:rPr>
              <w:t>Agriculture services</w:t>
            </w:r>
          </w:p>
        </w:tc>
        <w:tc>
          <w:tcPr>
            <w:tcW w:w="2197" w:type="dxa"/>
            <w:shd w:val="clear" w:color="auto" w:fill="auto"/>
            <w:noWrap/>
            <w:vAlign w:val="center"/>
          </w:tcPr>
          <w:p w14:paraId="51B54C7C" w14:textId="47B61F5D"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iCs/>
                <w:sz w:val="22"/>
                <w:szCs w:val="22"/>
              </w:rPr>
            </w:pPr>
            <w:r w:rsidRPr="00694BB9">
              <w:rPr>
                <w:rFonts w:ascii="Times New Roman" w:hAnsi="Times New Roman" w:cs="Times New Roman"/>
                <w:sz w:val="22"/>
                <w:szCs w:val="22"/>
              </w:rPr>
              <w:t>519.0</w:t>
            </w:r>
          </w:p>
        </w:tc>
        <w:tc>
          <w:tcPr>
            <w:tcW w:w="2197" w:type="dxa"/>
            <w:shd w:val="clear" w:color="auto" w:fill="auto"/>
            <w:noWrap/>
            <w:vAlign w:val="center"/>
          </w:tcPr>
          <w:p w14:paraId="33440FD5" w14:textId="52633E9D" w:rsidR="002C0052" w:rsidRPr="00694BB9" w:rsidRDefault="002C0052" w:rsidP="00866FFE">
            <w:pPr>
              <w:shd w:val="clear" w:color="auto" w:fill="FFFFFF" w:themeFill="background1"/>
              <w:spacing w:before="120" w:after="120"/>
              <w:jc w:val="center"/>
              <w:rPr>
                <w:rFonts w:ascii="Times New Roman" w:eastAsia="Times New Roman" w:hAnsi="Times New Roman" w:cs="Times New Roman"/>
                <w:iCs/>
                <w:sz w:val="22"/>
                <w:szCs w:val="22"/>
              </w:rPr>
            </w:pPr>
            <w:r w:rsidRPr="00694BB9">
              <w:rPr>
                <w:rFonts w:ascii="Times New Roman" w:hAnsi="Times New Roman" w:cs="Times New Roman"/>
                <w:sz w:val="22"/>
                <w:szCs w:val="22"/>
              </w:rPr>
              <w:t>761.0</w:t>
            </w:r>
          </w:p>
        </w:tc>
      </w:tr>
      <w:tr w:rsidR="002C0052" w:rsidRPr="00694BB9" w14:paraId="7EFFFD0E" w14:textId="77777777" w:rsidTr="009D0292">
        <w:trPr>
          <w:trHeight w:val="300"/>
        </w:trPr>
        <w:tc>
          <w:tcPr>
            <w:tcW w:w="4390" w:type="dxa"/>
            <w:shd w:val="clear" w:color="auto" w:fill="auto"/>
            <w:noWrap/>
            <w:vAlign w:val="center"/>
          </w:tcPr>
          <w:p w14:paraId="4ECEFCE3" w14:textId="55614DE3" w:rsidR="002C0052" w:rsidRPr="00694BB9" w:rsidRDefault="002C0052" w:rsidP="00866FFE">
            <w:pPr>
              <w:shd w:val="clear" w:color="auto" w:fill="FFFFFF" w:themeFill="background1"/>
              <w:spacing w:before="120" w:after="120"/>
              <w:ind w:firstLineChars="100" w:firstLine="220"/>
              <w:jc w:val="both"/>
              <w:rPr>
                <w:rFonts w:ascii="Times New Roman" w:eastAsia="Times New Roman" w:hAnsi="Times New Roman" w:cs="Times New Roman"/>
                <w:iCs/>
                <w:sz w:val="22"/>
                <w:szCs w:val="22"/>
              </w:rPr>
            </w:pPr>
            <w:r w:rsidRPr="00694BB9">
              <w:rPr>
                <w:rFonts w:ascii="Times New Roman" w:eastAsia="Times New Roman" w:hAnsi="Times New Roman" w:cs="Times New Roman"/>
                <w:iCs/>
                <w:sz w:val="22"/>
                <w:szCs w:val="22"/>
                <w:lang w:val="en-US"/>
              </w:rPr>
              <w:t xml:space="preserve">2.5 </w:t>
            </w:r>
            <w:r w:rsidRPr="00694BB9">
              <w:rPr>
                <w:rFonts w:ascii="Times New Roman" w:eastAsia="Times New Roman" w:hAnsi="Times New Roman" w:cs="Times New Roman"/>
                <w:iCs/>
                <w:sz w:val="22"/>
                <w:szCs w:val="22"/>
              </w:rPr>
              <w:t>Intercropping, shading tree</w:t>
            </w:r>
          </w:p>
        </w:tc>
        <w:tc>
          <w:tcPr>
            <w:tcW w:w="2197" w:type="dxa"/>
            <w:shd w:val="clear" w:color="auto" w:fill="auto"/>
            <w:noWrap/>
            <w:vAlign w:val="center"/>
          </w:tcPr>
          <w:p w14:paraId="75C8776A" w14:textId="166AB920"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33.7</w:t>
            </w:r>
          </w:p>
        </w:tc>
        <w:tc>
          <w:tcPr>
            <w:tcW w:w="2197" w:type="dxa"/>
            <w:shd w:val="clear" w:color="auto" w:fill="auto"/>
            <w:noWrap/>
            <w:vAlign w:val="center"/>
          </w:tcPr>
          <w:p w14:paraId="269A0D61" w14:textId="754FB37C" w:rsidR="002C0052" w:rsidRPr="00694BB9" w:rsidRDefault="002C0052" w:rsidP="00866FFE">
            <w:pPr>
              <w:shd w:val="clear" w:color="auto" w:fill="FFFFFF" w:themeFill="background1"/>
              <w:spacing w:before="120" w:after="120"/>
              <w:jc w:val="center"/>
              <w:rPr>
                <w:rFonts w:ascii="Times New Roman" w:hAnsi="Times New Roman" w:cs="Times New Roman"/>
                <w:sz w:val="22"/>
                <w:szCs w:val="22"/>
              </w:rPr>
            </w:pPr>
            <w:r w:rsidRPr="00694BB9">
              <w:rPr>
                <w:rFonts w:ascii="Times New Roman" w:hAnsi="Times New Roman" w:cs="Times New Roman"/>
                <w:sz w:val="22"/>
                <w:szCs w:val="22"/>
              </w:rPr>
              <w:t>28.0</w:t>
            </w:r>
          </w:p>
        </w:tc>
      </w:tr>
      <w:tr w:rsidR="002C0052" w:rsidRPr="00694BB9" w14:paraId="0F1AFC44" w14:textId="77777777" w:rsidTr="009D0292">
        <w:trPr>
          <w:trHeight w:val="300"/>
        </w:trPr>
        <w:tc>
          <w:tcPr>
            <w:tcW w:w="4390" w:type="dxa"/>
            <w:shd w:val="clear" w:color="auto" w:fill="auto"/>
            <w:noWrap/>
            <w:vAlign w:val="center"/>
            <w:hideMark/>
          </w:tcPr>
          <w:p w14:paraId="3D9BF27B" w14:textId="28462C7F" w:rsidR="002C0052" w:rsidRPr="00694BB9" w:rsidRDefault="002C0052" w:rsidP="00866FFE">
            <w:pPr>
              <w:shd w:val="clear" w:color="auto" w:fill="FFFFFF" w:themeFill="background1"/>
              <w:spacing w:before="120" w:after="120"/>
              <w:jc w:val="both"/>
              <w:rPr>
                <w:rFonts w:ascii="Times New Roman" w:eastAsia="Times New Roman" w:hAnsi="Times New Roman" w:cs="Times New Roman"/>
                <w:iCs/>
                <w:sz w:val="22"/>
                <w:szCs w:val="22"/>
              </w:rPr>
            </w:pPr>
            <w:r w:rsidRPr="00694BB9">
              <w:rPr>
                <w:rFonts w:ascii="Times New Roman" w:eastAsia="Times New Roman" w:hAnsi="Times New Roman" w:cs="Times New Roman"/>
                <w:b/>
                <w:sz w:val="22"/>
                <w:szCs w:val="22"/>
                <w:lang w:val="en-US"/>
              </w:rPr>
              <w:t xml:space="preserve">3. </w:t>
            </w:r>
            <w:r w:rsidRPr="00694BB9">
              <w:rPr>
                <w:rFonts w:ascii="Times New Roman" w:eastAsia="Times New Roman" w:hAnsi="Times New Roman" w:cs="Times New Roman"/>
                <w:b/>
                <w:sz w:val="22"/>
                <w:szCs w:val="22"/>
              </w:rPr>
              <w:t>Non-agricuture income</w:t>
            </w:r>
          </w:p>
        </w:tc>
        <w:tc>
          <w:tcPr>
            <w:tcW w:w="2197" w:type="dxa"/>
            <w:shd w:val="clear" w:color="auto" w:fill="auto"/>
            <w:noWrap/>
            <w:vAlign w:val="center"/>
          </w:tcPr>
          <w:p w14:paraId="22B21DD8" w14:textId="23658C13"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10.7</w:t>
            </w:r>
          </w:p>
        </w:tc>
        <w:tc>
          <w:tcPr>
            <w:tcW w:w="2197" w:type="dxa"/>
            <w:shd w:val="clear" w:color="auto" w:fill="auto"/>
            <w:noWrap/>
            <w:vAlign w:val="center"/>
          </w:tcPr>
          <w:p w14:paraId="262FB40C" w14:textId="76DF348D"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10.1</w:t>
            </w:r>
          </w:p>
        </w:tc>
      </w:tr>
      <w:tr w:rsidR="002C0052" w:rsidRPr="00694BB9" w14:paraId="2D85ACB4" w14:textId="77777777" w:rsidTr="009D0292">
        <w:trPr>
          <w:trHeight w:val="300"/>
        </w:trPr>
        <w:tc>
          <w:tcPr>
            <w:tcW w:w="4390" w:type="dxa"/>
            <w:shd w:val="clear" w:color="auto" w:fill="auto"/>
            <w:noWrap/>
            <w:vAlign w:val="center"/>
            <w:hideMark/>
          </w:tcPr>
          <w:p w14:paraId="194C7042" w14:textId="533C94C0" w:rsidR="002C0052" w:rsidRPr="00694BB9" w:rsidRDefault="002C0052" w:rsidP="00866FFE">
            <w:pPr>
              <w:shd w:val="clear" w:color="auto" w:fill="FFFFFF" w:themeFill="background1"/>
              <w:spacing w:before="120" w:after="120"/>
              <w:jc w:val="both"/>
              <w:rPr>
                <w:rFonts w:ascii="Times New Roman" w:eastAsia="Times New Roman" w:hAnsi="Times New Roman" w:cs="Times New Roman"/>
                <w:b/>
                <w:sz w:val="22"/>
                <w:szCs w:val="22"/>
              </w:rPr>
            </w:pPr>
            <w:r w:rsidRPr="00694BB9">
              <w:rPr>
                <w:rFonts w:ascii="Times New Roman" w:eastAsia="Times New Roman" w:hAnsi="Times New Roman" w:cs="Times New Roman"/>
                <w:b/>
                <w:sz w:val="22"/>
                <w:szCs w:val="22"/>
                <w:lang w:val="en-US"/>
              </w:rPr>
              <w:t xml:space="preserve">4. </w:t>
            </w:r>
            <w:r w:rsidRPr="00694BB9">
              <w:rPr>
                <w:rFonts w:ascii="Times New Roman" w:eastAsia="Times New Roman" w:hAnsi="Times New Roman" w:cs="Times New Roman"/>
                <w:b/>
                <w:sz w:val="22"/>
                <w:szCs w:val="22"/>
              </w:rPr>
              <w:t>Other income</w:t>
            </w:r>
          </w:p>
        </w:tc>
        <w:tc>
          <w:tcPr>
            <w:tcW w:w="2197" w:type="dxa"/>
            <w:shd w:val="clear" w:color="auto" w:fill="auto"/>
            <w:noWrap/>
            <w:vAlign w:val="center"/>
          </w:tcPr>
          <w:p w14:paraId="247B4641" w14:textId="726BD400"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14.8</w:t>
            </w:r>
          </w:p>
        </w:tc>
        <w:tc>
          <w:tcPr>
            <w:tcW w:w="2197" w:type="dxa"/>
            <w:shd w:val="clear" w:color="auto" w:fill="auto"/>
            <w:noWrap/>
            <w:vAlign w:val="center"/>
          </w:tcPr>
          <w:p w14:paraId="284300E2" w14:textId="77CAB55D" w:rsidR="002C0052" w:rsidRPr="00694BB9" w:rsidRDefault="002C0052" w:rsidP="00866FFE">
            <w:pPr>
              <w:shd w:val="clear" w:color="auto" w:fill="FFFFFF" w:themeFill="background1"/>
              <w:spacing w:before="120" w:after="120"/>
              <w:jc w:val="center"/>
              <w:rPr>
                <w:rFonts w:ascii="Times New Roman" w:hAnsi="Times New Roman" w:cs="Times New Roman"/>
                <w:b/>
                <w:sz w:val="22"/>
                <w:szCs w:val="22"/>
              </w:rPr>
            </w:pPr>
            <w:r w:rsidRPr="00694BB9">
              <w:rPr>
                <w:rFonts w:ascii="Times New Roman" w:hAnsi="Times New Roman" w:cs="Times New Roman"/>
                <w:b/>
                <w:bCs/>
                <w:sz w:val="22"/>
                <w:szCs w:val="22"/>
              </w:rPr>
              <w:t>2.3</w:t>
            </w:r>
          </w:p>
        </w:tc>
      </w:tr>
    </w:tbl>
    <w:p w14:paraId="7C3F3D9E" w14:textId="77777777" w:rsidR="008E5BDC" w:rsidRPr="00082A48" w:rsidRDefault="008E5BDC" w:rsidP="00863405">
      <w:pPr>
        <w:shd w:val="clear" w:color="auto" w:fill="FFFFFF" w:themeFill="background1"/>
        <w:spacing w:before="120" w:after="120" w:line="360" w:lineRule="auto"/>
        <w:rPr>
          <w:rFonts w:ascii="Times New Roman" w:hAnsi="Times New Roman" w:cs="Times New Roman"/>
          <w:i/>
        </w:rPr>
      </w:pPr>
      <w:r w:rsidRPr="00082A48">
        <w:rPr>
          <w:rFonts w:ascii="Times New Roman" w:hAnsi="Times New Roman" w:cs="Times New Roman"/>
          <w:i/>
        </w:rPr>
        <w:t>Source: Survey data</w:t>
      </w:r>
    </w:p>
    <w:p w14:paraId="212BDA80" w14:textId="1DAB74D7" w:rsidR="008E5BDC" w:rsidRPr="008E5BDC" w:rsidRDefault="008E5BDC" w:rsidP="00863405">
      <w:pPr>
        <w:shd w:val="clear" w:color="auto" w:fill="FFFFFF" w:themeFill="background1"/>
        <w:spacing w:before="120" w:after="120" w:line="360" w:lineRule="auto"/>
        <w:jc w:val="both"/>
        <w:rPr>
          <w:rFonts w:ascii="Times New Roman" w:hAnsi="Times New Roman" w:cs="Times New Roman"/>
        </w:rPr>
      </w:pPr>
      <w:r w:rsidRPr="008E5BDC">
        <w:rPr>
          <w:rFonts w:ascii="Times New Roman" w:hAnsi="Times New Roman" w:cs="Times New Roman"/>
        </w:rPr>
        <w:t xml:space="preserve">The dependency on coffee income is proportional to the farm-size. Large-holders are more dependent on income from coffee as compared to the small ones (Table </w:t>
      </w:r>
      <w:r>
        <w:rPr>
          <w:rFonts w:ascii="Times New Roman" w:hAnsi="Times New Roman" w:cs="Times New Roman"/>
          <w:lang w:val="en-US"/>
        </w:rPr>
        <w:t>7</w:t>
      </w:r>
      <w:r w:rsidRPr="008E5BDC">
        <w:rPr>
          <w:rFonts w:ascii="Times New Roman" w:hAnsi="Times New Roman" w:cs="Times New Roman"/>
        </w:rPr>
        <w:t xml:space="preserve">). Households holding more than 3 ha have on average 78% of total income from coffee production in Dak Lak and 82% in Lam Dong. Meanwhile, households holding less than 1 ha only have 30% and 23.7% income from coffee production in Dak Lak and Lam Dong, respectively. </w:t>
      </w:r>
    </w:p>
    <w:p w14:paraId="6B649878" w14:textId="77777777" w:rsidR="00055424" w:rsidRDefault="00055424">
      <w:pPr>
        <w:widowControl/>
        <w:spacing w:after="160" w:line="259" w:lineRule="auto"/>
        <w:rPr>
          <w:rFonts w:ascii="Times New Roman" w:hAnsi="Times New Roman" w:cs="Times New Roman"/>
          <w:b/>
          <w:bCs/>
        </w:rPr>
      </w:pPr>
      <w:bookmarkStart w:id="81" w:name="_Toc403045099"/>
      <w:bookmarkStart w:id="82" w:name="_Toc403045176"/>
      <w:bookmarkStart w:id="83" w:name="_Toc404144582"/>
      <w:bookmarkStart w:id="84" w:name="_Toc404144699"/>
      <w:bookmarkStart w:id="85" w:name="_Toc406157163"/>
      <w:bookmarkStart w:id="86" w:name="_Toc420317680"/>
      <w:r>
        <w:rPr>
          <w:rFonts w:ascii="Times New Roman" w:hAnsi="Times New Roman" w:cs="Times New Roman"/>
          <w:b/>
          <w:bCs/>
        </w:rPr>
        <w:br w:type="page"/>
      </w:r>
    </w:p>
    <w:p w14:paraId="2A6A1CF8" w14:textId="34C10188" w:rsidR="008E5BDC" w:rsidRPr="008E5BDC" w:rsidRDefault="00082A48"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bCs/>
        </w:rPr>
      </w:pPr>
      <w:r w:rsidRPr="00082A48">
        <w:rPr>
          <w:rFonts w:ascii="Times New Roman" w:hAnsi="Times New Roman" w:cs="Times New Roman"/>
          <w:b/>
          <w:bCs/>
        </w:rPr>
        <w:lastRenderedPageBreak/>
        <w:t xml:space="preserve">Table </w:t>
      </w:r>
      <w:r w:rsidRPr="00082A48">
        <w:rPr>
          <w:rFonts w:ascii="Times New Roman" w:hAnsi="Times New Roman" w:cs="Times New Roman"/>
          <w:b/>
          <w:bCs/>
        </w:rPr>
        <w:fldChar w:fldCharType="begin"/>
      </w:r>
      <w:r w:rsidRPr="00082A48">
        <w:rPr>
          <w:rFonts w:ascii="Times New Roman" w:hAnsi="Times New Roman" w:cs="Times New Roman"/>
          <w:b/>
          <w:bCs/>
        </w:rPr>
        <w:instrText xml:space="preserve"> SEQ Table \* ARABIC </w:instrText>
      </w:r>
      <w:r w:rsidRPr="00082A48">
        <w:rPr>
          <w:rFonts w:ascii="Times New Roman" w:hAnsi="Times New Roman" w:cs="Times New Roman"/>
          <w:b/>
          <w:bCs/>
        </w:rPr>
        <w:fldChar w:fldCharType="separate"/>
      </w:r>
      <w:r w:rsidR="00173CCB">
        <w:rPr>
          <w:rFonts w:ascii="Times New Roman" w:hAnsi="Times New Roman" w:cs="Times New Roman"/>
          <w:b/>
          <w:bCs/>
          <w:noProof/>
        </w:rPr>
        <w:t>6</w:t>
      </w:r>
      <w:r w:rsidRPr="00082A48">
        <w:rPr>
          <w:rFonts w:ascii="Times New Roman" w:hAnsi="Times New Roman" w:cs="Times New Roman"/>
          <w:b/>
          <w:bCs/>
        </w:rPr>
        <w:fldChar w:fldCharType="end"/>
      </w:r>
      <w:r w:rsidR="008E5BDC" w:rsidRPr="008E5BDC">
        <w:rPr>
          <w:rFonts w:ascii="Times New Roman" w:hAnsi="Times New Roman" w:cs="Times New Roman"/>
          <w:b/>
          <w:bCs/>
        </w:rPr>
        <w:t xml:space="preserve">: </w:t>
      </w:r>
      <w:bookmarkEnd w:id="81"/>
      <w:bookmarkEnd w:id="82"/>
      <w:bookmarkEnd w:id="83"/>
      <w:bookmarkEnd w:id="84"/>
      <w:r w:rsidR="008E5BDC" w:rsidRPr="008E5BDC">
        <w:rPr>
          <w:rFonts w:ascii="Times New Roman" w:hAnsi="Times New Roman" w:cs="Times New Roman"/>
          <w:b/>
          <w:bCs/>
        </w:rPr>
        <w:t>Annual average income of coffee households by province and farm-size</w:t>
      </w:r>
      <w:bookmarkEnd w:id="85"/>
      <w:bookmarkEnd w:id="86"/>
    </w:p>
    <w:p w14:paraId="43E61FF9" w14:textId="77777777" w:rsidR="008E5BDC" w:rsidRPr="00911F3F" w:rsidRDefault="008E5BDC" w:rsidP="00863405">
      <w:pPr>
        <w:shd w:val="clear" w:color="auto" w:fill="FFFFFF" w:themeFill="background1"/>
        <w:spacing w:before="120" w:after="120" w:line="360" w:lineRule="auto"/>
        <w:jc w:val="right"/>
        <w:rPr>
          <w:rStyle w:val="Emphasis"/>
          <w:rFonts w:ascii="Times New Roman" w:hAnsi="Times New Roman" w:cs="Times New Roman"/>
          <w:b w:val="0"/>
          <w:i/>
          <w:lang w:val="en"/>
        </w:rPr>
      </w:pPr>
      <w:r w:rsidRPr="00911F3F">
        <w:rPr>
          <w:rStyle w:val="Emphasis"/>
          <w:rFonts w:ascii="Times New Roman" w:hAnsi="Times New Roman" w:cs="Times New Roman"/>
          <w:b w:val="0"/>
          <w:i/>
          <w:lang w:val="en"/>
        </w:rPr>
        <w:t>Unit: 000 VND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079"/>
        <w:gridCol w:w="2079"/>
        <w:gridCol w:w="2079"/>
      </w:tblGrid>
      <w:tr w:rsidR="008E5BDC" w:rsidRPr="00694BB9" w14:paraId="4B062E58" w14:textId="77777777" w:rsidTr="007312DB">
        <w:trPr>
          <w:trHeight w:val="585"/>
          <w:tblHeader/>
        </w:trPr>
        <w:tc>
          <w:tcPr>
            <w:tcW w:w="2689" w:type="dxa"/>
            <w:shd w:val="clear" w:color="auto" w:fill="auto"/>
            <w:noWrap/>
            <w:vAlign w:val="center"/>
            <w:hideMark/>
          </w:tcPr>
          <w:p w14:paraId="6E65710A" w14:textId="77777777" w:rsidR="008E5BDC" w:rsidRPr="00694BB9" w:rsidRDefault="008E5BDC" w:rsidP="00AD62E5">
            <w:pPr>
              <w:shd w:val="clear" w:color="auto" w:fill="FFFFFF" w:themeFill="background1"/>
              <w:spacing w:before="120" w:after="120"/>
              <w:jc w:val="center"/>
              <w:rPr>
                <w:rFonts w:ascii="Times New Roman" w:hAnsi="Times New Roman" w:cs="Times New Roman"/>
                <w:b/>
                <w:bCs/>
                <w:sz w:val="22"/>
                <w:szCs w:val="22"/>
                <w:lang w:val="en"/>
              </w:rPr>
            </w:pPr>
            <w:r w:rsidRPr="00694BB9">
              <w:rPr>
                <w:rStyle w:val="Emphasis"/>
                <w:rFonts w:ascii="Times New Roman" w:hAnsi="Times New Roman" w:cs="Times New Roman"/>
                <w:sz w:val="22"/>
                <w:szCs w:val="22"/>
                <w:lang w:val="en"/>
              </w:rPr>
              <w:t>Household scale</w:t>
            </w:r>
          </w:p>
        </w:tc>
        <w:tc>
          <w:tcPr>
            <w:tcW w:w="2079" w:type="dxa"/>
            <w:shd w:val="clear" w:color="auto" w:fill="auto"/>
            <w:vAlign w:val="center"/>
            <w:hideMark/>
          </w:tcPr>
          <w:p w14:paraId="44AE87D1"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Fonts w:ascii="Times New Roman" w:eastAsia="Times New Roman" w:hAnsi="Times New Roman" w:cs="Times New Roman"/>
                <w:b/>
                <w:bCs/>
                <w:sz w:val="22"/>
                <w:szCs w:val="22"/>
              </w:rPr>
              <w:t>Total income</w:t>
            </w:r>
          </w:p>
        </w:tc>
        <w:tc>
          <w:tcPr>
            <w:tcW w:w="2079" w:type="dxa"/>
            <w:shd w:val="clear" w:color="auto" w:fill="auto"/>
            <w:vAlign w:val="center"/>
            <w:hideMark/>
          </w:tcPr>
          <w:p w14:paraId="769D2813"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Fonts w:ascii="Times New Roman" w:eastAsia="Times New Roman" w:hAnsi="Times New Roman" w:cs="Times New Roman"/>
                <w:b/>
                <w:bCs/>
                <w:sz w:val="22"/>
                <w:szCs w:val="22"/>
              </w:rPr>
              <w:t>Income from coffee</w:t>
            </w:r>
          </w:p>
        </w:tc>
        <w:tc>
          <w:tcPr>
            <w:tcW w:w="2079" w:type="dxa"/>
            <w:shd w:val="clear" w:color="auto" w:fill="auto"/>
            <w:noWrap/>
            <w:vAlign w:val="center"/>
            <w:hideMark/>
          </w:tcPr>
          <w:p w14:paraId="0617683A" w14:textId="3A5DF074"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sz w:val="22"/>
                <w:szCs w:val="22"/>
                <w:lang w:val="en-US"/>
              </w:rPr>
            </w:pPr>
            <w:r w:rsidRPr="00694BB9">
              <w:rPr>
                <w:rFonts w:ascii="Times New Roman" w:eastAsia="Times New Roman" w:hAnsi="Times New Roman" w:cs="Times New Roman"/>
                <w:b/>
                <w:bCs/>
                <w:sz w:val="22"/>
                <w:szCs w:val="22"/>
              </w:rPr>
              <w:t>Proportion of coffee in total</w:t>
            </w:r>
            <w:r w:rsidR="00911F3F" w:rsidRPr="00694BB9">
              <w:rPr>
                <w:rFonts w:ascii="Times New Roman" w:eastAsia="Times New Roman" w:hAnsi="Times New Roman" w:cs="Times New Roman"/>
                <w:b/>
                <w:bCs/>
                <w:sz w:val="22"/>
                <w:szCs w:val="22"/>
                <w:lang w:val="en-US"/>
              </w:rPr>
              <w:t xml:space="preserve"> (%)</w:t>
            </w:r>
          </w:p>
        </w:tc>
      </w:tr>
      <w:tr w:rsidR="008E5BDC" w:rsidRPr="00694BB9" w14:paraId="7788485E" w14:textId="77777777" w:rsidTr="00363629">
        <w:trPr>
          <w:trHeight w:val="300"/>
        </w:trPr>
        <w:tc>
          <w:tcPr>
            <w:tcW w:w="2689" w:type="dxa"/>
            <w:shd w:val="clear" w:color="auto" w:fill="auto"/>
            <w:noWrap/>
            <w:vAlign w:val="center"/>
            <w:hideMark/>
          </w:tcPr>
          <w:p w14:paraId="472CC56D"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bCs/>
                <w:sz w:val="22"/>
                <w:szCs w:val="22"/>
              </w:rPr>
            </w:pPr>
            <w:r w:rsidRPr="00694BB9">
              <w:rPr>
                <w:rStyle w:val="Emphasis"/>
                <w:rFonts w:ascii="Times New Roman" w:hAnsi="Times New Roman" w:cs="Times New Roman"/>
                <w:sz w:val="22"/>
                <w:szCs w:val="22"/>
                <w:lang w:val="en"/>
              </w:rPr>
              <w:t>Dak Lak</w:t>
            </w:r>
          </w:p>
        </w:tc>
        <w:tc>
          <w:tcPr>
            <w:tcW w:w="2079" w:type="dxa"/>
            <w:shd w:val="clear" w:color="auto" w:fill="auto"/>
            <w:noWrap/>
            <w:vAlign w:val="center"/>
            <w:hideMark/>
          </w:tcPr>
          <w:p w14:paraId="1B9ED02D"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c>
          <w:tcPr>
            <w:tcW w:w="2079" w:type="dxa"/>
            <w:shd w:val="clear" w:color="auto" w:fill="auto"/>
            <w:noWrap/>
            <w:vAlign w:val="center"/>
            <w:hideMark/>
          </w:tcPr>
          <w:p w14:paraId="36A4FF34"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c>
          <w:tcPr>
            <w:tcW w:w="2079" w:type="dxa"/>
            <w:shd w:val="clear" w:color="auto" w:fill="auto"/>
            <w:noWrap/>
            <w:vAlign w:val="center"/>
            <w:hideMark/>
          </w:tcPr>
          <w:p w14:paraId="72DF31D9"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r>
      <w:tr w:rsidR="008E5BDC" w:rsidRPr="00694BB9" w14:paraId="42F2CB59" w14:textId="77777777" w:rsidTr="00363629">
        <w:trPr>
          <w:trHeight w:val="300"/>
        </w:trPr>
        <w:tc>
          <w:tcPr>
            <w:tcW w:w="2689" w:type="dxa"/>
            <w:shd w:val="clear" w:color="auto" w:fill="auto"/>
            <w:noWrap/>
            <w:vAlign w:val="center"/>
            <w:hideMark/>
          </w:tcPr>
          <w:p w14:paraId="424D25C6"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Under 1 ha</w:t>
            </w:r>
          </w:p>
        </w:tc>
        <w:tc>
          <w:tcPr>
            <w:tcW w:w="2079" w:type="dxa"/>
            <w:shd w:val="clear" w:color="auto" w:fill="auto"/>
            <w:noWrap/>
            <w:vAlign w:val="center"/>
            <w:hideMark/>
          </w:tcPr>
          <w:p w14:paraId="24AEFEDD"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81,786</w:t>
            </w:r>
          </w:p>
        </w:tc>
        <w:tc>
          <w:tcPr>
            <w:tcW w:w="2079" w:type="dxa"/>
            <w:shd w:val="clear" w:color="auto" w:fill="auto"/>
            <w:noWrap/>
            <w:vAlign w:val="center"/>
            <w:hideMark/>
          </w:tcPr>
          <w:p w14:paraId="68742745"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24,767</w:t>
            </w:r>
          </w:p>
        </w:tc>
        <w:tc>
          <w:tcPr>
            <w:tcW w:w="2079" w:type="dxa"/>
            <w:shd w:val="clear" w:color="auto" w:fill="auto"/>
            <w:noWrap/>
            <w:vAlign w:val="center"/>
            <w:hideMark/>
          </w:tcPr>
          <w:p w14:paraId="4B136ABE"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30</w:t>
            </w:r>
          </w:p>
        </w:tc>
      </w:tr>
      <w:tr w:rsidR="008E5BDC" w:rsidRPr="00694BB9" w14:paraId="6984F443" w14:textId="77777777" w:rsidTr="00363629">
        <w:trPr>
          <w:trHeight w:val="300"/>
        </w:trPr>
        <w:tc>
          <w:tcPr>
            <w:tcW w:w="2689" w:type="dxa"/>
            <w:shd w:val="clear" w:color="auto" w:fill="auto"/>
            <w:noWrap/>
            <w:vAlign w:val="center"/>
            <w:hideMark/>
          </w:tcPr>
          <w:p w14:paraId="776FE461"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1 to under 2 ha</w:t>
            </w:r>
          </w:p>
        </w:tc>
        <w:tc>
          <w:tcPr>
            <w:tcW w:w="2079" w:type="dxa"/>
            <w:shd w:val="clear" w:color="auto" w:fill="auto"/>
            <w:noWrap/>
            <w:vAlign w:val="center"/>
            <w:hideMark/>
          </w:tcPr>
          <w:p w14:paraId="1A994F48"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127,189</w:t>
            </w:r>
          </w:p>
        </w:tc>
        <w:tc>
          <w:tcPr>
            <w:tcW w:w="2079" w:type="dxa"/>
            <w:shd w:val="clear" w:color="auto" w:fill="auto"/>
            <w:noWrap/>
            <w:vAlign w:val="center"/>
            <w:hideMark/>
          </w:tcPr>
          <w:p w14:paraId="06834252"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49,137</w:t>
            </w:r>
          </w:p>
        </w:tc>
        <w:tc>
          <w:tcPr>
            <w:tcW w:w="2079" w:type="dxa"/>
            <w:shd w:val="clear" w:color="auto" w:fill="auto"/>
            <w:noWrap/>
            <w:vAlign w:val="center"/>
            <w:hideMark/>
          </w:tcPr>
          <w:p w14:paraId="7493EA00"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39</w:t>
            </w:r>
          </w:p>
        </w:tc>
      </w:tr>
      <w:tr w:rsidR="008E5BDC" w:rsidRPr="00694BB9" w14:paraId="5ACC49C9" w14:textId="77777777" w:rsidTr="00363629">
        <w:trPr>
          <w:trHeight w:val="300"/>
        </w:trPr>
        <w:tc>
          <w:tcPr>
            <w:tcW w:w="2689" w:type="dxa"/>
            <w:shd w:val="clear" w:color="auto" w:fill="auto"/>
            <w:noWrap/>
            <w:vAlign w:val="center"/>
            <w:hideMark/>
          </w:tcPr>
          <w:p w14:paraId="2C9BAEB2"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2 ha to under 3 ha</w:t>
            </w:r>
          </w:p>
        </w:tc>
        <w:tc>
          <w:tcPr>
            <w:tcW w:w="2079" w:type="dxa"/>
            <w:shd w:val="clear" w:color="auto" w:fill="auto"/>
            <w:noWrap/>
            <w:vAlign w:val="center"/>
            <w:hideMark/>
          </w:tcPr>
          <w:p w14:paraId="6B899BE8"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196,492</w:t>
            </w:r>
          </w:p>
        </w:tc>
        <w:tc>
          <w:tcPr>
            <w:tcW w:w="2079" w:type="dxa"/>
            <w:shd w:val="clear" w:color="auto" w:fill="auto"/>
            <w:noWrap/>
            <w:vAlign w:val="center"/>
            <w:hideMark/>
          </w:tcPr>
          <w:p w14:paraId="192F0ACB"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85,608</w:t>
            </w:r>
          </w:p>
        </w:tc>
        <w:tc>
          <w:tcPr>
            <w:tcW w:w="2079" w:type="dxa"/>
            <w:shd w:val="clear" w:color="auto" w:fill="auto"/>
            <w:noWrap/>
            <w:vAlign w:val="center"/>
            <w:hideMark/>
          </w:tcPr>
          <w:p w14:paraId="3CBDDCCC"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44</w:t>
            </w:r>
          </w:p>
        </w:tc>
      </w:tr>
      <w:tr w:rsidR="008E5BDC" w:rsidRPr="00694BB9" w14:paraId="03CD4F87" w14:textId="77777777" w:rsidTr="00363629">
        <w:trPr>
          <w:trHeight w:val="300"/>
        </w:trPr>
        <w:tc>
          <w:tcPr>
            <w:tcW w:w="2689" w:type="dxa"/>
            <w:shd w:val="clear" w:color="auto" w:fill="auto"/>
            <w:noWrap/>
            <w:vAlign w:val="center"/>
            <w:hideMark/>
          </w:tcPr>
          <w:p w14:paraId="6A378F64"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3 ha and above</w:t>
            </w:r>
          </w:p>
        </w:tc>
        <w:tc>
          <w:tcPr>
            <w:tcW w:w="2079" w:type="dxa"/>
            <w:shd w:val="clear" w:color="auto" w:fill="auto"/>
            <w:noWrap/>
            <w:vAlign w:val="center"/>
            <w:hideMark/>
          </w:tcPr>
          <w:p w14:paraId="7084D454"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295,131</w:t>
            </w:r>
          </w:p>
        </w:tc>
        <w:tc>
          <w:tcPr>
            <w:tcW w:w="2079" w:type="dxa"/>
            <w:shd w:val="clear" w:color="auto" w:fill="auto"/>
            <w:noWrap/>
            <w:vAlign w:val="center"/>
            <w:hideMark/>
          </w:tcPr>
          <w:p w14:paraId="32D29506"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229,709</w:t>
            </w:r>
          </w:p>
        </w:tc>
        <w:tc>
          <w:tcPr>
            <w:tcW w:w="2079" w:type="dxa"/>
            <w:shd w:val="clear" w:color="auto" w:fill="auto"/>
            <w:noWrap/>
            <w:vAlign w:val="center"/>
            <w:hideMark/>
          </w:tcPr>
          <w:p w14:paraId="53ABE06B"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78</w:t>
            </w:r>
          </w:p>
        </w:tc>
      </w:tr>
      <w:tr w:rsidR="008E5BDC" w:rsidRPr="00694BB9" w14:paraId="096310A7" w14:textId="77777777" w:rsidTr="00363629">
        <w:trPr>
          <w:trHeight w:val="300"/>
        </w:trPr>
        <w:tc>
          <w:tcPr>
            <w:tcW w:w="2689" w:type="dxa"/>
            <w:shd w:val="clear" w:color="auto" w:fill="auto"/>
            <w:noWrap/>
            <w:vAlign w:val="center"/>
            <w:hideMark/>
          </w:tcPr>
          <w:p w14:paraId="76709BAC"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b/>
                <w:bCs/>
                <w:sz w:val="22"/>
                <w:szCs w:val="22"/>
              </w:rPr>
            </w:pPr>
            <w:r w:rsidRPr="00694BB9">
              <w:rPr>
                <w:rStyle w:val="st1"/>
                <w:rFonts w:ascii="Times New Roman" w:hAnsi="Times New Roman" w:cs="Times New Roman"/>
                <w:b/>
                <w:sz w:val="22"/>
                <w:szCs w:val="22"/>
                <w:lang w:val="en"/>
              </w:rPr>
              <w:t>Lam Dong</w:t>
            </w:r>
          </w:p>
        </w:tc>
        <w:tc>
          <w:tcPr>
            <w:tcW w:w="2079" w:type="dxa"/>
            <w:shd w:val="clear" w:color="auto" w:fill="auto"/>
            <w:noWrap/>
            <w:vAlign w:val="center"/>
            <w:hideMark/>
          </w:tcPr>
          <w:p w14:paraId="59110713"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c>
          <w:tcPr>
            <w:tcW w:w="2079" w:type="dxa"/>
            <w:shd w:val="clear" w:color="auto" w:fill="auto"/>
            <w:noWrap/>
            <w:vAlign w:val="center"/>
            <w:hideMark/>
          </w:tcPr>
          <w:p w14:paraId="7D494BD3"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c>
          <w:tcPr>
            <w:tcW w:w="2079" w:type="dxa"/>
            <w:shd w:val="clear" w:color="auto" w:fill="auto"/>
            <w:noWrap/>
            <w:vAlign w:val="center"/>
            <w:hideMark/>
          </w:tcPr>
          <w:p w14:paraId="7FEEDB61"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p>
        </w:tc>
      </w:tr>
      <w:tr w:rsidR="008E5BDC" w:rsidRPr="00694BB9" w14:paraId="3EF051CC" w14:textId="77777777" w:rsidTr="00363629">
        <w:trPr>
          <w:trHeight w:val="300"/>
        </w:trPr>
        <w:tc>
          <w:tcPr>
            <w:tcW w:w="2689" w:type="dxa"/>
            <w:shd w:val="clear" w:color="auto" w:fill="auto"/>
            <w:noWrap/>
            <w:vAlign w:val="center"/>
            <w:hideMark/>
          </w:tcPr>
          <w:p w14:paraId="38828640"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Under 1 ha</w:t>
            </w:r>
          </w:p>
        </w:tc>
        <w:tc>
          <w:tcPr>
            <w:tcW w:w="2079" w:type="dxa"/>
            <w:shd w:val="clear" w:color="auto" w:fill="auto"/>
            <w:noWrap/>
            <w:vAlign w:val="center"/>
            <w:hideMark/>
          </w:tcPr>
          <w:p w14:paraId="026505D8"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96,111</w:t>
            </w:r>
          </w:p>
        </w:tc>
        <w:tc>
          <w:tcPr>
            <w:tcW w:w="2079" w:type="dxa"/>
            <w:shd w:val="clear" w:color="auto" w:fill="auto"/>
            <w:noWrap/>
            <w:vAlign w:val="center"/>
            <w:hideMark/>
          </w:tcPr>
          <w:p w14:paraId="789DD29B"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57,455</w:t>
            </w:r>
          </w:p>
        </w:tc>
        <w:tc>
          <w:tcPr>
            <w:tcW w:w="2079" w:type="dxa"/>
            <w:shd w:val="clear" w:color="auto" w:fill="auto"/>
            <w:noWrap/>
            <w:vAlign w:val="center"/>
            <w:hideMark/>
          </w:tcPr>
          <w:p w14:paraId="59A58BC8"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60</w:t>
            </w:r>
          </w:p>
        </w:tc>
      </w:tr>
      <w:tr w:rsidR="008E5BDC" w:rsidRPr="00694BB9" w14:paraId="629BB747" w14:textId="77777777" w:rsidTr="00363629">
        <w:trPr>
          <w:trHeight w:val="300"/>
        </w:trPr>
        <w:tc>
          <w:tcPr>
            <w:tcW w:w="2689" w:type="dxa"/>
            <w:shd w:val="clear" w:color="auto" w:fill="auto"/>
            <w:noWrap/>
            <w:vAlign w:val="center"/>
            <w:hideMark/>
          </w:tcPr>
          <w:p w14:paraId="247EC64B"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1 to under 2 ha</w:t>
            </w:r>
          </w:p>
        </w:tc>
        <w:tc>
          <w:tcPr>
            <w:tcW w:w="2079" w:type="dxa"/>
            <w:shd w:val="clear" w:color="auto" w:fill="auto"/>
            <w:noWrap/>
            <w:vAlign w:val="center"/>
            <w:hideMark/>
          </w:tcPr>
          <w:p w14:paraId="2E89F427"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171,440</w:t>
            </w:r>
          </w:p>
        </w:tc>
        <w:tc>
          <w:tcPr>
            <w:tcW w:w="2079" w:type="dxa"/>
            <w:shd w:val="clear" w:color="auto" w:fill="auto"/>
            <w:noWrap/>
            <w:vAlign w:val="center"/>
            <w:hideMark/>
          </w:tcPr>
          <w:p w14:paraId="7D684BE3"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91,465</w:t>
            </w:r>
          </w:p>
        </w:tc>
        <w:tc>
          <w:tcPr>
            <w:tcW w:w="2079" w:type="dxa"/>
            <w:shd w:val="clear" w:color="auto" w:fill="auto"/>
            <w:noWrap/>
            <w:vAlign w:val="center"/>
            <w:hideMark/>
          </w:tcPr>
          <w:p w14:paraId="25344DDC"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53</w:t>
            </w:r>
          </w:p>
        </w:tc>
      </w:tr>
      <w:tr w:rsidR="008E5BDC" w:rsidRPr="00694BB9" w14:paraId="5C2BEBDB" w14:textId="77777777" w:rsidTr="00363629">
        <w:trPr>
          <w:trHeight w:val="300"/>
        </w:trPr>
        <w:tc>
          <w:tcPr>
            <w:tcW w:w="2689" w:type="dxa"/>
            <w:shd w:val="clear" w:color="auto" w:fill="auto"/>
            <w:noWrap/>
            <w:vAlign w:val="center"/>
            <w:hideMark/>
          </w:tcPr>
          <w:p w14:paraId="0AD30E24"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2 ha to under 3 ha</w:t>
            </w:r>
          </w:p>
        </w:tc>
        <w:tc>
          <w:tcPr>
            <w:tcW w:w="2079" w:type="dxa"/>
            <w:shd w:val="clear" w:color="auto" w:fill="auto"/>
            <w:noWrap/>
            <w:vAlign w:val="center"/>
            <w:hideMark/>
          </w:tcPr>
          <w:p w14:paraId="5DD22B68"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251,280</w:t>
            </w:r>
          </w:p>
        </w:tc>
        <w:tc>
          <w:tcPr>
            <w:tcW w:w="2079" w:type="dxa"/>
            <w:shd w:val="clear" w:color="auto" w:fill="auto"/>
            <w:noWrap/>
            <w:vAlign w:val="center"/>
            <w:hideMark/>
          </w:tcPr>
          <w:p w14:paraId="62D814B0"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175,350</w:t>
            </w:r>
          </w:p>
        </w:tc>
        <w:tc>
          <w:tcPr>
            <w:tcW w:w="2079" w:type="dxa"/>
            <w:shd w:val="clear" w:color="auto" w:fill="auto"/>
            <w:noWrap/>
            <w:vAlign w:val="center"/>
            <w:hideMark/>
          </w:tcPr>
          <w:p w14:paraId="169E90F6"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70</w:t>
            </w:r>
          </w:p>
        </w:tc>
      </w:tr>
      <w:tr w:rsidR="008E5BDC" w:rsidRPr="00694BB9" w14:paraId="28A22839" w14:textId="77777777" w:rsidTr="00363629">
        <w:trPr>
          <w:trHeight w:val="300"/>
        </w:trPr>
        <w:tc>
          <w:tcPr>
            <w:tcW w:w="2689" w:type="dxa"/>
            <w:shd w:val="clear" w:color="auto" w:fill="auto"/>
            <w:noWrap/>
            <w:vAlign w:val="center"/>
            <w:hideMark/>
          </w:tcPr>
          <w:p w14:paraId="1C041D22" w14:textId="77777777" w:rsidR="008E5BDC" w:rsidRPr="00694BB9" w:rsidRDefault="008E5BDC" w:rsidP="00082A48">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3 ha and above</w:t>
            </w:r>
          </w:p>
        </w:tc>
        <w:tc>
          <w:tcPr>
            <w:tcW w:w="2079" w:type="dxa"/>
            <w:shd w:val="clear" w:color="auto" w:fill="auto"/>
            <w:noWrap/>
            <w:vAlign w:val="center"/>
            <w:hideMark/>
          </w:tcPr>
          <w:p w14:paraId="64DE5C65"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262,067</w:t>
            </w:r>
          </w:p>
        </w:tc>
        <w:tc>
          <w:tcPr>
            <w:tcW w:w="2079" w:type="dxa"/>
            <w:shd w:val="clear" w:color="auto" w:fill="auto"/>
            <w:noWrap/>
            <w:vAlign w:val="center"/>
            <w:hideMark/>
          </w:tcPr>
          <w:p w14:paraId="418B6DA0"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215,556</w:t>
            </w:r>
          </w:p>
        </w:tc>
        <w:tc>
          <w:tcPr>
            <w:tcW w:w="2079" w:type="dxa"/>
            <w:shd w:val="clear" w:color="auto" w:fill="auto"/>
            <w:noWrap/>
            <w:vAlign w:val="center"/>
            <w:hideMark/>
          </w:tcPr>
          <w:p w14:paraId="1CF97249"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82</w:t>
            </w:r>
          </w:p>
        </w:tc>
      </w:tr>
    </w:tbl>
    <w:p w14:paraId="6FEDD40B" w14:textId="34D06921" w:rsidR="008E5BDC" w:rsidRPr="00694BB9" w:rsidRDefault="008E5BDC" w:rsidP="00863405">
      <w:pPr>
        <w:shd w:val="clear" w:color="auto" w:fill="FFFFFF" w:themeFill="background1"/>
        <w:spacing w:before="120" w:after="120" w:line="360" w:lineRule="auto"/>
        <w:rPr>
          <w:rFonts w:ascii="Times New Roman" w:hAnsi="Times New Roman" w:cs="Times New Roman"/>
          <w:i/>
        </w:rPr>
      </w:pPr>
      <w:r w:rsidRPr="000D71F5">
        <w:rPr>
          <w:rFonts w:ascii="Times New Roman" w:hAnsi="Times New Roman" w:cs="Times New Roman"/>
          <w:i/>
        </w:rPr>
        <w:t>Source:</w:t>
      </w:r>
      <w:r w:rsidRPr="00694BB9">
        <w:rPr>
          <w:rFonts w:ascii="Times New Roman" w:hAnsi="Times New Roman" w:cs="Times New Roman"/>
          <w:i/>
        </w:rPr>
        <w:t xml:space="preserve"> </w:t>
      </w:r>
      <w:r w:rsidR="00911F3F" w:rsidRPr="00694BB9">
        <w:rPr>
          <w:rFonts w:ascii="Times New Roman" w:hAnsi="Times New Roman" w:cs="Times New Roman"/>
          <w:i/>
        </w:rPr>
        <w:t>Team s</w:t>
      </w:r>
      <w:r w:rsidRPr="00694BB9">
        <w:rPr>
          <w:rFonts w:ascii="Times New Roman" w:hAnsi="Times New Roman" w:cs="Times New Roman"/>
          <w:i/>
        </w:rPr>
        <w:t>urvey data</w:t>
      </w:r>
    </w:p>
    <w:p w14:paraId="11EC92D3" w14:textId="511791E2" w:rsidR="008E5BDC" w:rsidRPr="008E5BDC" w:rsidRDefault="008E5BDC" w:rsidP="00055424">
      <w:pPr>
        <w:shd w:val="clear" w:color="auto" w:fill="FFFFFF" w:themeFill="background1"/>
        <w:spacing w:before="120" w:after="120" w:line="360" w:lineRule="auto"/>
        <w:jc w:val="both"/>
        <w:rPr>
          <w:rFonts w:ascii="Times New Roman" w:hAnsi="Times New Roman" w:cs="Times New Roman"/>
        </w:rPr>
      </w:pPr>
      <w:r w:rsidRPr="008E5BDC">
        <w:rPr>
          <w:rFonts w:ascii="Times New Roman" w:hAnsi="Times New Roman" w:cs="Times New Roman"/>
        </w:rPr>
        <w:t xml:space="preserve">Despite of the high saving ratio, ranging from  17% to 55% of disposable income depending on farm-size and province, the actual saving amount of coffee households is still low, on average about 35 million VND/year in </w:t>
      </w:r>
      <w:r w:rsidRPr="00911F3F">
        <w:rPr>
          <w:rStyle w:val="Emphasis"/>
          <w:rFonts w:ascii="Times New Roman" w:hAnsi="Times New Roman" w:cs="Times New Roman"/>
          <w:b w:val="0"/>
        </w:rPr>
        <w:t>Dak</w:t>
      </w:r>
      <w:r w:rsidRPr="008E5BDC">
        <w:rPr>
          <w:rStyle w:val="st1"/>
          <w:rFonts w:ascii="Times New Roman" w:hAnsi="Times New Roman" w:cs="Times New Roman"/>
        </w:rPr>
        <w:t xml:space="preserve"> Lak và 68 million VND/year in Lam Dong. The saving amount is generally proportional to the farm-size</w:t>
      </w:r>
      <w:r w:rsidRPr="008E5BDC">
        <w:rPr>
          <w:rFonts w:ascii="Times New Roman" w:hAnsi="Times New Roman" w:cs="Times New Roman"/>
        </w:rPr>
        <w:t xml:space="preserve"> (Table </w:t>
      </w:r>
      <w:r w:rsidR="008C245B">
        <w:rPr>
          <w:rFonts w:ascii="Times New Roman" w:hAnsi="Times New Roman" w:cs="Times New Roman"/>
          <w:lang w:val="en-US"/>
        </w:rPr>
        <w:t>8</w:t>
      </w:r>
      <w:r w:rsidRPr="008E5BDC">
        <w:rPr>
          <w:rFonts w:ascii="Times New Roman" w:hAnsi="Times New Roman" w:cs="Times New Roman"/>
        </w:rPr>
        <w:t>).</w:t>
      </w:r>
    </w:p>
    <w:p w14:paraId="07CB693D" w14:textId="2113306B" w:rsidR="000D71F5" w:rsidRDefault="00694BB9" w:rsidP="00694BB9">
      <w:pPr>
        <w:pStyle w:val="ListParagraph"/>
        <w:shd w:val="clear" w:color="auto" w:fill="FFFFFF" w:themeFill="background1"/>
        <w:spacing w:before="120" w:after="120" w:line="360" w:lineRule="auto"/>
        <w:contextualSpacing w:val="0"/>
        <w:jc w:val="center"/>
        <w:rPr>
          <w:rFonts w:ascii="Times New Roman" w:hAnsi="Times New Roman" w:cs="Times New Roman"/>
          <w:b/>
          <w:bCs/>
        </w:rPr>
      </w:pPr>
      <w:bookmarkStart w:id="87" w:name="_Toc420317681"/>
      <w:bookmarkStart w:id="88" w:name="_Toc403045100"/>
      <w:bookmarkStart w:id="89" w:name="_Toc403045177"/>
      <w:bookmarkStart w:id="90" w:name="_Toc404144583"/>
      <w:bookmarkStart w:id="91" w:name="_Toc404144700"/>
      <w:bookmarkStart w:id="92" w:name="_Toc406157164"/>
      <w:r w:rsidRPr="00694BB9">
        <w:rPr>
          <w:rFonts w:ascii="Times New Roman" w:hAnsi="Times New Roman" w:cs="Times New Roman"/>
          <w:b/>
          <w:bCs/>
        </w:rPr>
        <w:t xml:space="preserve">Table </w:t>
      </w:r>
      <w:r w:rsidRPr="00694BB9">
        <w:rPr>
          <w:rFonts w:ascii="Times New Roman" w:hAnsi="Times New Roman" w:cs="Times New Roman"/>
          <w:b/>
          <w:bCs/>
        </w:rPr>
        <w:fldChar w:fldCharType="begin"/>
      </w:r>
      <w:r w:rsidRPr="00694BB9">
        <w:rPr>
          <w:rFonts w:ascii="Times New Roman" w:hAnsi="Times New Roman" w:cs="Times New Roman"/>
          <w:b/>
          <w:bCs/>
        </w:rPr>
        <w:instrText xml:space="preserve"> SEQ Table \* ARABIC </w:instrText>
      </w:r>
      <w:r w:rsidRPr="00694BB9">
        <w:rPr>
          <w:rFonts w:ascii="Times New Roman" w:hAnsi="Times New Roman" w:cs="Times New Roman"/>
          <w:b/>
          <w:bCs/>
        </w:rPr>
        <w:fldChar w:fldCharType="separate"/>
      </w:r>
      <w:r w:rsidR="00173CCB">
        <w:rPr>
          <w:rFonts w:ascii="Times New Roman" w:hAnsi="Times New Roman" w:cs="Times New Roman"/>
          <w:b/>
          <w:bCs/>
          <w:noProof/>
        </w:rPr>
        <w:t>7</w:t>
      </w:r>
      <w:r w:rsidRPr="00694BB9">
        <w:rPr>
          <w:rFonts w:ascii="Times New Roman" w:hAnsi="Times New Roman" w:cs="Times New Roman"/>
          <w:b/>
          <w:bCs/>
        </w:rPr>
        <w:fldChar w:fldCharType="end"/>
      </w:r>
      <w:r w:rsidR="008E5BDC" w:rsidRPr="008E5BDC">
        <w:rPr>
          <w:rFonts w:ascii="Times New Roman" w:hAnsi="Times New Roman" w:cs="Times New Roman"/>
          <w:b/>
          <w:bCs/>
        </w:rPr>
        <w:t>: Average annual saving amount of coffee households</w:t>
      </w:r>
      <w:bookmarkEnd w:id="87"/>
      <w:r w:rsidR="008E5BDC" w:rsidRPr="008E5BDC">
        <w:rPr>
          <w:rFonts w:ascii="Times New Roman" w:hAnsi="Times New Roman" w:cs="Times New Roman"/>
          <w:b/>
          <w:bCs/>
        </w:rPr>
        <w:t xml:space="preserve"> </w:t>
      </w:r>
      <w:bookmarkEnd w:id="88"/>
      <w:bookmarkEnd w:id="89"/>
      <w:bookmarkEnd w:id="90"/>
      <w:bookmarkEnd w:id="91"/>
    </w:p>
    <w:p w14:paraId="3BC960A0" w14:textId="4676F442" w:rsidR="008E5BDC" w:rsidRPr="000D71F5" w:rsidRDefault="000D71F5" w:rsidP="00055424">
      <w:pPr>
        <w:pStyle w:val="ListParagraph"/>
        <w:shd w:val="clear" w:color="auto" w:fill="FFFFFF" w:themeFill="background1"/>
        <w:spacing w:before="120" w:after="120" w:line="360" w:lineRule="auto"/>
        <w:contextualSpacing w:val="0"/>
        <w:jc w:val="center"/>
        <w:rPr>
          <w:rFonts w:ascii="Times New Roman" w:hAnsi="Times New Roman" w:cs="Times New Roman"/>
          <w:i/>
        </w:rPr>
      </w:pPr>
      <w:r w:rsidRPr="000D71F5">
        <w:rPr>
          <w:rFonts w:ascii="Times New Roman" w:hAnsi="Times New Roman" w:cs="Times New Roman"/>
          <w:bCs/>
          <w:i/>
          <w:lang w:val="en-US"/>
        </w:rPr>
        <w:t xml:space="preserve">Unit: million </w:t>
      </w:r>
      <w:r w:rsidR="008E5BDC" w:rsidRPr="000D71F5">
        <w:rPr>
          <w:rFonts w:ascii="Times New Roman" w:hAnsi="Times New Roman" w:cs="Times New Roman"/>
          <w:bCs/>
          <w:i/>
        </w:rPr>
        <w:t>VND</w:t>
      </w:r>
      <w:bookmarkEnd w:id="92"/>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5"/>
        <w:gridCol w:w="2123"/>
        <w:gridCol w:w="2127"/>
      </w:tblGrid>
      <w:tr w:rsidR="008E5BDC" w:rsidRPr="00694BB9" w14:paraId="2E1C46C8" w14:textId="77777777" w:rsidTr="00694BB9">
        <w:trPr>
          <w:trHeight w:val="300"/>
        </w:trPr>
        <w:tc>
          <w:tcPr>
            <w:tcW w:w="2975" w:type="dxa"/>
            <w:vAlign w:val="center"/>
            <w:hideMark/>
          </w:tcPr>
          <w:p w14:paraId="378CA7E7"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sz w:val="22"/>
                <w:szCs w:val="22"/>
              </w:rPr>
            </w:pPr>
            <w:r w:rsidRPr="00694BB9">
              <w:rPr>
                <w:rStyle w:val="Emphasis"/>
                <w:rFonts w:ascii="Times New Roman" w:hAnsi="Times New Roman" w:cs="Times New Roman"/>
                <w:sz w:val="22"/>
                <w:szCs w:val="22"/>
                <w:lang w:val="en"/>
              </w:rPr>
              <w:t>Household scale</w:t>
            </w:r>
          </w:p>
        </w:tc>
        <w:tc>
          <w:tcPr>
            <w:tcW w:w="2123" w:type="dxa"/>
            <w:shd w:val="clear" w:color="auto" w:fill="auto"/>
            <w:noWrap/>
            <w:vAlign w:val="bottom"/>
            <w:hideMark/>
          </w:tcPr>
          <w:p w14:paraId="2A12113A"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iCs/>
                <w:sz w:val="22"/>
                <w:szCs w:val="22"/>
              </w:rPr>
            </w:pPr>
            <w:r w:rsidRPr="00694BB9">
              <w:rPr>
                <w:rFonts w:ascii="Times New Roman" w:eastAsia="Times New Roman" w:hAnsi="Times New Roman" w:cs="Times New Roman"/>
                <w:b/>
                <w:bCs/>
                <w:iCs/>
                <w:sz w:val="22"/>
                <w:szCs w:val="22"/>
              </w:rPr>
              <w:t>Dak Lak</w:t>
            </w:r>
          </w:p>
        </w:tc>
        <w:tc>
          <w:tcPr>
            <w:tcW w:w="2127" w:type="dxa"/>
            <w:shd w:val="clear" w:color="auto" w:fill="auto"/>
            <w:noWrap/>
            <w:vAlign w:val="bottom"/>
            <w:hideMark/>
          </w:tcPr>
          <w:p w14:paraId="122B9C6A" w14:textId="77777777" w:rsidR="008E5BDC" w:rsidRPr="00694BB9" w:rsidRDefault="008E5BDC" w:rsidP="00AD62E5">
            <w:pPr>
              <w:shd w:val="clear" w:color="auto" w:fill="FFFFFF" w:themeFill="background1"/>
              <w:spacing w:before="120" w:after="120"/>
              <w:jc w:val="center"/>
              <w:rPr>
                <w:rFonts w:ascii="Times New Roman" w:eastAsia="Times New Roman" w:hAnsi="Times New Roman" w:cs="Times New Roman"/>
                <w:b/>
                <w:bCs/>
                <w:iCs/>
                <w:sz w:val="22"/>
                <w:szCs w:val="22"/>
              </w:rPr>
            </w:pPr>
            <w:r w:rsidRPr="00694BB9">
              <w:rPr>
                <w:rFonts w:ascii="Times New Roman" w:eastAsia="Times New Roman" w:hAnsi="Times New Roman" w:cs="Times New Roman"/>
                <w:b/>
                <w:bCs/>
                <w:iCs/>
                <w:sz w:val="22"/>
                <w:szCs w:val="22"/>
              </w:rPr>
              <w:t>Lam Dong</w:t>
            </w:r>
          </w:p>
        </w:tc>
      </w:tr>
      <w:tr w:rsidR="000D71F5" w:rsidRPr="00694BB9" w14:paraId="29A8690D" w14:textId="77777777" w:rsidTr="00694BB9">
        <w:trPr>
          <w:trHeight w:val="300"/>
        </w:trPr>
        <w:tc>
          <w:tcPr>
            <w:tcW w:w="2975" w:type="dxa"/>
            <w:shd w:val="clear" w:color="auto" w:fill="auto"/>
            <w:noWrap/>
            <w:vAlign w:val="bottom"/>
            <w:hideMark/>
          </w:tcPr>
          <w:p w14:paraId="0DD429F2" w14:textId="77777777" w:rsidR="000D71F5" w:rsidRPr="00694BB9" w:rsidRDefault="000D71F5" w:rsidP="00694BB9">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Under 1 ha</w:t>
            </w:r>
          </w:p>
        </w:tc>
        <w:tc>
          <w:tcPr>
            <w:tcW w:w="2123" w:type="dxa"/>
            <w:shd w:val="clear" w:color="auto" w:fill="auto"/>
            <w:noWrap/>
            <w:vAlign w:val="center"/>
            <w:hideMark/>
          </w:tcPr>
          <w:p w14:paraId="1F59E0BD" w14:textId="418E6BBE"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14.1</w:t>
            </w:r>
          </w:p>
        </w:tc>
        <w:tc>
          <w:tcPr>
            <w:tcW w:w="2127" w:type="dxa"/>
            <w:shd w:val="clear" w:color="auto" w:fill="auto"/>
            <w:noWrap/>
            <w:vAlign w:val="center"/>
            <w:hideMark/>
          </w:tcPr>
          <w:p w14:paraId="560F727F" w14:textId="0C9B4F11"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35.4</w:t>
            </w:r>
          </w:p>
        </w:tc>
      </w:tr>
      <w:tr w:rsidR="000D71F5" w:rsidRPr="00694BB9" w14:paraId="515256F8" w14:textId="77777777" w:rsidTr="00694BB9">
        <w:trPr>
          <w:trHeight w:val="300"/>
        </w:trPr>
        <w:tc>
          <w:tcPr>
            <w:tcW w:w="2975" w:type="dxa"/>
            <w:shd w:val="clear" w:color="auto" w:fill="auto"/>
            <w:noWrap/>
            <w:vAlign w:val="bottom"/>
            <w:hideMark/>
          </w:tcPr>
          <w:p w14:paraId="3CD2D550" w14:textId="77777777" w:rsidR="000D71F5" w:rsidRPr="00694BB9" w:rsidRDefault="000D71F5" w:rsidP="00694BB9">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1 to under 2 ha</w:t>
            </w:r>
          </w:p>
        </w:tc>
        <w:tc>
          <w:tcPr>
            <w:tcW w:w="2123" w:type="dxa"/>
            <w:shd w:val="clear" w:color="auto" w:fill="auto"/>
            <w:noWrap/>
            <w:vAlign w:val="center"/>
            <w:hideMark/>
          </w:tcPr>
          <w:p w14:paraId="7F4E43BD" w14:textId="33760088"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34.0</w:t>
            </w:r>
          </w:p>
        </w:tc>
        <w:tc>
          <w:tcPr>
            <w:tcW w:w="2127" w:type="dxa"/>
            <w:shd w:val="clear" w:color="auto" w:fill="auto"/>
            <w:noWrap/>
            <w:vAlign w:val="center"/>
            <w:hideMark/>
          </w:tcPr>
          <w:p w14:paraId="78899627" w14:textId="6799D3B3"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76.8</w:t>
            </w:r>
          </w:p>
        </w:tc>
      </w:tr>
      <w:tr w:rsidR="000D71F5" w:rsidRPr="00694BB9" w14:paraId="41001669" w14:textId="77777777" w:rsidTr="00694BB9">
        <w:trPr>
          <w:trHeight w:val="300"/>
        </w:trPr>
        <w:tc>
          <w:tcPr>
            <w:tcW w:w="2975" w:type="dxa"/>
            <w:shd w:val="clear" w:color="auto" w:fill="auto"/>
            <w:noWrap/>
            <w:vAlign w:val="bottom"/>
            <w:hideMark/>
          </w:tcPr>
          <w:p w14:paraId="5EDF4B39" w14:textId="77777777" w:rsidR="000D71F5" w:rsidRPr="00694BB9" w:rsidRDefault="000D71F5" w:rsidP="00694BB9">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From 2 ha to under 3 ha</w:t>
            </w:r>
          </w:p>
        </w:tc>
        <w:tc>
          <w:tcPr>
            <w:tcW w:w="2123" w:type="dxa"/>
            <w:shd w:val="clear" w:color="auto" w:fill="auto"/>
            <w:noWrap/>
            <w:vAlign w:val="center"/>
            <w:hideMark/>
          </w:tcPr>
          <w:p w14:paraId="3755AF76" w14:textId="33ACE64D"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89.0</w:t>
            </w:r>
          </w:p>
        </w:tc>
        <w:tc>
          <w:tcPr>
            <w:tcW w:w="2127" w:type="dxa"/>
            <w:shd w:val="clear" w:color="auto" w:fill="auto"/>
            <w:noWrap/>
            <w:vAlign w:val="center"/>
            <w:hideMark/>
          </w:tcPr>
          <w:p w14:paraId="6D390EF7" w14:textId="63851307"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138.6</w:t>
            </w:r>
          </w:p>
        </w:tc>
      </w:tr>
      <w:tr w:rsidR="000D71F5" w:rsidRPr="00694BB9" w14:paraId="21B1197A" w14:textId="77777777" w:rsidTr="00694BB9">
        <w:trPr>
          <w:trHeight w:val="300"/>
        </w:trPr>
        <w:tc>
          <w:tcPr>
            <w:tcW w:w="2975" w:type="dxa"/>
            <w:shd w:val="clear" w:color="auto" w:fill="auto"/>
            <w:noWrap/>
            <w:vAlign w:val="bottom"/>
            <w:hideMark/>
          </w:tcPr>
          <w:p w14:paraId="3B689D93" w14:textId="77777777" w:rsidR="000D71F5" w:rsidRPr="00694BB9" w:rsidRDefault="000D71F5" w:rsidP="00694BB9">
            <w:pPr>
              <w:shd w:val="clear" w:color="auto" w:fill="FFFFFF" w:themeFill="background1"/>
              <w:spacing w:before="120" w:after="120"/>
              <w:jc w:val="both"/>
              <w:rPr>
                <w:rFonts w:ascii="Times New Roman" w:eastAsia="Times New Roman" w:hAnsi="Times New Roman" w:cs="Times New Roman"/>
                <w:sz w:val="22"/>
                <w:szCs w:val="22"/>
              </w:rPr>
            </w:pPr>
            <w:r w:rsidRPr="00694BB9">
              <w:rPr>
                <w:rFonts w:ascii="Times New Roman" w:eastAsia="Times New Roman" w:hAnsi="Times New Roman" w:cs="Times New Roman"/>
                <w:sz w:val="22"/>
                <w:szCs w:val="22"/>
              </w:rPr>
              <w:t xml:space="preserve">3 ha and above </w:t>
            </w:r>
          </w:p>
        </w:tc>
        <w:tc>
          <w:tcPr>
            <w:tcW w:w="2123" w:type="dxa"/>
            <w:shd w:val="clear" w:color="auto" w:fill="auto"/>
            <w:noWrap/>
            <w:vAlign w:val="center"/>
            <w:hideMark/>
          </w:tcPr>
          <w:p w14:paraId="3771EBAA" w14:textId="107E26E1"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87.4</w:t>
            </w:r>
          </w:p>
        </w:tc>
        <w:tc>
          <w:tcPr>
            <w:tcW w:w="2127" w:type="dxa"/>
            <w:shd w:val="clear" w:color="auto" w:fill="auto"/>
            <w:noWrap/>
            <w:vAlign w:val="center"/>
            <w:hideMark/>
          </w:tcPr>
          <w:p w14:paraId="286ABBBD" w14:textId="4D35E3EF"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sz w:val="22"/>
                <w:szCs w:val="22"/>
              </w:rPr>
            </w:pPr>
            <w:r w:rsidRPr="00694BB9">
              <w:rPr>
                <w:rFonts w:ascii="Times New Roman" w:hAnsi="Times New Roman" w:cs="Times New Roman"/>
                <w:sz w:val="22"/>
                <w:szCs w:val="22"/>
              </w:rPr>
              <w:t>107.4</w:t>
            </w:r>
          </w:p>
        </w:tc>
      </w:tr>
      <w:tr w:rsidR="000D71F5" w:rsidRPr="00694BB9" w14:paraId="61058B4F" w14:textId="77777777" w:rsidTr="00694BB9">
        <w:trPr>
          <w:trHeight w:val="300"/>
        </w:trPr>
        <w:tc>
          <w:tcPr>
            <w:tcW w:w="2975" w:type="dxa"/>
            <w:shd w:val="clear" w:color="auto" w:fill="auto"/>
            <w:noWrap/>
            <w:vAlign w:val="bottom"/>
            <w:hideMark/>
          </w:tcPr>
          <w:p w14:paraId="222B32AA" w14:textId="77777777" w:rsidR="000D71F5" w:rsidRPr="00694BB9" w:rsidRDefault="000D71F5" w:rsidP="00694BB9">
            <w:pPr>
              <w:shd w:val="clear" w:color="auto" w:fill="FFFFFF" w:themeFill="background1"/>
              <w:spacing w:before="120" w:after="120"/>
              <w:jc w:val="both"/>
              <w:rPr>
                <w:rFonts w:ascii="Times New Roman" w:eastAsia="Times New Roman" w:hAnsi="Times New Roman" w:cs="Times New Roman"/>
                <w:b/>
                <w:bCs/>
                <w:sz w:val="22"/>
                <w:szCs w:val="22"/>
              </w:rPr>
            </w:pPr>
            <w:r w:rsidRPr="00694BB9">
              <w:rPr>
                <w:rFonts w:ascii="Times New Roman" w:eastAsia="Times New Roman" w:hAnsi="Times New Roman" w:cs="Times New Roman"/>
                <w:b/>
                <w:bCs/>
                <w:sz w:val="22"/>
                <w:szCs w:val="22"/>
              </w:rPr>
              <w:t>Average</w:t>
            </w:r>
          </w:p>
        </w:tc>
        <w:tc>
          <w:tcPr>
            <w:tcW w:w="2123" w:type="dxa"/>
            <w:shd w:val="clear" w:color="auto" w:fill="auto"/>
            <w:noWrap/>
            <w:vAlign w:val="center"/>
            <w:hideMark/>
          </w:tcPr>
          <w:p w14:paraId="6E437953" w14:textId="77D14121"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b/>
                <w:sz w:val="22"/>
                <w:szCs w:val="22"/>
              </w:rPr>
            </w:pPr>
            <w:r w:rsidRPr="00694BB9">
              <w:rPr>
                <w:rFonts w:ascii="Times New Roman" w:hAnsi="Times New Roman" w:cs="Times New Roman"/>
                <w:b/>
                <w:bCs/>
                <w:sz w:val="22"/>
                <w:szCs w:val="22"/>
              </w:rPr>
              <w:t>35.2</w:t>
            </w:r>
          </w:p>
        </w:tc>
        <w:tc>
          <w:tcPr>
            <w:tcW w:w="2127" w:type="dxa"/>
            <w:shd w:val="clear" w:color="auto" w:fill="auto"/>
            <w:noWrap/>
            <w:vAlign w:val="center"/>
            <w:hideMark/>
          </w:tcPr>
          <w:p w14:paraId="2D924FA0" w14:textId="26F6DD58" w:rsidR="000D71F5" w:rsidRPr="00694BB9" w:rsidRDefault="000D71F5" w:rsidP="00694BB9">
            <w:pPr>
              <w:shd w:val="clear" w:color="auto" w:fill="FFFFFF" w:themeFill="background1"/>
              <w:spacing w:before="120" w:after="120"/>
              <w:jc w:val="center"/>
              <w:rPr>
                <w:rFonts w:ascii="Times New Roman" w:eastAsia="Times New Roman" w:hAnsi="Times New Roman" w:cs="Times New Roman"/>
                <w:b/>
                <w:sz w:val="22"/>
                <w:szCs w:val="22"/>
              </w:rPr>
            </w:pPr>
            <w:r w:rsidRPr="00694BB9">
              <w:rPr>
                <w:rFonts w:ascii="Times New Roman" w:hAnsi="Times New Roman" w:cs="Times New Roman"/>
                <w:b/>
                <w:bCs/>
                <w:sz w:val="22"/>
                <w:szCs w:val="22"/>
              </w:rPr>
              <w:t>67.8</w:t>
            </w:r>
          </w:p>
        </w:tc>
      </w:tr>
    </w:tbl>
    <w:p w14:paraId="2CBE3BE7" w14:textId="2C7C8ECA" w:rsidR="008E5BDC" w:rsidRPr="00694BB9" w:rsidRDefault="008E5BDC" w:rsidP="00863405">
      <w:pPr>
        <w:shd w:val="clear" w:color="auto" w:fill="FFFFFF" w:themeFill="background1"/>
        <w:spacing w:before="120" w:after="120" w:line="360" w:lineRule="auto"/>
        <w:rPr>
          <w:rFonts w:ascii="Times New Roman" w:hAnsi="Times New Roman" w:cs="Times New Roman"/>
          <w:i/>
        </w:rPr>
      </w:pPr>
      <w:r w:rsidRPr="008C245B">
        <w:rPr>
          <w:rFonts w:ascii="Times New Roman" w:hAnsi="Times New Roman" w:cs="Times New Roman"/>
          <w:i/>
        </w:rPr>
        <w:t>Source:</w:t>
      </w:r>
      <w:r w:rsidRPr="00694BB9">
        <w:rPr>
          <w:rFonts w:ascii="Times New Roman" w:hAnsi="Times New Roman" w:cs="Times New Roman"/>
          <w:i/>
        </w:rPr>
        <w:t xml:space="preserve"> </w:t>
      </w:r>
      <w:r w:rsidR="008C245B" w:rsidRPr="00694BB9">
        <w:rPr>
          <w:rFonts w:ascii="Times New Roman" w:hAnsi="Times New Roman" w:cs="Times New Roman"/>
          <w:i/>
        </w:rPr>
        <w:t>Team s</w:t>
      </w:r>
      <w:r w:rsidRPr="00694BB9">
        <w:rPr>
          <w:rFonts w:ascii="Times New Roman" w:hAnsi="Times New Roman" w:cs="Times New Roman"/>
          <w:i/>
        </w:rPr>
        <w:t>urvey data</w:t>
      </w:r>
    </w:p>
    <w:p w14:paraId="67F95C3A" w14:textId="00D3D26F" w:rsidR="00EC6A54" w:rsidRPr="003F757E" w:rsidRDefault="00CB00D2" w:rsidP="003F757E">
      <w:pPr>
        <w:pStyle w:val="Bodytext20"/>
        <w:shd w:val="clear" w:color="auto" w:fill="auto"/>
        <w:spacing w:before="120" w:after="120" w:line="360" w:lineRule="auto"/>
        <w:ind w:right="142" w:firstLine="0"/>
        <w:jc w:val="both"/>
        <w:outlineLvl w:val="0"/>
        <w:rPr>
          <w:color w:val="2E74B5" w:themeColor="accent1" w:themeShade="BF"/>
          <w:sz w:val="24"/>
          <w:szCs w:val="24"/>
        </w:rPr>
      </w:pPr>
      <w:bookmarkStart w:id="93" w:name="_Toc410390491"/>
      <w:bookmarkStart w:id="94" w:name="_Toc410391723"/>
      <w:bookmarkStart w:id="95" w:name="_Toc425176178"/>
      <w:r w:rsidRPr="003F757E">
        <w:rPr>
          <w:color w:val="2E74B5" w:themeColor="accent1" w:themeShade="BF"/>
          <w:sz w:val="24"/>
          <w:szCs w:val="24"/>
        </w:rPr>
        <w:lastRenderedPageBreak/>
        <w:t>SECTION D: REJUVENATION AS A COMMERCIAL VENTURE</w:t>
      </w:r>
      <w:bookmarkEnd w:id="93"/>
      <w:bookmarkEnd w:id="94"/>
      <w:bookmarkEnd w:id="95"/>
    </w:p>
    <w:p w14:paraId="645408E4" w14:textId="71F13FB3" w:rsidR="00EC6A54" w:rsidRPr="009D12A4" w:rsidRDefault="009D12A4" w:rsidP="009D12A4">
      <w:pPr>
        <w:pStyle w:val="BodyText1"/>
        <w:shd w:val="clear" w:color="auto" w:fill="auto"/>
        <w:tabs>
          <w:tab w:val="left" w:pos="351"/>
        </w:tabs>
        <w:spacing w:before="120" w:after="120" w:line="360" w:lineRule="auto"/>
        <w:ind w:firstLine="0"/>
        <w:outlineLvl w:val="0"/>
        <w:rPr>
          <w:rFonts w:eastAsia="Courier New"/>
          <w:b/>
          <w:color w:val="0070C0"/>
          <w:sz w:val="28"/>
          <w:szCs w:val="24"/>
          <w:lang w:eastAsia="en-AU"/>
        </w:rPr>
      </w:pPr>
      <w:bookmarkStart w:id="96" w:name="_Toc410390492"/>
      <w:bookmarkStart w:id="97" w:name="_Toc410391724"/>
      <w:bookmarkStart w:id="98" w:name="_Toc425176179"/>
      <w:r>
        <w:rPr>
          <w:rFonts w:eastAsia="Courier New"/>
          <w:b/>
          <w:color w:val="0070C0"/>
          <w:sz w:val="28"/>
          <w:szCs w:val="24"/>
          <w:lang w:eastAsia="en-AU"/>
        </w:rPr>
        <w:t xml:space="preserve">1. </w:t>
      </w:r>
      <w:r w:rsidR="00EC6A54" w:rsidRPr="009D12A4">
        <w:rPr>
          <w:rFonts w:eastAsia="Courier New"/>
          <w:b/>
          <w:color w:val="0070C0"/>
          <w:sz w:val="28"/>
          <w:szCs w:val="24"/>
          <w:lang w:eastAsia="en-AU"/>
        </w:rPr>
        <w:t>Cash flow projection</w:t>
      </w:r>
      <w:bookmarkEnd w:id="96"/>
      <w:bookmarkEnd w:id="97"/>
      <w:bookmarkEnd w:id="98"/>
    </w:p>
    <w:p w14:paraId="06E5FB48" w14:textId="171CC304" w:rsidR="00A17ECF" w:rsidRPr="00CB00D2" w:rsidRDefault="006E172C" w:rsidP="00863405">
      <w:pPr>
        <w:pStyle w:val="BodyText1"/>
        <w:shd w:val="clear" w:color="auto" w:fill="auto"/>
        <w:tabs>
          <w:tab w:val="left" w:pos="375"/>
        </w:tabs>
        <w:spacing w:before="120" w:after="120" w:line="360" w:lineRule="auto"/>
        <w:ind w:firstLine="0"/>
        <w:outlineLvl w:val="1"/>
        <w:rPr>
          <w:b/>
          <w:i/>
          <w:sz w:val="24"/>
          <w:szCs w:val="24"/>
        </w:rPr>
      </w:pPr>
      <w:bookmarkStart w:id="99" w:name="_Toc410390493"/>
      <w:bookmarkStart w:id="100" w:name="_Toc410391725"/>
      <w:bookmarkStart w:id="101" w:name="_Toc410391768"/>
      <w:bookmarkStart w:id="102" w:name="_Toc425176180"/>
      <w:r>
        <w:rPr>
          <w:b/>
          <w:i/>
          <w:sz w:val="24"/>
          <w:szCs w:val="24"/>
        </w:rPr>
        <w:t xml:space="preserve">1.1 </w:t>
      </w:r>
      <w:r w:rsidR="00A17ECF" w:rsidRPr="00CB00D2">
        <w:rPr>
          <w:b/>
          <w:i/>
          <w:sz w:val="24"/>
          <w:szCs w:val="24"/>
        </w:rPr>
        <w:t>Grafting Models</w:t>
      </w:r>
      <w:bookmarkEnd w:id="99"/>
      <w:bookmarkEnd w:id="100"/>
      <w:bookmarkEnd w:id="101"/>
      <w:bookmarkEnd w:id="102"/>
    </w:p>
    <w:p w14:paraId="3FE5B493" w14:textId="0D267091" w:rsidR="00A17ECF" w:rsidRPr="00EA738D" w:rsidRDefault="00A17ECF" w:rsidP="00863405">
      <w:pPr>
        <w:shd w:val="clear" w:color="auto" w:fill="FFFFFF" w:themeFill="background1"/>
        <w:spacing w:before="120" w:after="120" w:line="360" w:lineRule="auto"/>
        <w:jc w:val="both"/>
        <w:rPr>
          <w:rStyle w:val="Emphasis"/>
          <w:rFonts w:ascii="Times New Roman" w:hAnsi="Times New Roman" w:cs="Times New Roman"/>
          <w:b w:val="0"/>
        </w:rPr>
      </w:pPr>
      <w:r w:rsidRPr="00EA738D">
        <w:rPr>
          <w:rStyle w:val="Emphasis"/>
          <w:rFonts w:ascii="Times New Roman" w:hAnsi="Times New Roman" w:cs="Times New Roman"/>
          <w:b w:val="0"/>
        </w:rPr>
        <w:t xml:space="preserve">For the whole basic life cycle of a grafted coffee tree (15 years starting from when coffee tree is grafted), the full model (100%) produces a  higher revenue from coffee production and eventually higher benefit in comparison with the 50% model (Table </w:t>
      </w:r>
      <w:r w:rsidR="008C245B">
        <w:rPr>
          <w:rStyle w:val="Emphasis"/>
          <w:rFonts w:ascii="Times New Roman" w:hAnsi="Times New Roman" w:cs="Times New Roman"/>
          <w:b w:val="0"/>
          <w:lang w:val="en-US"/>
        </w:rPr>
        <w:t>9</w:t>
      </w:r>
      <w:r w:rsidRPr="00EA738D">
        <w:rPr>
          <w:rStyle w:val="Emphasis"/>
          <w:rFonts w:ascii="Times New Roman" w:hAnsi="Times New Roman" w:cs="Times New Roman"/>
          <w:b w:val="0"/>
        </w:rPr>
        <w:t xml:space="preserve">). However, the benefit-cost ratio of 100% model is only  marginally different from the 50% model (1.69 vs. 1.5) (Table </w:t>
      </w:r>
      <w:r w:rsidR="008C245B">
        <w:rPr>
          <w:rStyle w:val="Emphasis"/>
          <w:rFonts w:ascii="Times New Roman" w:hAnsi="Times New Roman" w:cs="Times New Roman"/>
          <w:b w:val="0"/>
          <w:lang w:val="en-US"/>
        </w:rPr>
        <w:t>9</w:t>
      </w:r>
      <w:r w:rsidRPr="00EA738D">
        <w:rPr>
          <w:rStyle w:val="Emphasis"/>
          <w:rFonts w:ascii="Times New Roman" w:hAnsi="Times New Roman" w:cs="Times New Roman"/>
          <w:b w:val="0"/>
        </w:rPr>
        <w:t xml:space="preserve">). </w:t>
      </w:r>
    </w:p>
    <w:p w14:paraId="6F63202B" w14:textId="066EA205" w:rsidR="002C62D6" w:rsidRDefault="00A17ECF" w:rsidP="00863405">
      <w:pPr>
        <w:shd w:val="clear" w:color="auto" w:fill="FFFFFF" w:themeFill="background1"/>
        <w:spacing w:before="120" w:after="120" w:line="360" w:lineRule="auto"/>
        <w:jc w:val="both"/>
        <w:rPr>
          <w:rFonts w:ascii="Times New Roman" w:hAnsi="Times New Roman" w:cs="Times New Roman"/>
          <w:b/>
        </w:rPr>
      </w:pPr>
      <w:r w:rsidRPr="00EA738D">
        <w:rPr>
          <w:rFonts w:ascii="Times New Roman" w:hAnsi="Times New Roman" w:cs="Times New Roman"/>
          <w:bCs/>
        </w:rPr>
        <w:t xml:space="preserve">The payback period in 100% models is shorter compared to the 50% model (4.28 vs. 4.49 years or 52 to 54 months). However, the IRR in the 50% model is higher than those in the 100% models reflecting that the former is more feasible for farmers than the latter (1.04 vs. 0. 7) (Table </w:t>
      </w:r>
      <w:r w:rsidR="002C6B16">
        <w:rPr>
          <w:rFonts w:ascii="Times New Roman" w:hAnsi="Times New Roman" w:cs="Times New Roman"/>
          <w:bCs/>
          <w:lang w:val="en-US"/>
        </w:rPr>
        <w:t>9</w:t>
      </w:r>
      <w:r w:rsidRPr="00EA738D">
        <w:rPr>
          <w:rFonts w:ascii="Times New Roman" w:hAnsi="Times New Roman" w:cs="Times New Roman"/>
          <w:bCs/>
        </w:rPr>
        <w:t>).</w:t>
      </w:r>
      <w:bookmarkStart w:id="103" w:name="_Toc406157168"/>
      <w:bookmarkStart w:id="104" w:name="_Toc403045104"/>
      <w:bookmarkStart w:id="105" w:name="_Toc403045182"/>
      <w:bookmarkStart w:id="106" w:name="_Toc404144705"/>
    </w:p>
    <w:p w14:paraId="31A28A7B" w14:textId="621171A6" w:rsidR="00A17ECF" w:rsidRPr="00694BB9" w:rsidRDefault="00694BB9" w:rsidP="00694BB9">
      <w:pPr>
        <w:pStyle w:val="ListParagraph"/>
        <w:shd w:val="clear" w:color="auto" w:fill="FFFFFF" w:themeFill="background1"/>
        <w:spacing w:before="120" w:after="120" w:line="360" w:lineRule="auto"/>
        <w:contextualSpacing w:val="0"/>
        <w:jc w:val="center"/>
        <w:rPr>
          <w:rFonts w:ascii="Times New Roman" w:hAnsi="Times New Roman" w:cs="Times New Roman"/>
          <w:b/>
          <w:bCs/>
        </w:rPr>
      </w:pPr>
      <w:bookmarkStart w:id="107" w:name="_Toc420317682"/>
      <w:r w:rsidRPr="00694BB9">
        <w:rPr>
          <w:rFonts w:ascii="Times New Roman" w:hAnsi="Times New Roman" w:cs="Times New Roman"/>
          <w:b/>
          <w:bCs/>
        </w:rPr>
        <w:t xml:space="preserve">Table </w:t>
      </w:r>
      <w:r w:rsidRPr="00694BB9">
        <w:rPr>
          <w:rFonts w:ascii="Times New Roman" w:hAnsi="Times New Roman" w:cs="Times New Roman"/>
          <w:b/>
          <w:bCs/>
        </w:rPr>
        <w:fldChar w:fldCharType="begin"/>
      </w:r>
      <w:r w:rsidRPr="00694BB9">
        <w:rPr>
          <w:rFonts w:ascii="Times New Roman" w:hAnsi="Times New Roman" w:cs="Times New Roman"/>
          <w:b/>
          <w:bCs/>
        </w:rPr>
        <w:instrText xml:space="preserve"> SEQ Table \* ARABIC </w:instrText>
      </w:r>
      <w:r w:rsidRPr="00694BB9">
        <w:rPr>
          <w:rFonts w:ascii="Times New Roman" w:hAnsi="Times New Roman" w:cs="Times New Roman"/>
          <w:b/>
          <w:bCs/>
        </w:rPr>
        <w:fldChar w:fldCharType="separate"/>
      </w:r>
      <w:r w:rsidR="00173CCB">
        <w:rPr>
          <w:rFonts w:ascii="Times New Roman" w:hAnsi="Times New Roman" w:cs="Times New Roman"/>
          <w:b/>
          <w:bCs/>
          <w:noProof/>
        </w:rPr>
        <w:t>8</w:t>
      </w:r>
      <w:r w:rsidRPr="00694BB9">
        <w:rPr>
          <w:rFonts w:ascii="Times New Roman" w:hAnsi="Times New Roman" w:cs="Times New Roman"/>
          <w:b/>
          <w:bCs/>
        </w:rPr>
        <w:fldChar w:fldCharType="end"/>
      </w:r>
      <w:r w:rsidR="00A17ECF" w:rsidRPr="00694BB9">
        <w:rPr>
          <w:rFonts w:ascii="Times New Roman" w:hAnsi="Times New Roman" w:cs="Times New Roman"/>
          <w:b/>
          <w:bCs/>
        </w:rPr>
        <w:t>: Cost – benefit of grafting models for the whole basic life cycle (15 years)</w:t>
      </w:r>
      <w:r w:rsidR="00211C4D" w:rsidRPr="00694BB9">
        <w:rPr>
          <w:rFonts w:ascii="Times New Roman" w:hAnsi="Times New Roman" w:cs="Times New Roman"/>
          <w:b/>
          <w:bCs/>
        </w:rPr>
        <w:t xml:space="preserve"> </w:t>
      </w:r>
      <w:r w:rsidR="00A17ECF" w:rsidRPr="00694BB9">
        <w:rPr>
          <w:rFonts w:ascii="Times New Roman" w:hAnsi="Times New Roman" w:cs="Times New Roman"/>
          <w:b/>
          <w:bCs/>
        </w:rPr>
        <w:t>for  grafted</w:t>
      </w:r>
      <w:bookmarkEnd w:id="103"/>
      <w:r w:rsidR="00A17ECF" w:rsidRPr="00694BB9">
        <w:rPr>
          <w:rFonts w:ascii="Times New Roman" w:hAnsi="Times New Roman" w:cs="Times New Roman"/>
          <w:b/>
          <w:bCs/>
        </w:rPr>
        <w:t xml:space="preserve"> coffee</w:t>
      </w:r>
      <w:bookmarkEnd w:id="107"/>
    </w:p>
    <w:bookmarkEnd w:id="104"/>
    <w:bookmarkEnd w:id="105"/>
    <w:bookmarkEnd w:id="106"/>
    <w:p w14:paraId="43A76042" w14:textId="77777777" w:rsidR="00A17ECF" w:rsidRPr="00EA738D" w:rsidRDefault="00A17ECF" w:rsidP="00863405">
      <w:pPr>
        <w:shd w:val="clear" w:color="auto" w:fill="FFFFFF" w:themeFill="background1"/>
        <w:spacing w:before="120" w:after="120" w:line="360" w:lineRule="auto"/>
        <w:jc w:val="right"/>
        <w:rPr>
          <w:rFonts w:ascii="Times New Roman" w:hAnsi="Times New Roman" w:cs="Times New Roman"/>
        </w:rPr>
      </w:pPr>
      <w:r w:rsidRPr="002474E0">
        <w:rPr>
          <w:rFonts w:ascii="Times New Roman" w:hAnsi="Times New Roman" w:cs="Times New Roman"/>
          <w:i/>
        </w:rPr>
        <w:t>Unit:</w:t>
      </w:r>
      <w:r w:rsidRPr="00EA738D">
        <w:rPr>
          <w:rFonts w:ascii="Times New Roman" w:hAnsi="Times New Roman" w:cs="Times New Roman"/>
        </w:rPr>
        <w:t xml:space="preserve"> million VND</w:t>
      </w:r>
    </w:p>
    <w:tbl>
      <w:tblPr>
        <w:tblStyle w:val="TableGrid"/>
        <w:tblW w:w="8741" w:type="dxa"/>
        <w:jc w:val="center"/>
        <w:tblLook w:val="04A0" w:firstRow="1" w:lastRow="0" w:firstColumn="1" w:lastColumn="0" w:noHBand="0" w:noVBand="1"/>
      </w:tblPr>
      <w:tblGrid>
        <w:gridCol w:w="4713"/>
        <w:gridCol w:w="2071"/>
        <w:gridCol w:w="1957"/>
      </w:tblGrid>
      <w:tr w:rsidR="00A17ECF" w:rsidRPr="00272C85" w14:paraId="4F8AEE8B" w14:textId="77777777" w:rsidTr="00334C1D">
        <w:trPr>
          <w:trHeight w:val="266"/>
          <w:tblHeader/>
          <w:jc w:val="center"/>
        </w:trPr>
        <w:tc>
          <w:tcPr>
            <w:tcW w:w="4713" w:type="dxa"/>
            <w:noWrap/>
            <w:vAlign w:val="center"/>
            <w:hideMark/>
          </w:tcPr>
          <w:p w14:paraId="07249A13" w14:textId="77777777" w:rsidR="00A17ECF" w:rsidRPr="00272C85" w:rsidRDefault="00A17ECF" w:rsidP="00AD62E5">
            <w:pPr>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Model</w:t>
            </w:r>
          </w:p>
        </w:tc>
        <w:tc>
          <w:tcPr>
            <w:tcW w:w="2071" w:type="dxa"/>
            <w:noWrap/>
            <w:vAlign w:val="center"/>
            <w:hideMark/>
          </w:tcPr>
          <w:p w14:paraId="22377311" w14:textId="77777777" w:rsidR="00A17ECF" w:rsidRPr="00272C85" w:rsidRDefault="00A17ECF" w:rsidP="00694BB9">
            <w:pPr>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100%</w:t>
            </w:r>
          </w:p>
        </w:tc>
        <w:tc>
          <w:tcPr>
            <w:tcW w:w="1957" w:type="dxa"/>
            <w:noWrap/>
            <w:vAlign w:val="center"/>
            <w:hideMark/>
          </w:tcPr>
          <w:p w14:paraId="44461470" w14:textId="77777777" w:rsidR="00A17ECF" w:rsidRPr="00272C85" w:rsidRDefault="00A17ECF" w:rsidP="00694BB9">
            <w:pPr>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50%</w:t>
            </w:r>
          </w:p>
        </w:tc>
      </w:tr>
      <w:tr w:rsidR="009350CD" w:rsidRPr="00272C85" w14:paraId="7514D864" w14:textId="77777777" w:rsidTr="00334C1D">
        <w:trPr>
          <w:trHeight w:val="266"/>
          <w:jc w:val="center"/>
        </w:trPr>
        <w:tc>
          <w:tcPr>
            <w:tcW w:w="4713" w:type="dxa"/>
            <w:noWrap/>
            <w:vAlign w:val="center"/>
            <w:hideMark/>
          </w:tcPr>
          <w:p w14:paraId="1FEE2CE1" w14:textId="77777777" w:rsidR="009350CD" w:rsidRPr="00272C85" w:rsidRDefault="009350CD" w:rsidP="00694BB9">
            <w:pPr>
              <w:spacing w:before="120" w:after="120"/>
              <w:jc w:val="both"/>
              <w:rPr>
                <w:rFonts w:ascii="Times New Roman" w:hAnsi="Times New Roman" w:cs="Times New Roman"/>
                <w:sz w:val="22"/>
                <w:szCs w:val="22"/>
              </w:rPr>
            </w:pPr>
            <w:r w:rsidRPr="00272C85">
              <w:rPr>
                <w:rFonts w:ascii="Times New Roman" w:hAnsi="Times New Roman" w:cs="Times New Roman"/>
                <w:b/>
                <w:sz w:val="22"/>
                <w:szCs w:val="22"/>
              </w:rPr>
              <w:t>Total cost</w:t>
            </w:r>
            <w:r w:rsidRPr="00272C85">
              <w:rPr>
                <w:rStyle w:val="FootnoteReference"/>
                <w:rFonts w:ascii="Times New Roman" w:hAnsi="Times New Roman" w:cs="Times New Roman"/>
                <w:sz w:val="22"/>
                <w:szCs w:val="22"/>
              </w:rPr>
              <w:footnoteReference w:id="7"/>
            </w:r>
          </w:p>
        </w:tc>
        <w:tc>
          <w:tcPr>
            <w:tcW w:w="2071" w:type="dxa"/>
            <w:noWrap/>
            <w:vAlign w:val="center"/>
            <w:hideMark/>
          </w:tcPr>
          <w:p w14:paraId="0F3C7A2D" w14:textId="6909B901"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646.5</w:t>
            </w:r>
          </w:p>
        </w:tc>
        <w:tc>
          <w:tcPr>
            <w:tcW w:w="1957" w:type="dxa"/>
            <w:noWrap/>
            <w:vAlign w:val="center"/>
            <w:hideMark/>
          </w:tcPr>
          <w:p w14:paraId="1E27B9EF" w14:textId="0C3B2417"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641.2</w:t>
            </w:r>
          </w:p>
        </w:tc>
      </w:tr>
      <w:tr w:rsidR="009350CD" w:rsidRPr="00272C85" w14:paraId="41F11D96" w14:textId="77777777" w:rsidTr="00334C1D">
        <w:trPr>
          <w:trHeight w:val="266"/>
          <w:jc w:val="center"/>
        </w:trPr>
        <w:tc>
          <w:tcPr>
            <w:tcW w:w="4713" w:type="dxa"/>
            <w:noWrap/>
            <w:vAlign w:val="center"/>
            <w:hideMark/>
          </w:tcPr>
          <w:p w14:paraId="3BBE7AFA" w14:textId="77777777" w:rsidR="009350CD" w:rsidRPr="00272C85" w:rsidRDefault="009350CD" w:rsidP="00694BB9">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sz w:val="22"/>
                <w:szCs w:val="22"/>
              </w:rPr>
              <w:t>Revenue from intercropping, shading trees</w:t>
            </w:r>
          </w:p>
        </w:tc>
        <w:tc>
          <w:tcPr>
            <w:tcW w:w="2071" w:type="dxa"/>
            <w:noWrap/>
            <w:vAlign w:val="center"/>
            <w:hideMark/>
          </w:tcPr>
          <w:p w14:paraId="15808C09" w14:textId="748B9D8F"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431.8</w:t>
            </w:r>
          </w:p>
        </w:tc>
        <w:tc>
          <w:tcPr>
            <w:tcW w:w="1957" w:type="dxa"/>
            <w:noWrap/>
            <w:vAlign w:val="center"/>
            <w:hideMark/>
          </w:tcPr>
          <w:p w14:paraId="7F88E61F" w14:textId="47D7E2B7"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393.0</w:t>
            </w:r>
          </w:p>
        </w:tc>
      </w:tr>
      <w:tr w:rsidR="009350CD" w:rsidRPr="00272C85" w14:paraId="482ADC4E" w14:textId="77777777" w:rsidTr="00334C1D">
        <w:trPr>
          <w:trHeight w:val="266"/>
          <w:jc w:val="center"/>
        </w:trPr>
        <w:tc>
          <w:tcPr>
            <w:tcW w:w="4713" w:type="dxa"/>
            <w:noWrap/>
            <w:vAlign w:val="center"/>
            <w:hideMark/>
          </w:tcPr>
          <w:p w14:paraId="5A08D3BD" w14:textId="77777777" w:rsidR="009350CD" w:rsidRPr="00272C85" w:rsidRDefault="009350CD" w:rsidP="00694BB9">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sz w:val="22"/>
                <w:szCs w:val="22"/>
              </w:rPr>
              <w:t>Revenue from coffee</w:t>
            </w:r>
          </w:p>
        </w:tc>
        <w:tc>
          <w:tcPr>
            <w:tcW w:w="2071" w:type="dxa"/>
            <w:noWrap/>
            <w:vAlign w:val="center"/>
            <w:hideMark/>
          </w:tcPr>
          <w:p w14:paraId="1FAFE81B" w14:textId="5A56A886"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1820.0</w:t>
            </w:r>
          </w:p>
        </w:tc>
        <w:tc>
          <w:tcPr>
            <w:tcW w:w="1957" w:type="dxa"/>
            <w:noWrap/>
            <w:vAlign w:val="center"/>
            <w:hideMark/>
          </w:tcPr>
          <w:p w14:paraId="3A68239C" w14:textId="188E88BA"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1785.0</w:t>
            </w:r>
          </w:p>
        </w:tc>
      </w:tr>
      <w:tr w:rsidR="009350CD" w:rsidRPr="00272C85" w14:paraId="38A11A39" w14:textId="77777777" w:rsidTr="00334C1D">
        <w:trPr>
          <w:trHeight w:val="266"/>
          <w:jc w:val="center"/>
        </w:trPr>
        <w:tc>
          <w:tcPr>
            <w:tcW w:w="4713" w:type="dxa"/>
            <w:noWrap/>
            <w:vAlign w:val="center"/>
          </w:tcPr>
          <w:p w14:paraId="2F5284DD" w14:textId="2D621F0A" w:rsidR="009350CD" w:rsidRPr="00272C85" w:rsidRDefault="009350CD" w:rsidP="00694BB9">
            <w:pPr>
              <w:shd w:val="clear" w:color="auto" w:fill="FFFFFF" w:themeFill="background1"/>
              <w:spacing w:before="120" w:after="120"/>
              <w:jc w:val="both"/>
              <w:rPr>
                <w:rFonts w:ascii="Times New Roman" w:hAnsi="Times New Roman" w:cs="Times New Roman"/>
                <w:b/>
                <w:sz w:val="22"/>
                <w:szCs w:val="22"/>
              </w:rPr>
            </w:pPr>
            <w:r w:rsidRPr="00272C85">
              <w:rPr>
                <w:rFonts w:ascii="Times New Roman" w:hAnsi="Times New Roman" w:cs="Times New Roman"/>
                <w:b/>
                <w:sz w:val="22"/>
                <w:szCs w:val="22"/>
              </w:rPr>
              <w:t>Benefit</w:t>
            </w:r>
          </w:p>
        </w:tc>
        <w:tc>
          <w:tcPr>
            <w:tcW w:w="2071" w:type="dxa"/>
            <w:noWrap/>
            <w:vAlign w:val="center"/>
          </w:tcPr>
          <w:p w14:paraId="0BBFD4AD" w14:textId="7861F35D"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1088.0</w:t>
            </w:r>
          </w:p>
        </w:tc>
        <w:tc>
          <w:tcPr>
            <w:tcW w:w="1957" w:type="dxa"/>
            <w:noWrap/>
            <w:vAlign w:val="center"/>
          </w:tcPr>
          <w:p w14:paraId="594EA1C6" w14:textId="173728E7"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1012.0</w:t>
            </w:r>
          </w:p>
        </w:tc>
      </w:tr>
      <w:tr w:rsidR="009350CD" w:rsidRPr="00272C85" w14:paraId="71AC2706" w14:textId="77777777" w:rsidTr="00334C1D">
        <w:trPr>
          <w:trHeight w:val="266"/>
          <w:jc w:val="center"/>
        </w:trPr>
        <w:tc>
          <w:tcPr>
            <w:tcW w:w="4713" w:type="dxa"/>
            <w:noWrap/>
            <w:vAlign w:val="center"/>
          </w:tcPr>
          <w:p w14:paraId="1777C8C3" w14:textId="77777777" w:rsidR="009350CD" w:rsidRPr="00272C85" w:rsidRDefault="009350CD" w:rsidP="00694BB9">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sz w:val="22"/>
                <w:szCs w:val="22"/>
              </w:rPr>
              <w:t>Benefit Cost ratio</w:t>
            </w:r>
          </w:p>
        </w:tc>
        <w:tc>
          <w:tcPr>
            <w:tcW w:w="2071" w:type="dxa"/>
            <w:noWrap/>
            <w:vAlign w:val="center"/>
          </w:tcPr>
          <w:p w14:paraId="695DA253" w14:textId="4CE960B3"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1.7</w:t>
            </w:r>
          </w:p>
        </w:tc>
        <w:tc>
          <w:tcPr>
            <w:tcW w:w="1957" w:type="dxa"/>
            <w:noWrap/>
            <w:vAlign w:val="center"/>
          </w:tcPr>
          <w:p w14:paraId="482940EA" w14:textId="2A086029"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1.5</w:t>
            </w:r>
          </w:p>
        </w:tc>
      </w:tr>
      <w:tr w:rsidR="009350CD" w:rsidRPr="00272C85" w14:paraId="6EFEFADF" w14:textId="77777777" w:rsidTr="00334C1D">
        <w:trPr>
          <w:trHeight w:val="266"/>
          <w:jc w:val="center"/>
        </w:trPr>
        <w:tc>
          <w:tcPr>
            <w:tcW w:w="4713" w:type="dxa"/>
            <w:noWrap/>
            <w:vAlign w:val="center"/>
            <w:hideMark/>
          </w:tcPr>
          <w:p w14:paraId="7461FF19" w14:textId="77777777" w:rsidR="009350CD" w:rsidRPr="00272C85" w:rsidRDefault="009350CD" w:rsidP="00694BB9">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sz w:val="22"/>
                <w:szCs w:val="22"/>
              </w:rPr>
              <w:t>Internal Rate of Return (IRR)</w:t>
            </w:r>
          </w:p>
        </w:tc>
        <w:tc>
          <w:tcPr>
            <w:tcW w:w="2071" w:type="dxa"/>
            <w:noWrap/>
            <w:vAlign w:val="center"/>
            <w:hideMark/>
          </w:tcPr>
          <w:p w14:paraId="6E844DE7" w14:textId="0F3CE63E"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0.7</w:t>
            </w:r>
          </w:p>
        </w:tc>
        <w:tc>
          <w:tcPr>
            <w:tcW w:w="1957" w:type="dxa"/>
            <w:noWrap/>
            <w:vAlign w:val="center"/>
            <w:hideMark/>
          </w:tcPr>
          <w:p w14:paraId="64AD7F71" w14:textId="3EFA6F8A"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1.0</w:t>
            </w:r>
          </w:p>
        </w:tc>
      </w:tr>
      <w:tr w:rsidR="009350CD" w:rsidRPr="00272C85" w14:paraId="2810B56C" w14:textId="77777777" w:rsidTr="00334C1D">
        <w:trPr>
          <w:trHeight w:val="266"/>
          <w:jc w:val="center"/>
        </w:trPr>
        <w:tc>
          <w:tcPr>
            <w:tcW w:w="4713" w:type="dxa"/>
            <w:noWrap/>
            <w:vAlign w:val="center"/>
            <w:hideMark/>
          </w:tcPr>
          <w:p w14:paraId="46EB41A2" w14:textId="77777777" w:rsidR="009350CD" w:rsidRPr="00272C85" w:rsidRDefault="009350CD" w:rsidP="00694BB9">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sz w:val="22"/>
                <w:szCs w:val="22"/>
              </w:rPr>
              <w:t>Payback Period (years)</w:t>
            </w:r>
          </w:p>
        </w:tc>
        <w:tc>
          <w:tcPr>
            <w:tcW w:w="2071" w:type="dxa"/>
            <w:noWrap/>
            <w:vAlign w:val="center"/>
            <w:hideMark/>
          </w:tcPr>
          <w:p w14:paraId="4A41D12C" w14:textId="17C1F6D9"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4.3</w:t>
            </w:r>
          </w:p>
        </w:tc>
        <w:tc>
          <w:tcPr>
            <w:tcW w:w="1957" w:type="dxa"/>
            <w:noWrap/>
            <w:vAlign w:val="center"/>
            <w:hideMark/>
          </w:tcPr>
          <w:p w14:paraId="5A025F59" w14:textId="16257635" w:rsidR="009350CD" w:rsidRPr="009350CD" w:rsidRDefault="009350CD" w:rsidP="00694BB9">
            <w:pPr>
              <w:spacing w:before="120" w:after="120"/>
              <w:jc w:val="center"/>
              <w:rPr>
                <w:rFonts w:ascii="Times New Roman" w:hAnsi="Times New Roman" w:cs="Times New Roman"/>
                <w:iCs/>
                <w:sz w:val="22"/>
                <w:szCs w:val="22"/>
              </w:rPr>
            </w:pPr>
            <w:r w:rsidRPr="009350CD">
              <w:rPr>
                <w:rFonts w:ascii="Times New Roman" w:hAnsi="Times New Roman" w:cs="Times New Roman"/>
                <w:iCs/>
                <w:sz w:val="22"/>
                <w:szCs w:val="22"/>
              </w:rPr>
              <w:t>4.5</w:t>
            </w:r>
          </w:p>
        </w:tc>
      </w:tr>
    </w:tbl>
    <w:p w14:paraId="240CACC7" w14:textId="77777777" w:rsidR="00A17ECF" w:rsidRPr="00694BB9" w:rsidRDefault="00A17ECF" w:rsidP="00863405">
      <w:pPr>
        <w:shd w:val="clear" w:color="auto" w:fill="FFFFFF" w:themeFill="background1"/>
        <w:spacing w:before="120" w:after="120" w:line="360" w:lineRule="auto"/>
        <w:rPr>
          <w:rFonts w:ascii="Times New Roman" w:hAnsi="Times New Roman" w:cs="Times New Roman"/>
          <w:i/>
        </w:rPr>
      </w:pPr>
      <w:r w:rsidRPr="00694BB9">
        <w:rPr>
          <w:rFonts w:ascii="Times New Roman" w:hAnsi="Times New Roman" w:cs="Times New Roman"/>
          <w:i/>
        </w:rPr>
        <w:t>Source: Survey data</w:t>
      </w:r>
    </w:p>
    <w:p w14:paraId="6CF30BA4" w14:textId="77777777" w:rsidR="001B396C" w:rsidRDefault="00A17ECF" w:rsidP="001B396C">
      <w:pPr>
        <w:shd w:val="clear" w:color="auto" w:fill="FFFFFF" w:themeFill="background1"/>
        <w:tabs>
          <w:tab w:val="left" w:pos="993"/>
        </w:tabs>
        <w:spacing w:before="120" w:after="120" w:line="360" w:lineRule="auto"/>
        <w:ind w:left="993" w:hanging="993"/>
        <w:rPr>
          <w:rFonts w:ascii="Times New Roman" w:hAnsi="Times New Roman" w:cs="Times New Roman"/>
        </w:rPr>
      </w:pPr>
      <w:r w:rsidRPr="00EA738D">
        <w:rPr>
          <w:rFonts w:ascii="Times New Roman" w:hAnsi="Times New Roman" w:cs="Times New Roman"/>
        </w:rPr>
        <w:t xml:space="preserve">Note: </w:t>
      </w:r>
      <w:r w:rsidR="001B396C">
        <w:rPr>
          <w:rFonts w:ascii="Times New Roman" w:hAnsi="Times New Roman" w:cs="Times New Roman"/>
        </w:rPr>
        <w:tab/>
      </w:r>
      <w:r w:rsidR="001B396C">
        <w:rPr>
          <w:rFonts w:ascii="Times New Roman" w:hAnsi="Times New Roman" w:cs="Times New Roman"/>
          <w:lang w:val="en-US"/>
        </w:rPr>
        <w:t xml:space="preserve">- </w:t>
      </w:r>
      <w:r w:rsidRPr="001B396C">
        <w:rPr>
          <w:rFonts w:ascii="Times New Roman" w:hAnsi="Times New Roman" w:cs="Times New Roman"/>
        </w:rPr>
        <w:t>The basic life cycle of coffee tree grafted: 15 years starting from when coffee tree is grafted.</w:t>
      </w:r>
    </w:p>
    <w:p w14:paraId="60FA4D91" w14:textId="77777777" w:rsidR="001B396C" w:rsidRDefault="001B396C" w:rsidP="001B396C">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Fonts w:ascii="Times New Roman" w:hAnsi="Times New Roman" w:cs="Times New Roman"/>
        </w:rPr>
        <w:tab/>
      </w:r>
      <w:r>
        <w:rPr>
          <w:rFonts w:ascii="Times New Roman" w:hAnsi="Times New Roman" w:cs="Times New Roman"/>
          <w:lang w:val="en-US"/>
        </w:rPr>
        <w:t xml:space="preserve">- </w:t>
      </w:r>
      <w:r w:rsidR="00A17ECF" w:rsidRPr="001B396C">
        <w:rPr>
          <w:rStyle w:val="Emphasis"/>
          <w:rFonts w:ascii="Times New Roman" w:hAnsi="Times New Roman" w:cs="Times New Roman"/>
          <w:b w:val="0"/>
        </w:rPr>
        <w:t xml:space="preserve">Total cost includes grafting cost for the first three years (100% model; 6 months land fallow, 1 year crop rotation), four years (50% model), and five years (30% </w:t>
      </w:r>
      <w:r w:rsidR="00A17ECF" w:rsidRPr="001B396C">
        <w:rPr>
          <w:rStyle w:val="Emphasis"/>
          <w:rFonts w:ascii="Times New Roman" w:hAnsi="Times New Roman" w:cs="Times New Roman"/>
          <w:b w:val="0"/>
        </w:rPr>
        <w:lastRenderedPageBreak/>
        <w:t>models), and annual cost after replanting  until the year 20</w:t>
      </w:r>
      <w:r w:rsidR="00A17ECF" w:rsidRPr="001B396C">
        <w:rPr>
          <w:rStyle w:val="Emphasis"/>
          <w:rFonts w:ascii="Times New Roman" w:hAnsi="Times New Roman" w:cs="Times New Roman"/>
          <w:b w:val="0"/>
          <w:vertAlign w:val="superscript"/>
        </w:rPr>
        <w:t>th year</w:t>
      </w:r>
      <w:r w:rsidR="00A17ECF" w:rsidRPr="001B396C">
        <w:rPr>
          <w:rStyle w:val="Emphasis"/>
          <w:rFonts w:ascii="Times New Roman" w:hAnsi="Times New Roman" w:cs="Times New Roman"/>
          <w:b w:val="0"/>
        </w:rPr>
        <w:t>, but not including payment for interest rate.</w:t>
      </w:r>
    </w:p>
    <w:p w14:paraId="706686B0" w14:textId="582B636C" w:rsidR="00A17ECF" w:rsidRPr="001B396C" w:rsidRDefault="001B396C" w:rsidP="001B396C">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Style w:val="Emphasis"/>
          <w:rFonts w:ascii="Times New Roman" w:hAnsi="Times New Roman" w:cs="Times New Roman"/>
          <w:b w:val="0"/>
          <w:lang w:val="en-US"/>
        </w:rPr>
        <w:tab/>
        <w:t xml:space="preserve">- </w:t>
      </w:r>
      <w:r w:rsidR="00A17ECF" w:rsidRPr="001B396C">
        <w:rPr>
          <w:rFonts w:ascii="Times New Roman" w:hAnsi="Times New Roman" w:cs="Times New Roman"/>
        </w:rPr>
        <w:t xml:space="preserve">Grafting cost and benefit is calculated for 1 ha. </w:t>
      </w:r>
    </w:p>
    <w:p w14:paraId="2849FBEF" w14:textId="1835291A" w:rsidR="00A17ECF" w:rsidRPr="00CB00D2" w:rsidRDefault="006E172C" w:rsidP="00863405">
      <w:pPr>
        <w:pStyle w:val="BodyText1"/>
        <w:shd w:val="clear" w:color="auto" w:fill="auto"/>
        <w:tabs>
          <w:tab w:val="left" w:pos="375"/>
        </w:tabs>
        <w:spacing w:before="120" w:after="120" w:line="360" w:lineRule="auto"/>
        <w:ind w:firstLine="0"/>
        <w:outlineLvl w:val="1"/>
        <w:rPr>
          <w:b/>
          <w:i/>
          <w:sz w:val="24"/>
          <w:szCs w:val="24"/>
        </w:rPr>
      </w:pPr>
      <w:bookmarkStart w:id="108" w:name="_Toc410390494"/>
      <w:bookmarkStart w:id="109" w:name="_Toc410391726"/>
      <w:bookmarkStart w:id="110" w:name="_Toc410391769"/>
      <w:bookmarkStart w:id="111" w:name="_Toc425176181"/>
      <w:r>
        <w:rPr>
          <w:b/>
          <w:i/>
          <w:sz w:val="24"/>
          <w:szCs w:val="24"/>
        </w:rPr>
        <w:t xml:space="preserve">1.2 </w:t>
      </w:r>
      <w:r w:rsidR="00A17ECF" w:rsidRPr="00CB00D2">
        <w:rPr>
          <w:b/>
          <w:i/>
          <w:sz w:val="24"/>
          <w:szCs w:val="24"/>
        </w:rPr>
        <w:t>Replanting Models</w:t>
      </w:r>
      <w:bookmarkEnd w:id="108"/>
      <w:bookmarkEnd w:id="109"/>
      <w:bookmarkEnd w:id="110"/>
      <w:bookmarkEnd w:id="111"/>
    </w:p>
    <w:p w14:paraId="3952CC2D" w14:textId="29650B40" w:rsidR="00860BDB" w:rsidRPr="00EA738D" w:rsidRDefault="00860BDB" w:rsidP="00863405">
      <w:pPr>
        <w:shd w:val="clear" w:color="auto" w:fill="FFFFFF" w:themeFill="background1"/>
        <w:spacing w:before="120" w:after="120" w:line="360" w:lineRule="auto"/>
        <w:jc w:val="both"/>
        <w:rPr>
          <w:rFonts w:ascii="Times New Roman" w:hAnsi="Times New Roman" w:cs="Times New Roman"/>
        </w:rPr>
      </w:pPr>
      <w:bookmarkStart w:id="112" w:name="_Toc403045117"/>
      <w:bookmarkStart w:id="113" w:name="_Toc403045196"/>
      <w:bookmarkStart w:id="114" w:name="_Toc404144717"/>
      <w:bookmarkStart w:id="115" w:name="_Toc406157169"/>
      <w:r w:rsidRPr="00EA738D">
        <w:rPr>
          <w:rFonts w:ascii="Times New Roman" w:hAnsi="Times New Roman" w:cs="Times New Roman"/>
        </w:rPr>
        <w:t xml:space="preserve">For the whole basic life cycle of coffee replanted (20 years), the 100% models bring higher benefit from coffee production and intercropping as compared to the 50% and 30% models. However, the 30% model achieves highest cost-benefit ratio following by the 50% model. The 6 month land fallow model also attains a  higher cost-benefit ratio compared to the 1 year crop rotation model (Table </w:t>
      </w:r>
      <w:r w:rsidR="00F4437E">
        <w:rPr>
          <w:rFonts w:ascii="Times New Roman" w:hAnsi="Times New Roman" w:cs="Times New Roman"/>
          <w:lang w:val="en-US"/>
        </w:rPr>
        <w:t>8</w:t>
      </w:r>
      <w:r w:rsidRPr="00EA738D">
        <w:rPr>
          <w:rFonts w:ascii="Times New Roman" w:hAnsi="Times New Roman" w:cs="Times New Roman"/>
        </w:rPr>
        <w:t xml:space="preserve">). </w:t>
      </w:r>
    </w:p>
    <w:p w14:paraId="386FB7B6" w14:textId="58C368C6" w:rsidR="00860BDB" w:rsidRPr="00EA738D" w:rsidRDefault="00860BDB" w:rsidP="00625041">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The 50% model has the highest IRR following by 100% and 30% models. The 6 months land fallow models also has higher IRR compared to the 1 year crop rotation model (Table </w:t>
      </w:r>
      <w:r w:rsidR="009513F9">
        <w:rPr>
          <w:rFonts w:ascii="Times New Roman" w:hAnsi="Times New Roman" w:cs="Times New Roman"/>
          <w:lang w:val="en-US"/>
        </w:rPr>
        <w:t>10</w:t>
      </w:r>
      <w:r w:rsidRPr="00EA738D">
        <w:rPr>
          <w:rFonts w:ascii="Times New Roman" w:hAnsi="Times New Roman" w:cs="Times New Roman"/>
        </w:rPr>
        <w:t>).</w:t>
      </w:r>
    </w:p>
    <w:p w14:paraId="0ECB89E2" w14:textId="3596F800" w:rsidR="002C62D6" w:rsidRDefault="00860BDB" w:rsidP="00625041">
      <w:pPr>
        <w:shd w:val="clear" w:color="auto" w:fill="FFFFFF" w:themeFill="background1"/>
        <w:spacing w:before="120" w:after="120" w:line="360" w:lineRule="auto"/>
        <w:jc w:val="both"/>
        <w:rPr>
          <w:rFonts w:ascii="Times New Roman" w:hAnsi="Times New Roman" w:cs="Times New Roman"/>
          <w:b/>
        </w:rPr>
      </w:pPr>
      <w:r w:rsidRPr="00EA738D">
        <w:rPr>
          <w:rFonts w:ascii="Times New Roman" w:hAnsi="Times New Roman" w:cs="Times New Roman"/>
        </w:rPr>
        <w:t>The payback period is slightly different among alternative replanting models ranging from 82-83 months after replanting.</w:t>
      </w:r>
    </w:p>
    <w:p w14:paraId="3C4DE76C" w14:textId="3C0A8BB6" w:rsidR="00860BDB" w:rsidRPr="00694BB9" w:rsidRDefault="00694BB9" w:rsidP="00694BB9">
      <w:pPr>
        <w:pStyle w:val="Caption"/>
        <w:jc w:val="center"/>
        <w:rPr>
          <w:rFonts w:eastAsia="Courier New" w:cs="Times New Roman"/>
          <w:b/>
          <w:i w:val="0"/>
          <w:iCs w:val="0"/>
          <w:color w:val="000000"/>
          <w:sz w:val="24"/>
          <w:szCs w:val="24"/>
          <w:lang w:val="vi-VN" w:eastAsia="en-AU"/>
        </w:rPr>
      </w:pPr>
      <w:bookmarkStart w:id="116" w:name="_Toc420317683"/>
      <w:r w:rsidRPr="00694BB9">
        <w:rPr>
          <w:rFonts w:eastAsia="Courier New" w:cs="Times New Roman"/>
          <w:b/>
          <w:i w:val="0"/>
          <w:iCs w:val="0"/>
          <w:color w:val="000000"/>
          <w:sz w:val="24"/>
          <w:szCs w:val="24"/>
          <w:lang w:val="vi-VN" w:eastAsia="en-AU"/>
        </w:rPr>
        <w:t xml:space="preserve">Table </w:t>
      </w:r>
      <w:r w:rsidRPr="00694BB9">
        <w:rPr>
          <w:rFonts w:eastAsia="Courier New" w:cs="Times New Roman"/>
          <w:b/>
          <w:i w:val="0"/>
          <w:iCs w:val="0"/>
          <w:color w:val="000000"/>
          <w:sz w:val="24"/>
          <w:szCs w:val="24"/>
          <w:lang w:val="vi-VN" w:eastAsia="en-AU"/>
        </w:rPr>
        <w:fldChar w:fldCharType="begin"/>
      </w:r>
      <w:r w:rsidRPr="00694BB9">
        <w:rPr>
          <w:rFonts w:eastAsia="Courier New" w:cs="Times New Roman"/>
          <w:b/>
          <w:i w:val="0"/>
          <w:iCs w:val="0"/>
          <w:color w:val="000000"/>
          <w:sz w:val="24"/>
          <w:szCs w:val="24"/>
          <w:lang w:val="vi-VN" w:eastAsia="en-AU"/>
        </w:rPr>
        <w:instrText xml:space="preserve"> SEQ Table \* ARABIC </w:instrText>
      </w:r>
      <w:r w:rsidRPr="00694BB9">
        <w:rPr>
          <w:rFonts w:eastAsia="Courier New" w:cs="Times New Roman"/>
          <w:b/>
          <w:i w:val="0"/>
          <w:iCs w:val="0"/>
          <w:color w:val="000000"/>
          <w:sz w:val="24"/>
          <w:szCs w:val="24"/>
          <w:lang w:val="vi-VN" w:eastAsia="en-AU"/>
        </w:rPr>
        <w:fldChar w:fldCharType="separate"/>
      </w:r>
      <w:r w:rsidR="00173CCB">
        <w:rPr>
          <w:rFonts w:eastAsia="Courier New" w:cs="Times New Roman"/>
          <w:b/>
          <w:i w:val="0"/>
          <w:iCs w:val="0"/>
          <w:noProof/>
          <w:color w:val="000000"/>
          <w:sz w:val="24"/>
          <w:szCs w:val="24"/>
          <w:lang w:val="vi-VN" w:eastAsia="en-AU"/>
        </w:rPr>
        <w:t>9</w:t>
      </w:r>
      <w:r w:rsidRPr="00694BB9">
        <w:rPr>
          <w:rFonts w:eastAsia="Courier New" w:cs="Times New Roman"/>
          <w:b/>
          <w:i w:val="0"/>
          <w:iCs w:val="0"/>
          <w:color w:val="000000"/>
          <w:sz w:val="24"/>
          <w:szCs w:val="24"/>
          <w:lang w:val="vi-VN" w:eastAsia="en-AU"/>
        </w:rPr>
        <w:fldChar w:fldCharType="end"/>
      </w:r>
      <w:r w:rsidR="00860BDB" w:rsidRPr="00694BB9">
        <w:rPr>
          <w:rFonts w:eastAsia="Courier New" w:cs="Times New Roman"/>
          <w:b/>
          <w:i w:val="0"/>
          <w:iCs w:val="0"/>
          <w:color w:val="000000"/>
          <w:sz w:val="24"/>
          <w:szCs w:val="24"/>
          <w:lang w:val="vi-VN" w:eastAsia="en-AU"/>
        </w:rPr>
        <w:t>: Cost – benefit of replanting models for the whole basic life cycle of coffee replanted</w:t>
      </w:r>
      <w:bookmarkEnd w:id="116"/>
    </w:p>
    <w:p w14:paraId="13B3FA12" w14:textId="77777777" w:rsidR="00860BDB" w:rsidRPr="00EA738D" w:rsidRDefault="00860BDB" w:rsidP="00863405">
      <w:pPr>
        <w:shd w:val="clear" w:color="auto" w:fill="FFFFFF" w:themeFill="background1"/>
        <w:spacing w:before="120" w:after="120" w:line="360" w:lineRule="auto"/>
        <w:ind w:left="5761" w:hanging="941"/>
        <w:jc w:val="right"/>
        <w:rPr>
          <w:rFonts w:ascii="Times New Roman" w:hAnsi="Times New Roman" w:cs="Times New Roman"/>
        </w:rPr>
      </w:pPr>
      <w:r w:rsidRPr="00EA738D">
        <w:rPr>
          <w:rFonts w:ascii="Times New Roman" w:hAnsi="Times New Roman" w:cs="Times New Roman"/>
        </w:rPr>
        <w:t>Unit: million VND</w:t>
      </w:r>
    </w:p>
    <w:tbl>
      <w:tblPr>
        <w:tblStyle w:val="TableGrid"/>
        <w:tblW w:w="8971" w:type="dxa"/>
        <w:tblLook w:val="04A0" w:firstRow="1" w:lastRow="0" w:firstColumn="1" w:lastColumn="0" w:noHBand="0" w:noVBand="1"/>
      </w:tblPr>
      <w:tblGrid>
        <w:gridCol w:w="3300"/>
        <w:gridCol w:w="1056"/>
        <w:gridCol w:w="1077"/>
        <w:gridCol w:w="957"/>
        <w:gridCol w:w="1402"/>
        <w:gridCol w:w="1179"/>
      </w:tblGrid>
      <w:tr w:rsidR="00860BDB" w:rsidRPr="00C36622" w14:paraId="100BF12F" w14:textId="77777777" w:rsidTr="00694BB9">
        <w:trPr>
          <w:trHeight w:val="256"/>
        </w:trPr>
        <w:tc>
          <w:tcPr>
            <w:tcW w:w="3300" w:type="dxa"/>
            <w:noWrap/>
            <w:vAlign w:val="center"/>
            <w:hideMark/>
          </w:tcPr>
          <w:p w14:paraId="7A8D443A" w14:textId="02E0F84D" w:rsidR="00860BDB" w:rsidRPr="00C36622" w:rsidRDefault="00C36622" w:rsidP="0051541B">
            <w:pPr>
              <w:shd w:val="clear" w:color="auto" w:fill="FFFFFF" w:themeFill="background1"/>
              <w:spacing w:before="120" w:after="120"/>
              <w:jc w:val="center"/>
              <w:rPr>
                <w:rFonts w:ascii="Times New Roman" w:hAnsi="Times New Roman" w:cs="Times New Roman"/>
                <w:b/>
                <w:sz w:val="22"/>
                <w:szCs w:val="22"/>
              </w:rPr>
            </w:pPr>
            <w:r w:rsidRPr="00272C85">
              <w:rPr>
                <w:rFonts w:ascii="Times New Roman" w:hAnsi="Times New Roman" w:cs="Times New Roman"/>
                <w:b/>
                <w:bCs/>
                <w:sz w:val="22"/>
                <w:szCs w:val="22"/>
              </w:rPr>
              <w:t>Model</w:t>
            </w:r>
          </w:p>
        </w:tc>
        <w:tc>
          <w:tcPr>
            <w:tcW w:w="1056" w:type="dxa"/>
            <w:noWrap/>
            <w:vAlign w:val="center"/>
            <w:hideMark/>
          </w:tcPr>
          <w:p w14:paraId="187F4E0C" w14:textId="77777777" w:rsidR="00860BDB" w:rsidRPr="00C36622" w:rsidRDefault="00860BDB" w:rsidP="00694BB9">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Model 100%</w:t>
            </w:r>
          </w:p>
        </w:tc>
        <w:tc>
          <w:tcPr>
            <w:tcW w:w="1077" w:type="dxa"/>
            <w:noWrap/>
            <w:vAlign w:val="center"/>
            <w:hideMark/>
          </w:tcPr>
          <w:p w14:paraId="66E1E844" w14:textId="77777777" w:rsidR="00860BDB" w:rsidRPr="00C36622" w:rsidRDefault="00860BDB" w:rsidP="00694BB9">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Model 50%</w:t>
            </w:r>
          </w:p>
        </w:tc>
        <w:tc>
          <w:tcPr>
            <w:tcW w:w="957" w:type="dxa"/>
            <w:noWrap/>
            <w:vAlign w:val="center"/>
            <w:hideMark/>
          </w:tcPr>
          <w:p w14:paraId="0398649B" w14:textId="77777777" w:rsidR="00860BDB" w:rsidRPr="00C36622" w:rsidRDefault="00860BDB" w:rsidP="00694BB9">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Model 30%</w:t>
            </w:r>
          </w:p>
        </w:tc>
        <w:tc>
          <w:tcPr>
            <w:tcW w:w="1402" w:type="dxa"/>
            <w:noWrap/>
            <w:vAlign w:val="center"/>
            <w:hideMark/>
          </w:tcPr>
          <w:p w14:paraId="08583101" w14:textId="77777777" w:rsidR="00860BDB" w:rsidRPr="00C36622" w:rsidRDefault="00860BDB" w:rsidP="00694BB9">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1 year crop rotation</w:t>
            </w:r>
          </w:p>
        </w:tc>
        <w:tc>
          <w:tcPr>
            <w:tcW w:w="1179" w:type="dxa"/>
            <w:noWrap/>
            <w:vAlign w:val="center"/>
            <w:hideMark/>
          </w:tcPr>
          <w:p w14:paraId="3A5CAAA9" w14:textId="00807F27" w:rsidR="00860BDB" w:rsidRPr="00C36622" w:rsidRDefault="00860BDB" w:rsidP="00694BB9">
            <w:pPr>
              <w:shd w:val="clear" w:color="auto" w:fill="FFFFFF" w:themeFill="background1"/>
              <w:spacing w:before="120" w:after="120"/>
              <w:jc w:val="center"/>
              <w:rPr>
                <w:rFonts w:ascii="Times New Roman" w:hAnsi="Times New Roman" w:cs="Times New Roman"/>
                <w:b/>
                <w:sz w:val="22"/>
                <w:szCs w:val="22"/>
              </w:rPr>
            </w:pPr>
            <w:r w:rsidRPr="00C36622">
              <w:rPr>
                <w:rFonts w:ascii="Times New Roman" w:hAnsi="Times New Roman" w:cs="Times New Roman"/>
                <w:b/>
                <w:sz w:val="22"/>
                <w:szCs w:val="22"/>
              </w:rPr>
              <w:t>6 months fallow</w:t>
            </w:r>
          </w:p>
        </w:tc>
      </w:tr>
      <w:tr w:rsidR="00860BDB" w:rsidRPr="00C36622" w14:paraId="3355E154" w14:textId="77777777" w:rsidTr="00694BB9">
        <w:trPr>
          <w:trHeight w:val="256"/>
        </w:trPr>
        <w:tc>
          <w:tcPr>
            <w:tcW w:w="3300" w:type="dxa"/>
            <w:noWrap/>
            <w:vAlign w:val="center"/>
            <w:hideMark/>
          </w:tcPr>
          <w:p w14:paraId="35305F1B" w14:textId="77777777" w:rsidR="00860BDB" w:rsidRPr="00C36622" w:rsidRDefault="00860BDB" w:rsidP="00694BB9">
            <w:pPr>
              <w:shd w:val="clear" w:color="auto" w:fill="FFFFFF" w:themeFill="background1"/>
              <w:spacing w:before="120" w:after="120"/>
              <w:jc w:val="both"/>
              <w:rPr>
                <w:rFonts w:ascii="Times New Roman" w:hAnsi="Times New Roman" w:cs="Times New Roman"/>
                <w:b/>
                <w:sz w:val="22"/>
                <w:szCs w:val="22"/>
              </w:rPr>
            </w:pPr>
            <w:r w:rsidRPr="00C36622">
              <w:rPr>
                <w:rFonts w:ascii="Times New Roman" w:hAnsi="Times New Roman" w:cs="Times New Roman"/>
                <w:b/>
                <w:bCs/>
                <w:kern w:val="24"/>
                <w:sz w:val="22"/>
                <w:szCs w:val="22"/>
              </w:rPr>
              <w:t>Total Cost</w:t>
            </w:r>
          </w:p>
        </w:tc>
        <w:tc>
          <w:tcPr>
            <w:tcW w:w="1056" w:type="dxa"/>
            <w:noWrap/>
            <w:vAlign w:val="center"/>
            <w:hideMark/>
          </w:tcPr>
          <w:p w14:paraId="1BBD7025"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1,206</w:t>
            </w:r>
          </w:p>
        </w:tc>
        <w:tc>
          <w:tcPr>
            <w:tcW w:w="1077" w:type="dxa"/>
            <w:noWrap/>
            <w:vAlign w:val="center"/>
            <w:hideMark/>
          </w:tcPr>
          <w:p w14:paraId="4D83ED0B"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837</w:t>
            </w:r>
          </w:p>
        </w:tc>
        <w:tc>
          <w:tcPr>
            <w:tcW w:w="957" w:type="dxa"/>
            <w:noWrap/>
            <w:vAlign w:val="center"/>
            <w:hideMark/>
          </w:tcPr>
          <w:p w14:paraId="5929A246"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781</w:t>
            </w:r>
          </w:p>
        </w:tc>
        <w:tc>
          <w:tcPr>
            <w:tcW w:w="1402" w:type="dxa"/>
            <w:noWrap/>
            <w:vAlign w:val="center"/>
            <w:hideMark/>
          </w:tcPr>
          <w:p w14:paraId="2D434B1F"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1,238</w:t>
            </w:r>
          </w:p>
        </w:tc>
        <w:tc>
          <w:tcPr>
            <w:tcW w:w="1179" w:type="dxa"/>
            <w:noWrap/>
            <w:vAlign w:val="center"/>
            <w:hideMark/>
          </w:tcPr>
          <w:p w14:paraId="09A5A920"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1,083</w:t>
            </w:r>
          </w:p>
        </w:tc>
      </w:tr>
      <w:tr w:rsidR="00860BDB" w:rsidRPr="00C36622" w14:paraId="67B7DA68" w14:textId="77777777" w:rsidTr="00694BB9">
        <w:trPr>
          <w:trHeight w:val="256"/>
        </w:trPr>
        <w:tc>
          <w:tcPr>
            <w:tcW w:w="3300" w:type="dxa"/>
            <w:noWrap/>
            <w:vAlign w:val="center"/>
            <w:hideMark/>
          </w:tcPr>
          <w:p w14:paraId="00B22FE8" w14:textId="77777777" w:rsidR="00860BDB" w:rsidRPr="00C36622" w:rsidRDefault="00860BDB" w:rsidP="00694BB9">
            <w:pPr>
              <w:shd w:val="clear" w:color="auto" w:fill="FFFFFF" w:themeFill="background1"/>
              <w:spacing w:before="120" w:after="120"/>
              <w:jc w:val="both"/>
              <w:rPr>
                <w:rFonts w:ascii="Times New Roman" w:hAnsi="Times New Roman" w:cs="Times New Roman"/>
                <w:sz w:val="22"/>
                <w:szCs w:val="22"/>
              </w:rPr>
            </w:pPr>
            <w:r w:rsidRPr="00C36622">
              <w:rPr>
                <w:rFonts w:ascii="Times New Roman" w:hAnsi="Times New Roman" w:cs="Times New Roman"/>
                <w:bCs/>
                <w:kern w:val="24"/>
                <w:sz w:val="22"/>
                <w:szCs w:val="22"/>
              </w:rPr>
              <w:t>Revenue from intercropping</w:t>
            </w:r>
          </w:p>
        </w:tc>
        <w:tc>
          <w:tcPr>
            <w:tcW w:w="1056" w:type="dxa"/>
            <w:noWrap/>
            <w:vAlign w:val="center"/>
            <w:hideMark/>
          </w:tcPr>
          <w:p w14:paraId="4EE48955"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697</w:t>
            </w:r>
          </w:p>
        </w:tc>
        <w:tc>
          <w:tcPr>
            <w:tcW w:w="1077" w:type="dxa"/>
            <w:noWrap/>
            <w:vAlign w:val="center"/>
            <w:hideMark/>
          </w:tcPr>
          <w:p w14:paraId="3075689C"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552</w:t>
            </w:r>
          </w:p>
        </w:tc>
        <w:tc>
          <w:tcPr>
            <w:tcW w:w="957" w:type="dxa"/>
            <w:noWrap/>
            <w:vAlign w:val="center"/>
            <w:hideMark/>
          </w:tcPr>
          <w:p w14:paraId="233AE8BD"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650</w:t>
            </w:r>
          </w:p>
        </w:tc>
        <w:tc>
          <w:tcPr>
            <w:tcW w:w="1402" w:type="dxa"/>
            <w:noWrap/>
            <w:vAlign w:val="center"/>
            <w:hideMark/>
          </w:tcPr>
          <w:p w14:paraId="25FF59C0"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680</w:t>
            </w:r>
          </w:p>
        </w:tc>
        <w:tc>
          <w:tcPr>
            <w:tcW w:w="1179" w:type="dxa"/>
            <w:noWrap/>
            <w:vAlign w:val="center"/>
            <w:hideMark/>
          </w:tcPr>
          <w:p w14:paraId="5022F257"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643</w:t>
            </w:r>
          </w:p>
        </w:tc>
      </w:tr>
      <w:tr w:rsidR="00860BDB" w:rsidRPr="00C36622" w14:paraId="4C4E61A8" w14:textId="77777777" w:rsidTr="00694BB9">
        <w:trPr>
          <w:trHeight w:val="256"/>
        </w:trPr>
        <w:tc>
          <w:tcPr>
            <w:tcW w:w="3300" w:type="dxa"/>
            <w:noWrap/>
            <w:vAlign w:val="center"/>
            <w:hideMark/>
          </w:tcPr>
          <w:p w14:paraId="1342A9B7" w14:textId="77777777" w:rsidR="00860BDB" w:rsidRPr="00C36622" w:rsidRDefault="00860BDB" w:rsidP="00694BB9">
            <w:pPr>
              <w:shd w:val="clear" w:color="auto" w:fill="FFFFFF" w:themeFill="background1"/>
              <w:spacing w:before="120" w:after="120"/>
              <w:jc w:val="both"/>
              <w:rPr>
                <w:rFonts w:ascii="Times New Roman" w:hAnsi="Times New Roman" w:cs="Times New Roman"/>
                <w:sz w:val="22"/>
                <w:szCs w:val="22"/>
              </w:rPr>
            </w:pPr>
            <w:r w:rsidRPr="00C36622">
              <w:rPr>
                <w:rFonts w:ascii="Times New Roman" w:hAnsi="Times New Roman" w:cs="Times New Roman"/>
                <w:bCs/>
                <w:kern w:val="24"/>
                <w:sz w:val="22"/>
                <w:szCs w:val="22"/>
              </w:rPr>
              <w:t xml:space="preserve">Revenue from coffee </w:t>
            </w:r>
          </w:p>
        </w:tc>
        <w:tc>
          <w:tcPr>
            <w:tcW w:w="1056" w:type="dxa"/>
            <w:noWrap/>
            <w:vAlign w:val="center"/>
            <w:hideMark/>
          </w:tcPr>
          <w:p w14:paraId="7F759476"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2,380</w:t>
            </w:r>
          </w:p>
        </w:tc>
        <w:tc>
          <w:tcPr>
            <w:tcW w:w="1077" w:type="dxa"/>
            <w:noWrap/>
            <w:vAlign w:val="center"/>
            <w:hideMark/>
          </w:tcPr>
          <w:p w14:paraId="5CCD81E7"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2,170</w:t>
            </w:r>
          </w:p>
        </w:tc>
        <w:tc>
          <w:tcPr>
            <w:tcW w:w="957" w:type="dxa"/>
            <w:noWrap/>
            <w:vAlign w:val="center"/>
            <w:hideMark/>
          </w:tcPr>
          <w:p w14:paraId="52FD71AE"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2,111</w:t>
            </w:r>
          </w:p>
        </w:tc>
        <w:tc>
          <w:tcPr>
            <w:tcW w:w="1402" w:type="dxa"/>
            <w:noWrap/>
            <w:vAlign w:val="center"/>
            <w:hideMark/>
          </w:tcPr>
          <w:p w14:paraId="5FFEF63A"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2,380</w:t>
            </w:r>
          </w:p>
        </w:tc>
        <w:tc>
          <w:tcPr>
            <w:tcW w:w="1179" w:type="dxa"/>
            <w:noWrap/>
            <w:vAlign w:val="center"/>
            <w:hideMark/>
          </w:tcPr>
          <w:p w14:paraId="5338FCFD"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2,380</w:t>
            </w:r>
          </w:p>
        </w:tc>
      </w:tr>
      <w:tr w:rsidR="00860BDB" w:rsidRPr="00C36622" w14:paraId="7A9E48A5" w14:textId="77777777" w:rsidTr="00694BB9">
        <w:trPr>
          <w:trHeight w:val="256"/>
        </w:trPr>
        <w:tc>
          <w:tcPr>
            <w:tcW w:w="3300" w:type="dxa"/>
            <w:noWrap/>
            <w:vAlign w:val="center"/>
          </w:tcPr>
          <w:p w14:paraId="76054B83" w14:textId="77777777" w:rsidR="00860BDB" w:rsidRPr="00C36622" w:rsidRDefault="00860BDB" w:rsidP="00694BB9">
            <w:pPr>
              <w:shd w:val="clear" w:color="auto" w:fill="FFFFFF" w:themeFill="background1"/>
              <w:spacing w:before="120" w:after="120"/>
              <w:jc w:val="both"/>
              <w:rPr>
                <w:rFonts w:ascii="Times New Roman" w:hAnsi="Times New Roman" w:cs="Times New Roman"/>
                <w:b/>
                <w:sz w:val="22"/>
                <w:szCs w:val="22"/>
              </w:rPr>
            </w:pPr>
            <w:r w:rsidRPr="00C36622">
              <w:rPr>
                <w:rFonts w:ascii="Times New Roman" w:hAnsi="Times New Roman" w:cs="Times New Roman"/>
                <w:b/>
                <w:bCs/>
                <w:kern w:val="24"/>
                <w:sz w:val="22"/>
                <w:szCs w:val="22"/>
              </w:rPr>
              <w:t>Benefit from coffee</w:t>
            </w:r>
          </w:p>
        </w:tc>
        <w:tc>
          <w:tcPr>
            <w:tcW w:w="1056" w:type="dxa"/>
            <w:noWrap/>
            <w:vAlign w:val="center"/>
          </w:tcPr>
          <w:p w14:paraId="442EC67E"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992</w:t>
            </w:r>
          </w:p>
        </w:tc>
        <w:tc>
          <w:tcPr>
            <w:tcW w:w="1077" w:type="dxa"/>
            <w:noWrap/>
            <w:vAlign w:val="center"/>
          </w:tcPr>
          <w:p w14:paraId="5181AAD0"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1,088</w:t>
            </w:r>
          </w:p>
        </w:tc>
        <w:tc>
          <w:tcPr>
            <w:tcW w:w="957" w:type="dxa"/>
            <w:noWrap/>
            <w:vAlign w:val="center"/>
          </w:tcPr>
          <w:p w14:paraId="7682BBA3"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956</w:t>
            </w:r>
          </w:p>
        </w:tc>
        <w:tc>
          <w:tcPr>
            <w:tcW w:w="1402" w:type="dxa"/>
            <w:noWrap/>
            <w:vAlign w:val="center"/>
          </w:tcPr>
          <w:p w14:paraId="10654066"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929</w:t>
            </w:r>
          </w:p>
        </w:tc>
        <w:tc>
          <w:tcPr>
            <w:tcW w:w="1179" w:type="dxa"/>
            <w:noWrap/>
            <w:vAlign w:val="center"/>
          </w:tcPr>
          <w:p w14:paraId="176436FD"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1,102</w:t>
            </w:r>
          </w:p>
        </w:tc>
      </w:tr>
      <w:tr w:rsidR="00860BDB" w:rsidRPr="00C36622" w14:paraId="77FB6BD2" w14:textId="77777777" w:rsidTr="00694BB9">
        <w:trPr>
          <w:trHeight w:val="256"/>
        </w:trPr>
        <w:tc>
          <w:tcPr>
            <w:tcW w:w="3300" w:type="dxa"/>
            <w:noWrap/>
            <w:vAlign w:val="center"/>
          </w:tcPr>
          <w:p w14:paraId="2555DFBF" w14:textId="77777777" w:rsidR="00860BDB" w:rsidRPr="00C36622" w:rsidRDefault="00860BDB" w:rsidP="00694BB9">
            <w:pPr>
              <w:shd w:val="clear" w:color="auto" w:fill="FFFFFF" w:themeFill="background1"/>
              <w:spacing w:before="120" w:after="120"/>
              <w:jc w:val="both"/>
              <w:rPr>
                <w:rFonts w:ascii="Times New Roman" w:hAnsi="Times New Roman" w:cs="Times New Roman"/>
                <w:b/>
                <w:sz w:val="22"/>
                <w:szCs w:val="22"/>
              </w:rPr>
            </w:pPr>
            <w:r w:rsidRPr="00C36622">
              <w:rPr>
                <w:rFonts w:ascii="Times New Roman" w:hAnsi="Times New Roman" w:cs="Times New Roman"/>
                <w:b/>
                <w:sz w:val="22"/>
                <w:szCs w:val="22"/>
              </w:rPr>
              <w:t>Cost-benefit ratio</w:t>
            </w:r>
          </w:p>
        </w:tc>
        <w:tc>
          <w:tcPr>
            <w:tcW w:w="1056" w:type="dxa"/>
            <w:noWrap/>
            <w:vAlign w:val="center"/>
          </w:tcPr>
          <w:p w14:paraId="6A757B53"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1.40</w:t>
            </w:r>
          </w:p>
        </w:tc>
        <w:tc>
          <w:tcPr>
            <w:tcW w:w="1077" w:type="dxa"/>
            <w:noWrap/>
            <w:vAlign w:val="center"/>
          </w:tcPr>
          <w:p w14:paraId="3809104B"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1.96</w:t>
            </w:r>
          </w:p>
        </w:tc>
        <w:tc>
          <w:tcPr>
            <w:tcW w:w="957" w:type="dxa"/>
            <w:noWrap/>
            <w:vAlign w:val="center"/>
          </w:tcPr>
          <w:p w14:paraId="4EC2F1B9"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2.06</w:t>
            </w:r>
          </w:p>
        </w:tc>
        <w:tc>
          <w:tcPr>
            <w:tcW w:w="1402" w:type="dxa"/>
            <w:noWrap/>
            <w:vAlign w:val="center"/>
          </w:tcPr>
          <w:p w14:paraId="27C0364D"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1.30</w:t>
            </w:r>
          </w:p>
        </w:tc>
        <w:tc>
          <w:tcPr>
            <w:tcW w:w="1179" w:type="dxa"/>
            <w:noWrap/>
            <w:vAlign w:val="center"/>
          </w:tcPr>
          <w:p w14:paraId="13EFF7A0"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1.61</w:t>
            </w:r>
          </w:p>
        </w:tc>
      </w:tr>
      <w:tr w:rsidR="00860BDB" w:rsidRPr="00C36622" w14:paraId="21DF96B7" w14:textId="77777777" w:rsidTr="00694BB9">
        <w:trPr>
          <w:trHeight w:val="256"/>
        </w:trPr>
        <w:tc>
          <w:tcPr>
            <w:tcW w:w="3300" w:type="dxa"/>
            <w:noWrap/>
            <w:vAlign w:val="center"/>
            <w:hideMark/>
          </w:tcPr>
          <w:p w14:paraId="0364480F" w14:textId="77777777" w:rsidR="00860BDB" w:rsidRPr="00C36622" w:rsidRDefault="00860BDB" w:rsidP="00694BB9">
            <w:pPr>
              <w:shd w:val="clear" w:color="auto" w:fill="FFFFFF" w:themeFill="background1"/>
              <w:spacing w:before="120" w:after="120"/>
              <w:jc w:val="both"/>
              <w:rPr>
                <w:rFonts w:ascii="Times New Roman" w:hAnsi="Times New Roman" w:cs="Times New Roman"/>
                <w:sz w:val="22"/>
                <w:szCs w:val="22"/>
              </w:rPr>
            </w:pPr>
            <w:r w:rsidRPr="00C36622">
              <w:rPr>
                <w:rFonts w:ascii="Times New Roman" w:hAnsi="Times New Roman" w:cs="Times New Roman"/>
                <w:bCs/>
                <w:kern w:val="24"/>
                <w:sz w:val="22"/>
                <w:szCs w:val="22"/>
              </w:rPr>
              <w:t xml:space="preserve">IRR </w:t>
            </w:r>
          </w:p>
        </w:tc>
        <w:tc>
          <w:tcPr>
            <w:tcW w:w="1056" w:type="dxa"/>
            <w:noWrap/>
            <w:vAlign w:val="center"/>
            <w:hideMark/>
          </w:tcPr>
          <w:p w14:paraId="392D2929"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0.23</w:t>
            </w:r>
          </w:p>
        </w:tc>
        <w:tc>
          <w:tcPr>
            <w:tcW w:w="1077" w:type="dxa"/>
            <w:noWrap/>
            <w:vAlign w:val="center"/>
            <w:hideMark/>
          </w:tcPr>
          <w:p w14:paraId="1490EF33"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0.30</w:t>
            </w:r>
          </w:p>
        </w:tc>
        <w:tc>
          <w:tcPr>
            <w:tcW w:w="957" w:type="dxa"/>
            <w:noWrap/>
            <w:vAlign w:val="center"/>
            <w:hideMark/>
          </w:tcPr>
          <w:p w14:paraId="1735412F"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0.17</w:t>
            </w:r>
          </w:p>
        </w:tc>
        <w:tc>
          <w:tcPr>
            <w:tcW w:w="1402" w:type="dxa"/>
            <w:noWrap/>
            <w:vAlign w:val="center"/>
            <w:hideMark/>
          </w:tcPr>
          <w:p w14:paraId="711270C1"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0.19</w:t>
            </w:r>
          </w:p>
        </w:tc>
        <w:tc>
          <w:tcPr>
            <w:tcW w:w="1179" w:type="dxa"/>
            <w:noWrap/>
            <w:vAlign w:val="center"/>
            <w:hideMark/>
          </w:tcPr>
          <w:p w14:paraId="6B7C7D4B"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0.23</w:t>
            </w:r>
          </w:p>
        </w:tc>
      </w:tr>
      <w:tr w:rsidR="00860BDB" w:rsidRPr="00C36622" w14:paraId="325F3825" w14:textId="77777777" w:rsidTr="00694BB9">
        <w:trPr>
          <w:trHeight w:val="256"/>
        </w:trPr>
        <w:tc>
          <w:tcPr>
            <w:tcW w:w="3300" w:type="dxa"/>
            <w:noWrap/>
            <w:vAlign w:val="center"/>
            <w:hideMark/>
          </w:tcPr>
          <w:p w14:paraId="19A5B6AF" w14:textId="77777777" w:rsidR="00860BDB" w:rsidRPr="00C36622" w:rsidRDefault="00860BDB" w:rsidP="00694BB9">
            <w:pPr>
              <w:shd w:val="clear" w:color="auto" w:fill="FFFFFF" w:themeFill="background1"/>
              <w:spacing w:before="120" w:after="120"/>
              <w:jc w:val="both"/>
              <w:rPr>
                <w:rFonts w:ascii="Times New Roman" w:hAnsi="Times New Roman" w:cs="Times New Roman"/>
                <w:sz w:val="22"/>
                <w:szCs w:val="22"/>
              </w:rPr>
            </w:pPr>
            <w:r w:rsidRPr="00C36622">
              <w:rPr>
                <w:rFonts w:ascii="Times New Roman" w:hAnsi="Times New Roman" w:cs="Times New Roman"/>
                <w:bCs/>
                <w:kern w:val="24"/>
                <w:sz w:val="22"/>
                <w:szCs w:val="22"/>
              </w:rPr>
              <w:t>Payback period (years)</w:t>
            </w:r>
          </w:p>
        </w:tc>
        <w:tc>
          <w:tcPr>
            <w:tcW w:w="1056" w:type="dxa"/>
            <w:noWrap/>
            <w:vAlign w:val="center"/>
            <w:hideMark/>
          </w:tcPr>
          <w:p w14:paraId="055E2701"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6.860</w:t>
            </w:r>
          </w:p>
        </w:tc>
        <w:tc>
          <w:tcPr>
            <w:tcW w:w="1077" w:type="dxa"/>
            <w:noWrap/>
            <w:vAlign w:val="center"/>
            <w:hideMark/>
          </w:tcPr>
          <w:p w14:paraId="080AF329"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6.910</w:t>
            </w:r>
          </w:p>
        </w:tc>
        <w:tc>
          <w:tcPr>
            <w:tcW w:w="957" w:type="dxa"/>
            <w:noWrap/>
            <w:vAlign w:val="center"/>
            <w:hideMark/>
          </w:tcPr>
          <w:p w14:paraId="271F1C4D"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6.940</w:t>
            </w:r>
          </w:p>
        </w:tc>
        <w:tc>
          <w:tcPr>
            <w:tcW w:w="1402" w:type="dxa"/>
            <w:noWrap/>
            <w:vAlign w:val="center"/>
            <w:hideMark/>
          </w:tcPr>
          <w:p w14:paraId="6F8D767C"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6.780</w:t>
            </w:r>
          </w:p>
        </w:tc>
        <w:tc>
          <w:tcPr>
            <w:tcW w:w="1179" w:type="dxa"/>
            <w:noWrap/>
            <w:vAlign w:val="center"/>
            <w:hideMark/>
          </w:tcPr>
          <w:p w14:paraId="21075BF3" w14:textId="77777777" w:rsidR="00860BDB" w:rsidRPr="00C36622" w:rsidRDefault="00860BDB" w:rsidP="00694BB9">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sz w:val="22"/>
                <w:szCs w:val="22"/>
              </w:rPr>
              <w:t>6.970</w:t>
            </w:r>
          </w:p>
        </w:tc>
      </w:tr>
    </w:tbl>
    <w:p w14:paraId="09F9A622" w14:textId="77777777" w:rsidR="00860BDB" w:rsidRPr="00694BB9" w:rsidRDefault="00860BDB" w:rsidP="00863405">
      <w:pPr>
        <w:shd w:val="clear" w:color="auto" w:fill="FFFFFF" w:themeFill="background1"/>
        <w:spacing w:before="120" w:after="120" w:line="360" w:lineRule="auto"/>
        <w:rPr>
          <w:rFonts w:ascii="Times New Roman" w:hAnsi="Times New Roman" w:cs="Times New Roman"/>
          <w:i/>
        </w:rPr>
      </w:pPr>
      <w:r w:rsidRPr="00694BB9">
        <w:rPr>
          <w:rFonts w:ascii="Times New Roman" w:hAnsi="Times New Roman" w:cs="Times New Roman"/>
          <w:i/>
        </w:rPr>
        <w:t>Source: Survey data</w:t>
      </w:r>
    </w:p>
    <w:p w14:paraId="30546DE7" w14:textId="77777777" w:rsidR="00341353" w:rsidRDefault="00341353"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sidRPr="007A0387">
        <w:rPr>
          <w:rFonts w:ascii="Times New Roman" w:hAnsi="Times New Roman" w:cs="Times New Roman"/>
        </w:rPr>
        <w:t>Note:</w:t>
      </w:r>
      <w:r w:rsidRPr="007A0387">
        <w:rPr>
          <w:rFonts w:ascii="Times New Roman" w:hAnsi="Times New Roman" w:cs="Times New Roman"/>
        </w:rPr>
        <w:tab/>
      </w:r>
      <w:r w:rsidRPr="007A0387">
        <w:rPr>
          <w:rFonts w:ascii="Times New Roman" w:hAnsi="Times New Roman" w:cs="Times New Roman"/>
          <w:b/>
          <w:lang w:val="en-US"/>
        </w:rPr>
        <w:t xml:space="preserve">- </w:t>
      </w:r>
      <w:r w:rsidR="00860BDB" w:rsidRPr="007A0387">
        <w:rPr>
          <w:rStyle w:val="Emphasis"/>
          <w:rFonts w:ascii="Times New Roman" w:hAnsi="Times New Roman" w:cs="Times New Roman"/>
          <w:b w:val="0"/>
        </w:rPr>
        <w:t>The basic life</w:t>
      </w:r>
      <w:r w:rsidR="00860BDB" w:rsidRPr="00EA738D">
        <w:rPr>
          <w:rStyle w:val="Emphasis"/>
          <w:rFonts w:ascii="Times New Roman" w:hAnsi="Times New Roman" w:cs="Times New Roman"/>
          <w:b w:val="0"/>
        </w:rPr>
        <w:t xml:space="preserve"> cycle of coffee tree replanted: 20 years starting from when coffee tree is replanted.</w:t>
      </w:r>
    </w:p>
    <w:p w14:paraId="2C01B4BF" w14:textId="77777777" w:rsidR="00341353" w:rsidRDefault="00341353"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Style w:val="Emphasis"/>
          <w:rFonts w:ascii="Times New Roman" w:hAnsi="Times New Roman" w:cs="Times New Roman"/>
          <w:b w:val="0"/>
        </w:rPr>
        <w:tab/>
      </w:r>
      <w:r w:rsidR="00860BDB" w:rsidRPr="00EA738D">
        <w:rPr>
          <w:rStyle w:val="Emphasis"/>
          <w:rFonts w:ascii="Times New Roman" w:hAnsi="Times New Roman" w:cs="Times New Roman"/>
          <w:b w:val="0"/>
        </w:rPr>
        <w:t>- Total cost includes grafting cost for the first t</w:t>
      </w:r>
      <w:r w:rsidR="00F4437E">
        <w:rPr>
          <w:rStyle w:val="Emphasis"/>
          <w:rFonts w:ascii="Times New Roman" w:hAnsi="Times New Roman" w:cs="Times New Roman"/>
          <w:b w:val="0"/>
          <w:lang w:val="en-US"/>
        </w:rPr>
        <w:t>hree</w:t>
      </w:r>
      <w:r w:rsidR="00860BDB" w:rsidRPr="00EA738D">
        <w:rPr>
          <w:rStyle w:val="Emphasis"/>
          <w:rFonts w:ascii="Times New Roman" w:hAnsi="Times New Roman" w:cs="Times New Roman"/>
          <w:b w:val="0"/>
        </w:rPr>
        <w:t xml:space="preserve"> years (100% model</w:t>
      </w:r>
      <w:r w:rsidR="00743579">
        <w:rPr>
          <w:rStyle w:val="Emphasis"/>
          <w:rFonts w:ascii="Times New Roman" w:hAnsi="Times New Roman" w:cs="Times New Roman"/>
          <w:b w:val="0"/>
          <w:lang w:val="en-US"/>
        </w:rPr>
        <w:t>)</w:t>
      </w:r>
      <w:r w:rsidR="00860BDB" w:rsidRPr="00EA738D">
        <w:rPr>
          <w:rStyle w:val="Emphasis"/>
          <w:rFonts w:ascii="Times New Roman" w:hAnsi="Times New Roman" w:cs="Times New Roman"/>
          <w:b w:val="0"/>
        </w:rPr>
        <w:t xml:space="preserve">, and </w:t>
      </w:r>
      <w:r w:rsidR="00743579">
        <w:rPr>
          <w:rStyle w:val="Emphasis"/>
          <w:rFonts w:ascii="Times New Roman" w:hAnsi="Times New Roman" w:cs="Times New Roman"/>
          <w:b w:val="0"/>
          <w:lang w:val="en-US"/>
        </w:rPr>
        <w:t>four</w:t>
      </w:r>
      <w:r w:rsidR="00860BDB" w:rsidRPr="00EA738D">
        <w:rPr>
          <w:rStyle w:val="Emphasis"/>
          <w:rFonts w:ascii="Times New Roman" w:hAnsi="Times New Roman" w:cs="Times New Roman"/>
          <w:b w:val="0"/>
        </w:rPr>
        <w:t xml:space="preserve"> </w:t>
      </w:r>
      <w:r w:rsidR="00860BDB" w:rsidRPr="00EA738D">
        <w:rPr>
          <w:rStyle w:val="Emphasis"/>
          <w:rFonts w:ascii="Times New Roman" w:hAnsi="Times New Roman" w:cs="Times New Roman"/>
          <w:b w:val="0"/>
        </w:rPr>
        <w:lastRenderedPageBreak/>
        <w:t>years (50% model),</w:t>
      </w:r>
      <w:r w:rsidR="00743579">
        <w:rPr>
          <w:rStyle w:val="Emphasis"/>
          <w:rFonts w:ascii="Times New Roman" w:hAnsi="Times New Roman" w:cs="Times New Roman"/>
          <w:b w:val="0"/>
          <w:lang w:val="en-US"/>
        </w:rPr>
        <w:t xml:space="preserve"> </w:t>
      </w:r>
      <w:r w:rsidR="00743579" w:rsidRPr="00EA738D">
        <w:rPr>
          <w:rStyle w:val="Emphasis"/>
          <w:rFonts w:ascii="Times New Roman" w:hAnsi="Times New Roman" w:cs="Times New Roman"/>
          <w:b w:val="0"/>
        </w:rPr>
        <w:t xml:space="preserve">and </w:t>
      </w:r>
      <w:r w:rsidR="00743579">
        <w:rPr>
          <w:rStyle w:val="Emphasis"/>
          <w:rFonts w:ascii="Times New Roman" w:hAnsi="Times New Roman" w:cs="Times New Roman"/>
          <w:b w:val="0"/>
          <w:lang w:val="en-US"/>
        </w:rPr>
        <w:t>five</w:t>
      </w:r>
      <w:r w:rsidR="00743579" w:rsidRPr="00EA738D">
        <w:rPr>
          <w:rStyle w:val="Emphasis"/>
          <w:rFonts w:ascii="Times New Roman" w:hAnsi="Times New Roman" w:cs="Times New Roman"/>
          <w:b w:val="0"/>
        </w:rPr>
        <w:t xml:space="preserve"> years (</w:t>
      </w:r>
      <w:r w:rsidR="00743579">
        <w:rPr>
          <w:rStyle w:val="Emphasis"/>
          <w:rFonts w:ascii="Times New Roman" w:hAnsi="Times New Roman" w:cs="Times New Roman"/>
          <w:b w:val="0"/>
          <w:lang w:val="en-US"/>
        </w:rPr>
        <w:t>3</w:t>
      </w:r>
      <w:r w:rsidR="00743579" w:rsidRPr="00EA738D">
        <w:rPr>
          <w:rStyle w:val="Emphasis"/>
          <w:rFonts w:ascii="Times New Roman" w:hAnsi="Times New Roman" w:cs="Times New Roman"/>
          <w:b w:val="0"/>
        </w:rPr>
        <w:t>0% model)</w:t>
      </w:r>
      <w:r w:rsidR="00860BDB" w:rsidRPr="00EA738D">
        <w:rPr>
          <w:rStyle w:val="Emphasis"/>
          <w:rFonts w:ascii="Times New Roman" w:hAnsi="Times New Roman" w:cs="Times New Roman"/>
          <w:b w:val="0"/>
        </w:rPr>
        <w:t xml:space="preserve"> and annual cost after </w:t>
      </w:r>
      <w:r w:rsidR="00743579">
        <w:rPr>
          <w:rStyle w:val="Emphasis"/>
          <w:rFonts w:ascii="Times New Roman" w:hAnsi="Times New Roman" w:cs="Times New Roman"/>
          <w:b w:val="0"/>
          <w:lang w:val="en-US"/>
        </w:rPr>
        <w:t>replanted</w:t>
      </w:r>
      <w:r w:rsidR="00860BDB" w:rsidRPr="00EA738D">
        <w:rPr>
          <w:rStyle w:val="Emphasis"/>
          <w:rFonts w:ascii="Times New Roman" w:hAnsi="Times New Roman" w:cs="Times New Roman"/>
          <w:b w:val="0"/>
        </w:rPr>
        <w:t xml:space="preserve"> until the year </w:t>
      </w:r>
      <w:r w:rsidR="00743579">
        <w:rPr>
          <w:rStyle w:val="Emphasis"/>
          <w:rFonts w:ascii="Times New Roman" w:hAnsi="Times New Roman" w:cs="Times New Roman"/>
          <w:b w:val="0"/>
          <w:lang w:val="en-US"/>
        </w:rPr>
        <w:t>20</w:t>
      </w:r>
      <w:r w:rsidR="00860BDB" w:rsidRPr="00EA738D">
        <w:rPr>
          <w:rStyle w:val="Emphasis"/>
          <w:rFonts w:ascii="Times New Roman" w:hAnsi="Times New Roman" w:cs="Times New Roman"/>
          <w:b w:val="0"/>
          <w:vertAlign w:val="superscript"/>
        </w:rPr>
        <w:t>th</w:t>
      </w:r>
      <w:r w:rsidR="00860BDB" w:rsidRPr="00EA738D">
        <w:rPr>
          <w:rStyle w:val="Emphasis"/>
          <w:rFonts w:ascii="Times New Roman" w:hAnsi="Times New Roman" w:cs="Times New Roman"/>
          <w:b w:val="0"/>
        </w:rPr>
        <w:t>, but not including payment for interest.</w:t>
      </w:r>
    </w:p>
    <w:p w14:paraId="0B295F5B" w14:textId="3BD57190" w:rsidR="00860BDB" w:rsidRPr="00EA738D" w:rsidRDefault="00341353"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Style w:val="Emphasis"/>
          <w:rFonts w:ascii="Times New Roman" w:hAnsi="Times New Roman" w:cs="Times New Roman"/>
          <w:b w:val="0"/>
        </w:rPr>
        <w:tab/>
      </w:r>
      <w:r w:rsidR="00860BDB" w:rsidRPr="00EA738D">
        <w:rPr>
          <w:rFonts w:ascii="Times New Roman" w:hAnsi="Times New Roman" w:cs="Times New Roman"/>
        </w:rPr>
        <w:t xml:space="preserve">- Replanting costs and benefits are  calculated for 1 ha. </w:t>
      </w:r>
    </w:p>
    <w:p w14:paraId="4D3BD975" w14:textId="0EAD0173" w:rsidR="00860BDB" w:rsidRPr="00EA738D" w:rsidRDefault="00860BDB" w:rsidP="00341353">
      <w:pPr>
        <w:shd w:val="clear" w:color="auto" w:fill="FFFFFF" w:themeFill="background1"/>
        <w:spacing w:before="120" w:after="120" w:line="360" w:lineRule="auto"/>
        <w:jc w:val="both"/>
        <w:rPr>
          <w:rFonts w:ascii="Times New Roman" w:hAnsi="Times New Roman" w:cs="Times New Roman"/>
          <w:b/>
        </w:rPr>
      </w:pPr>
      <w:r w:rsidRPr="00EA738D">
        <w:rPr>
          <w:rFonts w:ascii="Times New Roman" w:hAnsi="Times New Roman" w:cs="Times New Roman"/>
        </w:rPr>
        <w:t xml:space="preserve">Dak Lak province achieves a higher Cost Benefit ratio as well as IRR, while the payback period is shorter as compared to Lam Dong province (Table </w:t>
      </w:r>
      <w:r w:rsidR="000D71F5">
        <w:rPr>
          <w:rFonts w:ascii="Times New Roman" w:hAnsi="Times New Roman" w:cs="Times New Roman"/>
          <w:lang w:val="en-US"/>
        </w:rPr>
        <w:t>11</w:t>
      </w:r>
      <w:r w:rsidRPr="00EA738D">
        <w:rPr>
          <w:rFonts w:ascii="Times New Roman" w:hAnsi="Times New Roman" w:cs="Times New Roman"/>
        </w:rPr>
        <w:t>).</w:t>
      </w:r>
    </w:p>
    <w:p w14:paraId="0C124E93" w14:textId="4B85CA22" w:rsidR="00860BDB" w:rsidRPr="00173CCB" w:rsidRDefault="00173CCB" w:rsidP="00173CCB">
      <w:pPr>
        <w:pStyle w:val="Caption"/>
        <w:jc w:val="center"/>
        <w:rPr>
          <w:rFonts w:eastAsia="Courier New" w:cs="Times New Roman"/>
          <w:b/>
          <w:i w:val="0"/>
          <w:iCs w:val="0"/>
          <w:color w:val="000000"/>
          <w:sz w:val="24"/>
          <w:szCs w:val="24"/>
          <w:lang w:val="vi-VN" w:eastAsia="en-AU"/>
        </w:rPr>
      </w:pPr>
      <w:bookmarkStart w:id="117" w:name="_Toc420317684"/>
      <w:r w:rsidRPr="00173CCB">
        <w:rPr>
          <w:rFonts w:eastAsia="Courier New" w:cs="Times New Roman"/>
          <w:b/>
          <w:i w:val="0"/>
          <w:iCs w:val="0"/>
          <w:color w:val="000000"/>
          <w:sz w:val="24"/>
          <w:szCs w:val="24"/>
          <w:lang w:val="vi-VN" w:eastAsia="en-AU"/>
        </w:rPr>
        <w:t xml:space="preserve">Table </w:t>
      </w:r>
      <w:r w:rsidRPr="00173CCB">
        <w:rPr>
          <w:rFonts w:eastAsia="Courier New" w:cs="Times New Roman"/>
          <w:b/>
          <w:i w:val="0"/>
          <w:iCs w:val="0"/>
          <w:color w:val="000000"/>
          <w:sz w:val="24"/>
          <w:szCs w:val="24"/>
          <w:lang w:val="vi-VN" w:eastAsia="en-AU"/>
        </w:rPr>
        <w:fldChar w:fldCharType="begin"/>
      </w:r>
      <w:r w:rsidRPr="00173CCB">
        <w:rPr>
          <w:rFonts w:eastAsia="Courier New" w:cs="Times New Roman"/>
          <w:b/>
          <w:i w:val="0"/>
          <w:iCs w:val="0"/>
          <w:color w:val="000000"/>
          <w:sz w:val="24"/>
          <w:szCs w:val="24"/>
          <w:lang w:val="vi-VN" w:eastAsia="en-AU"/>
        </w:rPr>
        <w:instrText xml:space="preserve"> SEQ Table \* ARABIC </w:instrText>
      </w:r>
      <w:r w:rsidRPr="00173CCB">
        <w:rPr>
          <w:rFonts w:eastAsia="Courier New" w:cs="Times New Roman"/>
          <w:b/>
          <w:i w:val="0"/>
          <w:iCs w:val="0"/>
          <w:color w:val="000000"/>
          <w:sz w:val="24"/>
          <w:szCs w:val="24"/>
          <w:lang w:val="vi-VN" w:eastAsia="en-AU"/>
        </w:rPr>
        <w:fldChar w:fldCharType="separate"/>
      </w:r>
      <w:r w:rsidRPr="00173CCB">
        <w:rPr>
          <w:rFonts w:eastAsia="Courier New" w:cs="Times New Roman"/>
          <w:b/>
          <w:i w:val="0"/>
          <w:iCs w:val="0"/>
          <w:color w:val="000000"/>
          <w:sz w:val="24"/>
          <w:szCs w:val="24"/>
          <w:lang w:val="vi-VN" w:eastAsia="en-AU"/>
        </w:rPr>
        <w:t>10</w:t>
      </w:r>
      <w:r w:rsidRPr="00173CCB">
        <w:rPr>
          <w:rFonts w:eastAsia="Courier New" w:cs="Times New Roman"/>
          <w:b/>
          <w:i w:val="0"/>
          <w:iCs w:val="0"/>
          <w:color w:val="000000"/>
          <w:sz w:val="24"/>
          <w:szCs w:val="24"/>
          <w:lang w:val="vi-VN" w:eastAsia="en-AU"/>
        </w:rPr>
        <w:fldChar w:fldCharType="end"/>
      </w:r>
      <w:r w:rsidR="00860BDB" w:rsidRPr="00173CCB">
        <w:rPr>
          <w:rFonts w:eastAsia="Courier New" w:cs="Times New Roman"/>
          <w:b/>
          <w:i w:val="0"/>
          <w:iCs w:val="0"/>
          <w:color w:val="000000"/>
          <w:sz w:val="24"/>
          <w:szCs w:val="24"/>
          <w:lang w:val="vi-VN" w:eastAsia="en-AU"/>
        </w:rPr>
        <w:t>: Cost – benefit for replanting models during the basic life cycle of coffee tree replanted by province</w:t>
      </w:r>
      <w:bookmarkEnd w:id="117"/>
    </w:p>
    <w:p w14:paraId="355D148D" w14:textId="77777777" w:rsidR="00860BDB" w:rsidRPr="000D71F5" w:rsidRDefault="00860BDB" w:rsidP="00863405">
      <w:pPr>
        <w:shd w:val="clear" w:color="auto" w:fill="FFFFFF" w:themeFill="background1"/>
        <w:spacing w:before="120" w:after="120" w:line="360" w:lineRule="auto"/>
        <w:jc w:val="right"/>
        <w:rPr>
          <w:rFonts w:ascii="Times New Roman" w:hAnsi="Times New Roman" w:cs="Times New Roman"/>
          <w:i/>
        </w:rPr>
      </w:pPr>
      <w:r w:rsidRPr="000D71F5">
        <w:rPr>
          <w:rFonts w:ascii="Times New Roman" w:hAnsi="Times New Roman" w:cs="Times New Roman"/>
          <w:i/>
        </w:rPr>
        <w:t>Unit: million VND</w:t>
      </w:r>
    </w:p>
    <w:tbl>
      <w:tblPr>
        <w:tblStyle w:val="TableGrid"/>
        <w:tblW w:w="9084" w:type="dxa"/>
        <w:jc w:val="center"/>
        <w:tblLayout w:type="fixed"/>
        <w:tblLook w:val="04A0" w:firstRow="1" w:lastRow="0" w:firstColumn="1" w:lastColumn="0" w:noHBand="0" w:noVBand="1"/>
      </w:tblPr>
      <w:tblGrid>
        <w:gridCol w:w="4862"/>
        <w:gridCol w:w="2110"/>
        <w:gridCol w:w="2112"/>
      </w:tblGrid>
      <w:tr w:rsidR="00860BDB" w:rsidRPr="00272C85" w14:paraId="0C82D679" w14:textId="77777777" w:rsidTr="00542980">
        <w:trPr>
          <w:trHeight w:val="262"/>
          <w:jc w:val="center"/>
        </w:trPr>
        <w:tc>
          <w:tcPr>
            <w:tcW w:w="4862" w:type="dxa"/>
            <w:noWrap/>
            <w:vAlign w:val="center"/>
            <w:hideMark/>
          </w:tcPr>
          <w:p w14:paraId="4EEA3313" w14:textId="15A0E950" w:rsidR="00860BDB" w:rsidRPr="00C36622" w:rsidRDefault="00C36622" w:rsidP="00D03993">
            <w:pPr>
              <w:shd w:val="clear" w:color="auto" w:fill="FFFFFF" w:themeFill="background1"/>
              <w:spacing w:before="120" w:after="120"/>
              <w:jc w:val="center"/>
              <w:rPr>
                <w:rFonts w:ascii="Times New Roman" w:hAnsi="Times New Roman" w:cs="Times New Roman"/>
                <w:b/>
                <w:sz w:val="22"/>
                <w:szCs w:val="22"/>
                <w:lang w:val="en-US"/>
              </w:rPr>
            </w:pPr>
            <w:r>
              <w:rPr>
                <w:rFonts w:ascii="Times New Roman" w:hAnsi="Times New Roman" w:cs="Times New Roman"/>
                <w:b/>
                <w:bCs/>
                <w:sz w:val="22"/>
                <w:szCs w:val="22"/>
                <w:lang w:val="en-US"/>
              </w:rPr>
              <w:t>Province</w:t>
            </w:r>
          </w:p>
        </w:tc>
        <w:tc>
          <w:tcPr>
            <w:tcW w:w="2110" w:type="dxa"/>
            <w:noWrap/>
            <w:vAlign w:val="center"/>
            <w:hideMark/>
          </w:tcPr>
          <w:p w14:paraId="09B62F2E" w14:textId="63EE6D95" w:rsidR="00860BDB" w:rsidRPr="00272C85" w:rsidRDefault="00860BDB" w:rsidP="00173CCB">
            <w:pPr>
              <w:shd w:val="clear" w:color="auto" w:fill="FFFFFF" w:themeFill="background1"/>
              <w:spacing w:before="120" w:after="120"/>
              <w:jc w:val="center"/>
              <w:rPr>
                <w:rFonts w:ascii="Times New Roman" w:hAnsi="Times New Roman" w:cs="Times New Roman"/>
                <w:b/>
                <w:sz w:val="22"/>
                <w:szCs w:val="22"/>
              </w:rPr>
            </w:pPr>
            <w:r w:rsidRPr="00272C85">
              <w:rPr>
                <w:rFonts w:ascii="Times New Roman" w:hAnsi="Times New Roman" w:cs="Times New Roman"/>
                <w:b/>
                <w:sz w:val="22"/>
                <w:szCs w:val="22"/>
              </w:rPr>
              <w:t>Dak Lak</w:t>
            </w:r>
          </w:p>
        </w:tc>
        <w:tc>
          <w:tcPr>
            <w:tcW w:w="2112" w:type="dxa"/>
            <w:noWrap/>
            <w:vAlign w:val="center"/>
            <w:hideMark/>
          </w:tcPr>
          <w:p w14:paraId="2D3CB1EF" w14:textId="77777777" w:rsidR="00860BDB" w:rsidRPr="00272C85" w:rsidRDefault="00860BDB" w:rsidP="00173CCB">
            <w:pPr>
              <w:shd w:val="clear" w:color="auto" w:fill="FFFFFF" w:themeFill="background1"/>
              <w:spacing w:before="120" w:after="120"/>
              <w:jc w:val="center"/>
              <w:rPr>
                <w:rFonts w:ascii="Times New Roman" w:hAnsi="Times New Roman" w:cs="Times New Roman"/>
                <w:b/>
                <w:sz w:val="22"/>
                <w:szCs w:val="22"/>
              </w:rPr>
            </w:pPr>
            <w:r w:rsidRPr="00272C85">
              <w:rPr>
                <w:rFonts w:ascii="Times New Roman" w:hAnsi="Times New Roman" w:cs="Times New Roman"/>
                <w:b/>
                <w:sz w:val="22"/>
                <w:szCs w:val="22"/>
              </w:rPr>
              <w:t>Lam Dong</w:t>
            </w:r>
          </w:p>
        </w:tc>
      </w:tr>
      <w:tr w:rsidR="00860BDB" w:rsidRPr="00272C85" w14:paraId="4AD13605" w14:textId="77777777" w:rsidTr="00542980">
        <w:trPr>
          <w:trHeight w:val="262"/>
          <w:jc w:val="center"/>
        </w:trPr>
        <w:tc>
          <w:tcPr>
            <w:tcW w:w="4862" w:type="dxa"/>
            <w:noWrap/>
            <w:vAlign w:val="center"/>
            <w:hideMark/>
          </w:tcPr>
          <w:p w14:paraId="126A9FB9" w14:textId="77777777" w:rsidR="00860BDB" w:rsidRPr="00272C85" w:rsidRDefault="00860BDB" w:rsidP="00173CCB">
            <w:pPr>
              <w:shd w:val="clear" w:color="auto" w:fill="FFFFFF" w:themeFill="background1"/>
              <w:spacing w:before="120" w:after="120"/>
              <w:jc w:val="both"/>
              <w:rPr>
                <w:rFonts w:ascii="Times New Roman" w:hAnsi="Times New Roman" w:cs="Times New Roman"/>
                <w:b/>
                <w:sz w:val="22"/>
                <w:szCs w:val="22"/>
              </w:rPr>
            </w:pPr>
            <w:r w:rsidRPr="00272C85">
              <w:rPr>
                <w:rFonts w:ascii="Times New Roman" w:hAnsi="Times New Roman" w:cs="Times New Roman"/>
                <w:b/>
                <w:bCs/>
                <w:kern w:val="24"/>
                <w:sz w:val="22"/>
                <w:szCs w:val="22"/>
              </w:rPr>
              <w:t>Cost</w:t>
            </w:r>
          </w:p>
        </w:tc>
        <w:tc>
          <w:tcPr>
            <w:tcW w:w="2110" w:type="dxa"/>
            <w:noWrap/>
            <w:vAlign w:val="center"/>
            <w:hideMark/>
          </w:tcPr>
          <w:p w14:paraId="1F7E45CA"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854</w:t>
            </w:r>
          </w:p>
        </w:tc>
        <w:tc>
          <w:tcPr>
            <w:tcW w:w="2112" w:type="dxa"/>
            <w:noWrap/>
            <w:vAlign w:val="center"/>
            <w:hideMark/>
          </w:tcPr>
          <w:p w14:paraId="4A481818"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948</w:t>
            </w:r>
          </w:p>
        </w:tc>
      </w:tr>
      <w:tr w:rsidR="00860BDB" w:rsidRPr="00272C85" w14:paraId="54B84DF9" w14:textId="77777777" w:rsidTr="00542980">
        <w:trPr>
          <w:trHeight w:val="262"/>
          <w:jc w:val="center"/>
        </w:trPr>
        <w:tc>
          <w:tcPr>
            <w:tcW w:w="4862" w:type="dxa"/>
            <w:noWrap/>
            <w:vAlign w:val="center"/>
            <w:hideMark/>
          </w:tcPr>
          <w:p w14:paraId="57124DD5" w14:textId="77777777" w:rsidR="00860BDB" w:rsidRPr="00272C85" w:rsidRDefault="00860BDB" w:rsidP="00173CCB">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bCs/>
                <w:kern w:val="24"/>
                <w:sz w:val="22"/>
                <w:szCs w:val="22"/>
              </w:rPr>
              <w:t>Revenue from intercropping</w:t>
            </w:r>
          </w:p>
        </w:tc>
        <w:tc>
          <w:tcPr>
            <w:tcW w:w="2110" w:type="dxa"/>
            <w:noWrap/>
            <w:vAlign w:val="center"/>
            <w:hideMark/>
          </w:tcPr>
          <w:p w14:paraId="7440D36B"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691</w:t>
            </w:r>
          </w:p>
        </w:tc>
        <w:tc>
          <w:tcPr>
            <w:tcW w:w="2112" w:type="dxa"/>
            <w:noWrap/>
            <w:vAlign w:val="center"/>
            <w:hideMark/>
          </w:tcPr>
          <w:p w14:paraId="75FBB76A"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518</w:t>
            </w:r>
          </w:p>
        </w:tc>
      </w:tr>
      <w:tr w:rsidR="00860BDB" w:rsidRPr="00272C85" w14:paraId="2DA8AF13" w14:textId="77777777" w:rsidTr="00542980">
        <w:trPr>
          <w:trHeight w:val="262"/>
          <w:jc w:val="center"/>
        </w:trPr>
        <w:tc>
          <w:tcPr>
            <w:tcW w:w="4862" w:type="dxa"/>
            <w:noWrap/>
            <w:vAlign w:val="center"/>
            <w:hideMark/>
          </w:tcPr>
          <w:p w14:paraId="3D943C06" w14:textId="77777777" w:rsidR="00860BDB" w:rsidRPr="00272C85" w:rsidRDefault="00860BDB" w:rsidP="00173CCB">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bCs/>
                <w:kern w:val="24"/>
                <w:sz w:val="22"/>
                <w:szCs w:val="22"/>
              </w:rPr>
              <w:t xml:space="preserve">Revenue from coffee </w:t>
            </w:r>
          </w:p>
        </w:tc>
        <w:tc>
          <w:tcPr>
            <w:tcW w:w="2110" w:type="dxa"/>
            <w:noWrap/>
            <w:vAlign w:val="center"/>
            <w:hideMark/>
          </w:tcPr>
          <w:p w14:paraId="7ACF819A"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2,380</w:t>
            </w:r>
          </w:p>
        </w:tc>
        <w:tc>
          <w:tcPr>
            <w:tcW w:w="2112" w:type="dxa"/>
            <w:noWrap/>
            <w:vAlign w:val="center"/>
            <w:hideMark/>
          </w:tcPr>
          <w:p w14:paraId="05ABDF78"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2,380</w:t>
            </w:r>
          </w:p>
        </w:tc>
      </w:tr>
      <w:tr w:rsidR="00860BDB" w:rsidRPr="00272C85" w14:paraId="38D146A2" w14:textId="77777777" w:rsidTr="00542980">
        <w:trPr>
          <w:trHeight w:val="262"/>
          <w:jc w:val="center"/>
        </w:trPr>
        <w:tc>
          <w:tcPr>
            <w:tcW w:w="4862" w:type="dxa"/>
            <w:noWrap/>
            <w:vAlign w:val="center"/>
            <w:hideMark/>
          </w:tcPr>
          <w:p w14:paraId="3B513362" w14:textId="77777777" w:rsidR="00860BDB" w:rsidRPr="00272C85" w:rsidRDefault="00860BDB" w:rsidP="00173CCB">
            <w:pPr>
              <w:shd w:val="clear" w:color="auto" w:fill="FFFFFF" w:themeFill="background1"/>
              <w:spacing w:before="120" w:after="120"/>
              <w:jc w:val="both"/>
              <w:rPr>
                <w:rFonts w:ascii="Times New Roman" w:hAnsi="Times New Roman" w:cs="Times New Roman"/>
                <w:b/>
                <w:sz w:val="22"/>
                <w:szCs w:val="22"/>
              </w:rPr>
            </w:pPr>
            <w:r w:rsidRPr="00272C85">
              <w:rPr>
                <w:rFonts w:ascii="Times New Roman" w:hAnsi="Times New Roman" w:cs="Times New Roman"/>
                <w:b/>
                <w:bCs/>
                <w:kern w:val="24"/>
                <w:sz w:val="22"/>
                <w:szCs w:val="22"/>
              </w:rPr>
              <w:t>Benefit from coffee</w:t>
            </w:r>
          </w:p>
        </w:tc>
        <w:tc>
          <w:tcPr>
            <w:tcW w:w="2110" w:type="dxa"/>
            <w:noWrap/>
            <w:vAlign w:val="center"/>
            <w:hideMark/>
          </w:tcPr>
          <w:p w14:paraId="352D1B62"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1,296</w:t>
            </w:r>
          </w:p>
        </w:tc>
        <w:tc>
          <w:tcPr>
            <w:tcW w:w="2112" w:type="dxa"/>
            <w:noWrap/>
            <w:vAlign w:val="center"/>
            <w:hideMark/>
          </w:tcPr>
          <w:p w14:paraId="1E803DD8"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1,234</w:t>
            </w:r>
          </w:p>
        </w:tc>
      </w:tr>
      <w:tr w:rsidR="00860BDB" w:rsidRPr="00272C85" w14:paraId="432009D5" w14:textId="77777777" w:rsidTr="00542980">
        <w:trPr>
          <w:trHeight w:val="262"/>
          <w:jc w:val="center"/>
        </w:trPr>
        <w:tc>
          <w:tcPr>
            <w:tcW w:w="4862" w:type="dxa"/>
            <w:noWrap/>
            <w:vAlign w:val="center"/>
          </w:tcPr>
          <w:p w14:paraId="4F8F9369" w14:textId="77777777" w:rsidR="00860BDB" w:rsidRPr="00272C85" w:rsidRDefault="00860BDB" w:rsidP="00173CCB">
            <w:pPr>
              <w:shd w:val="clear" w:color="auto" w:fill="FFFFFF" w:themeFill="background1"/>
              <w:spacing w:before="120" w:after="120"/>
              <w:jc w:val="both"/>
              <w:rPr>
                <w:rFonts w:ascii="Times New Roman" w:hAnsi="Times New Roman" w:cs="Times New Roman"/>
                <w:b/>
                <w:bCs/>
                <w:kern w:val="24"/>
                <w:sz w:val="22"/>
                <w:szCs w:val="22"/>
              </w:rPr>
            </w:pPr>
            <w:r w:rsidRPr="00272C85">
              <w:rPr>
                <w:rFonts w:ascii="Times New Roman" w:hAnsi="Times New Roman" w:cs="Times New Roman"/>
                <w:b/>
                <w:bCs/>
                <w:kern w:val="24"/>
                <w:sz w:val="22"/>
                <w:szCs w:val="22"/>
              </w:rPr>
              <w:t>Cost-benefit ratio</w:t>
            </w:r>
          </w:p>
        </w:tc>
        <w:tc>
          <w:tcPr>
            <w:tcW w:w="2110" w:type="dxa"/>
            <w:noWrap/>
            <w:vAlign w:val="center"/>
          </w:tcPr>
          <w:p w14:paraId="521705D3"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2.33</w:t>
            </w:r>
          </w:p>
        </w:tc>
        <w:tc>
          <w:tcPr>
            <w:tcW w:w="2112" w:type="dxa"/>
            <w:noWrap/>
            <w:vAlign w:val="center"/>
          </w:tcPr>
          <w:p w14:paraId="584751F5"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1.85</w:t>
            </w:r>
          </w:p>
        </w:tc>
      </w:tr>
      <w:tr w:rsidR="00860BDB" w:rsidRPr="00272C85" w14:paraId="581B0F14" w14:textId="77777777" w:rsidTr="00542980">
        <w:trPr>
          <w:trHeight w:val="262"/>
          <w:jc w:val="center"/>
        </w:trPr>
        <w:tc>
          <w:tcPr>
            <w:tcW w:w="4862" w:type="dxa"/>
            <w:noWrap/>
            <w:vAlign w:val="center"/>
            <w:hideMark/>
          </w:tcPr>
          <w:p w14:paraId="3F260473" w14:textId="77777777" w:rsidR="00860BDB" w:rsidRPr="00272C85" w:rsidRDefault="00860BDB" w:rsidP="00173CCB">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bCs/>
                <w:kern w:val="24"/>
                <w:sz w:val="22"/>
                <w:szCs w:val="22"/>
              </w:rPr>
              <w:t xml:space="preserve">IRR </w:t>
            </w:r>
          </w:p>
        </w:tc>
        <w:tc>
          <w:tcPr>
            <w:tcW w:w="2110" w:type="dxa"/>
            <w:noWrap/>
            <w:vAlign w:val="center"/>
            <w:hideMark/>
          </w:tcPr>
          <w:p w14:paraId="308581FA"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0.28</w:t>
            </w:r>
          </w:p>
        </w:tc>
        <w:tc>
          <w:tcPr>
            <w:tcW w:w="2112" w:type="dxa"/>
            <w:noWrap/>
            <w:vAlign w:val="center"/>
            <w:hideMark/>
          </w:tcPr>
          <w:p w14:paraId="0CD81144"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0.26</w:t>
            </w:r>
          </w:p>
        </w:tc>
      </w:tr>
      <w:tr w:rsidR="00860BDB" w:rsidRPr="00272C85" w14:paraId="457F48EC" w14:textId="77777777" w:rsidTr="00542980">
        <w:trPr>
          <w:trHeight w:val="262"/>
          <w:jc w:val="center"/>
        </w:trPr>
        <w:tc>
          <w:tcPr>
            <w:tcW w:w="4862" w:type="dxa"/>
            <w:noWrap/>
            <w:vAlign w:val="center"/>
            <w:hideMark/>
          </w:tcPr>
          <w:p w14:paraId="211E6702" w14:textId="77777777" w:rsidR="00860BDB" w:rsidRPr="00272C85" w:rsidRDefault="00860BDB" w:rsidP="00173CCB">
            <w:pPr>
              <w:shd w:val="clear" w:color="auto" w:fill="FFFFFF" w:themeFill="background1"/>
              <w:spacing w:before="120" w:after="120"/>
              <w:jc w:val="both"/>
              <w:rPr>
                <w:rFonts w:ascii="Times New Roman" w:hAnsi="Times New Roman" w:cs="Times New Roman"/>
                <w:sz w:val="22"/>
                <w:szCs w:val="22"/>
              </w:rPr>
            </w:pPr>
            <w:r w:rsidRPr="00272C85">
              <w:rPr>
                <w:rFonts w:ascii="Times New Roman" w:hAnsi="Times New Roman" w:cs="Times New Roman"/>
                <w:bCs/>
                <w:kern w:val="24"/>
                <w:sz w:val="22"/>
                <w:szCs w:val="22"/>
              </w:rPr>
              <w:t>Payback period (year)</w:t>
            </w:r>
          </w:p>
        </w:tc>
        <w:tc>
          <w:tcPr>
            <w:tcW w:w="2110" w:type="dxa"/>
            <w:noWrap/>
            <w:vAlign w:val="center"/>
            <w:hideMark/>
          </w:tcPr>
          <w:p w14:paraId="26626B0E"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6.59</w:t>
            </w:r>
          </w:p>
        </w:tc>
        <w:tc>
          <w:tcPr>
            <w:tcW w:w="2112" w:type="dxa"/>
            <w:noWrap/>
            <w:vAlign w:val="center"/>
            <w:hideMark/>
          </w:tcPr>
          <w:p w14:paraId="28B1BBD3" w14:textId="77777777" w:rsidR="00860BDB" w:rsidRPr="00272C85" w:rsidRDefault="00860BDB" w:rsidP="00173CCB">
            <w:pPr>
              <w:shd w:val="clear" w:color="auto" w:fill="FFFFFF" w:themeFill="background1"/>
              <w:spacing w:before="120" w:after="120"/>
              <w:jc w:val="center"/>
              <w:rPr>
                <w:rFonts w:ascii="Times New Roman" w:hAnsi="Times New Roman" w:cs="Times New Roman"/>
                <w:sz w:val="22"/>
                <w:szCs w:val="22"/>
              </w:rPr>
            </w:pPr>
            <w:r w:rsidRPr="00272C85">
              <w:rPr>
                <w:rFonts w:ascii="Times New Roman" w:hAnsi="Times New Roman" w:cs="Times New Roman"/>
                <w:sz w:val="22"/>
                <w:szCs w:val="22"/>
              </w:rPr>
              <w:t>7.11</w:t>
            </w:r>
          </w:p>
        </w:tc>
      </w:tr>
    </w:tbl>
    <w:p w14:paraId="3F1D5336" w14:textId="77777777" w:rsidR="00860BDB" w:rsidRPr="00173CCB" w:rsidRDefault="00860BDB" w:rsidP="00863405">
      <w:pPr>
        <w:shd w:val="clear" w:color="auto" w:fill="FFFFFF" w:themeFill="background1"/>
        <w:spacing w:before="120" w:after="120" w:line="360" w:lineRule="auto"/>
        <w:rPr>
          <w:rFonts w:ascii="Times New Roman" w:hAnsi="Times New Roman" w:cs="Times New Roman"/>
          <w:i/>
        </w:rPr>
      </w:pPr>
      <w:r w:rsidRPr="000D71F5">
        <w:rPr>
          <w:rFonts w:ascii="Times New Roman" w:hAnsi="Times New Roman" w:cs="Times New Roman"/>
          <w:i/>
        </w:rPr>
        <w:t>Source:</w:t>
      </w:r>
      <w:r w:rsidRPr="00173CCB">
        <w:rPr>
          <w:rFonts w:ascii="Times New Roman" w:hAnsi="Times New Roman" w:cs="Times New Roman"/>
          <w:i/>
        </w:rPr>
        <w:t xml:space="preserve"> Survey data</w:t>
      </w:r>
    </w:p>
    <w:p w14:paraId="70E8F097" w14:textId="77777777" w:rsidR="00341353" w:rsidRDefault="00860BDB"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sidRPr="007A0387">
        <w:rPr>
          <w:rFonts w:ascii="Times New Roman" w:hAnsi="Times New Roman" w:cs="Times New Roman"/>
        </w:rPr>
        <w:t>Note:</w:t>
      </w:r>
      <w:r w:rsidR="00341353" w:rsidRPr="007A0387">
        <w:rPr>
          <w:rFonts w:ascii="Times New Roman" w:hAnsi="Times New Roman" w:cs="Times New Roman"/>
        </w:rPr>
        <w:tab/>
      </w:r>
      <w:r w:rsidRPr="007A0387">
        <w:rPr>
          <w:rFonts w:ascii="Times New Roman" w:hAnsi="Times New Roman" w:cs="Times New Roman"/>
        </w:rPr>
        <w:t>-</w:t>
      </w:r>
      <w:r w:rsidRPr="00EA738D">
        <w:rPr>
          <w:rFonts w:ascii="Times New Roman" w:hAnsi="Times New Roman" w:cs="Times New Roman"/>
        </w:rPr>
        <w:t xml:space="preserve"> </w:t>
      </w:r>
      <w:r w:rsidRPr="00EA738D">
        <w:rPr>
          <w:rStyle w:val="Emphasis"/>
          <w:rFonts w:ascii="Times New Roman" w:hAnsi="Times New Roman" w:cs="Times New Roman"/>
          <w:b w:val="0"/>
        </w:rPr>
        <w:t>The basic life cycle of coffee tree replanted: 20 years starting from when coffee tree is replanted.</w:t>
      </w:r>
    </w:p>
    <w:p w14:paraId="58AB12CB" w14:textId="77777777" w:rsidR="00341353" w:rsidRDefault="00341353"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Style w:val="Emphasis"/>
          <w:rFonts w:ascii="Times New Roman" w:hAnsi="Times New Roman" w:cs="Times New Roman"/>
          <w:b w:val="0"/>
          <w:lang w:val="en-US"/>
        </w:rPr>
        <w:tab/>
        <w:t xml:space="preserve">- </w:t>
      </w:r>
      <w:r w:rsidR="00860BDB" w:rsidRPr="00EA738D">
        <w:rPr>
          <w:rStyle w:val="Emphasis"/>
          <w:rFonts w:ascii="Times New Roman" w:hAnsi="Times New Roman" w:cs="Times New Roman"/>
          <w:b w:val="0"/>
        </w:rPr>
        <w:t>Total cost</w:t>
      </w:r>
      <w:r w:rsidR="000D71F5">
        <w:rPr>
          <w:rStyle w:val="Emphasis"/>
          <w:rFonts w:ascii="Times New Roman" w:hAnsi="Times New Roman" w:cs="Times New Roman"/>
          <w:b w:val="0"/>
          <w:lang w:val="en-US"/>
        </w:rPr>
        <w:t xml:space="preserve"> </w:t>
      </w:r>
      <w:r w:rsidR="00860BDB" w:rsidRPr="00EA738D">
        <w:rPr>
          <w:rStyle w:val="Emphasis"/>
          <w:rFonts w:ascii="Times New Roman" w:hAnsi="Times New Roman" w:cs="Times New Roman"/>
          <w:b w:val="0"/>
        </w:rPr>
        <w:t>includes replanting cost for the first three years, and annual cost from year 4</w:t>
      </w:r>
      <w:r w:rsidR="00860BDB" w:rsidRPr="00EA738D">
        <w:rPr>
          <w:rStyle w:val="Emphasis"/>
          <w:rFonts w:ascii="Times New Roman" w:hAnsi="Times New Roman" w:cs="Times New Roman"/>
          <w:b w:val="0"/>
          <w:vertAlign w:val="superscript"/>
        </w:rPr>
        <w:t>th</w:t>
      </w:r>
      <w:r w:rsidR="00860BDB" w:rsidRPr="00EA738D">
        <w:rPr>
          <w:rStyle w:val="Emphasis"/>
          <w:rFonts w:ascii="Times New Roman" w:hAnsi="Times New Roman" w:cs="Times New Roman"/>
          <w:b w:val="0"/>
        </w:rPr>
        <w:t xml:space="preserve"> to year 20</w:t>
      </w:r>
      <w:r w:rsidR="00860BDB" w:rsidRPr="00EA738D">
        <w:rPr>
          <w:rStyle w:val="Emphasis"/>
          <w:rFonts w:ascii="Times New Roman" w:hAnsi="Times New Roman" w:cs="Times New Roman"/>
          <w:b w:val="0"/>
          <w:vertAlign w:val="superscript"/>
        </w:rPr>
        <w:t>th</w:t>
      </w:r>
      <w:r w:rsidR="00860BDB" w:rsidRPr="00EA738D">
        <w:rPr>
          <w:rStyle w:val="Emphasis"/>
          <w:rFonts w:ascii="Times New Roman" w:hAnsi="Times New Roman" w:cs="Times New Roman"/>
          <w:b w:val="0"/>
        </w:rPr>
        <w:t>, but does not include payment for interest rate.</w:t>
      </w:r>
    </w:p>
    <w:p w14:paraId="55C6ED3E" w14:textId="5668E5D8" w:rsidR="00A17ECF" w:rsidRPr="00CD01EB" w:rsidRDefault="00341353" w:rsidP="00341353">
      <w:pPr>
        <w:shd w:val="clear" w:color="auto" w:fill="FFFFFF" w:themeFill="background1"/>
        <w:tabs>
          <w:tab w:val="left" w:pos="993"/>
        </w:tabs>
        <w:spacing w:before="120" w:after="120" w:line="360" w:lineRule="auto"/>
        <w:ind w:left="993" w:hanging="993"/>
        <w:rPr>
          <w:rStyle w:val="Emphasis"/>
          <w:rFonts w:ascii="Times New Roman" w:hAnsi="Times New Roman" w:cs="Times New Roman"/>
          <w:b w:val="0"/>
        </w:rPr>
      </w:pPr>
      <w:r>
        <w:rPr>
          <w:rStyle w:val="Emphasis"/>
          <w:rFonts w:ascii="Times New Roman" w:hAnsi="Times New Roman" w:cs="Times New Roman"/>
          <w:b w:val="0"/>
          <w:lang w:val="en-US"/>
        </w:rPr>
        <w:tab/>
        <w:t xml:space="preserve">- </w:t>
      </w:r>
      <w:r w:rsidR="00860BDB" w:rsidRPr="00EA738D">
        <w:rPr>
          <w:rFonts w:ascii="Times New Roman" w:hAnsi="Times New Roman" w:cs="Times New Roman"/>
        </w:rPr>
        <w:t xml:space="preserve">Replanting costs and benefits are  calculated for 1 ha. </w:t>
      </w:r>
      <w:bookmarkEnd w:id="112"/>
      <w:bookmarkEnd w:id="113"/>
      <w:bookmarkEnd w:id="114"/>
      <w:bookmarkEnd w:id="115"/>
      <w:r w:rsidR="00A17ECF" w:rsidRPr="00CD01EB">
        <w:rPr>
          <w:rFonts w:ascii="Times New Roman" w:hAnsi="Times New Roman" w:cs="Times New Roman"/>
        </w:rPr>
        <w:t xml:space="preserve"> </w:t>
      </w:r>
    </w:p>
    <w:p w14:paraId="38FB6E20" w14:textId="03B4B531" w:rsidR="00E65D22" w:rsidRPr="000E2612" w:rsidRDefault="000E2612" w:rsidP="000E2612">
      <w:pPr>
        <w:pStyle w:val="BodyText1"/>
        <w:shd w:val="clear" w:color="auto" w:fill="auto"/>
        <w:tabs>
          <w:tab w:val="left" w:pos="351"/>
        </w:tabs>
        <w:spacing w:before="120" w:after="120" w:line="360" w:lineRule="auto"/>
        <w:ind w:firstLine="0"/>
        <w:outlineLvl w:val="0"/>
        <w:rPr>
          <w:b/>
        </w:rPr>
      </w:pPr>
      <w:bookmarkStart w:id="118" w:name="_Toc410390495"/>
      <w:bookmarkStart w:id="119" w:name="_Toc410391727"/>
      <w:bookmarkStart w:id="120" w:name="_Toc425176182"/>
      <w:r w:rsidRPr="000E2612">
        <w:rPr>
          <w:rFonts w:eastAsia="Courier New"/>
          <w:b/>
          <w:color w:val="0070C0"/>
          <w:sz w:val="28"/>
          <w:szCs w:val="24"/>
          <w:lang w:eastAsia="en-AU"/>
        </w:rPr>
        <w:t xml:space="preserve">2. </w:t>
      </w:r>
      <w:r w:rsidR="00E65D22" w:rsidRPr="000E2612">
        <w:rPr>
          <w:rFonts w:eastAsia="Courier New"/>
          <w:b/>
          <w:color w:val="0070C0"/>
          <w:sz w:val="28"/>
          <w:szCs w:val="24"/>
          <w:lang w:eastAsia="en-AU"/>
        </w:rPr>
        <w:t>Demand for loans  for  alternative replanting models</w:t>
      </w:r>
      <w:bookmarkEnd w:id="118"/>
      <w:bookmarkEnd w:id="119"/>
      <w:bookmarkEnd w:id="120"/>
    </w:p>
    <w:p w14:paraId="603324A0" w14:textId="77777777" w:rsidR="002C6B16" w:rsidRPr="002C6B16" w:rsidRDefault="002C6B16" w:rsidP="00863405">
      <w:pPr>
        <w:shd w:val="clear" w:color="auto" w:fill="FFFFFF" w:themeFill="background1"/>
        <w:spacing w:before="120" w:after="120" w:line="360" w:lineRule="auto"/>
        <w:jc w:val="both"/>
        <w:rPr>
          <w:rFonts w:ascii="Times New Roman" w:hAnsi="Times New Roman" w:cs="Times New Roman"/>
        </w:rPr>
      </w:pPr>
      <w:r w:rsidRPr="002C6B16">
        <w:rPr>
          <w:rFonts w:ascii="Times New Roman" w:hAnsi="Times New Roman" w:cs="Times New Roman"/>
        </w:rPr>
        <w:t xml:space="preserve">With the current income and saving, farmers, especially smallholders have inadequate resources for coffee rejuvenation and maintaining livelihoods during the plantation establishment period (ranging from 2 to 5 years depending on models). Loan demand for alternative rejuvenation models is calculated by household total income (includes income from other farm and non-farm activities) minus consumption expenditure and rejuvenation investment cost (separated between including family labor cost and not including family </w:t>
      </w:r>
      <w:r w:rsidRPr="002C6B16">
        <w:rPr>
          <w:rFonts w:ascii="Times New Roman" w:hAnsi="Times New Roman" w:cs="Times New Roman"/>
        </w:rPr>
        <w:lastRenderedPageBreak/>
        <w:t xml:space="preserve">labor cost). Demand for loan is also calculated for total demand as well as loan demand for each year during the plantation establishment period of alternative models. </w:t>
      </w:r>
    </w:p>
    <w:p w14:paraId="20BC964C" w14:textId="25110ABC"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Demand for loans for  the replanting models is higher than that of grafting models since coffee replanting requires higher investment as compared to grafting. </w:t>
      </w:r>
    </w:p>
    <w:p w14:paraId="7DDE9ED3" w14:textId="77777777"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In relation to full or partial replanting models, the 100% model requires highest loan amount (following by the 50% and 30% model) both in cases of including or not including farmily labor cost (Table </w:t>
      </w:r>
      <w:r w:rsidR="00FC5ADE">
        <w:rPr>
          <w:rFonts w:ascii="Times New Roman" w:hAnsi="Times New Roman" w:cs="Times New Roman"/>
          <w:lang w:val="en-US"/>
        </w:rPr>
        <w:t>12</w:t>
      </w:r>
      <w:r w:rsidRPr="00EA738D">
        <w:rPr>
          <w:rFonts w:ascii="Times New Roman" w:hAnsi="Times New Roman" w:cs="Times New Roman"/>
        </w:rPr>
        <w:t xml:space="preserve"> -1</w:t>
      </w:r>
      <w:r w:rsidR="00FC5ADE">
        <w:rPr>
          <w:rFonts w:ascii="Times New Roman" w:hAnsi="Times New Roman" w:cs="Times New Roman"/>
          <w:lang w:val="en-US"/>
        </w:rPr>
        <w:t>4</w:t>
      </w:r>
      <w:r w:rsidRPr="00EA738D">
        <w:rPr>
          <w:rFonts w:ascii="Times New Roman" w:hAnsi="Times New Roman" w:cs="Times New Roman"/>
        </w:rPr>
        <w:t xml:space="preserve">). This difference results because farmers applying  the 30% and 50% models can more utilization of family labor, and they still have coffee income from remaining area of coffee for 1 or 2 years before replanting is completed. </w:t>
      </w:r>
    </w:p>
    <w:p w14:paraId="607FEDDA" w14:textId="77777777" w:rsidR="00E65D22" w:rsidRPr="00EA738D" w:rsidRDefault="00E65D22" w:rsidP="00863405">
      <w:pPr>
        <w:pStyle w:val="Caption"/>
        <w:spacing w:before="120" w:after="120" w:line="360" w:lineRule="auto"/>
        <w:ind w:left="923"/>
        <w:jc w:val="center"/>
        <w:rPr>
          <w:rFonts w:cs="Times New Roman"/>
          <w:b/>
          <w:i w:val="0"/>
          <w:iCs w:val="0"/>
          <w:color w:val="auto"/>
          <w:sz w:val="24"/>
          <w:szCs w:val="24"/>
        </w:rPr>
      </w:pPr>
      <w:bookmarkStart w:id="121" w:name="_Toc403045127"/>
      <w:bookmarkStart w:id="122" w:name="_Toc403045206"/>
      <w:bookmarkStart w:id="123" w:name="_Toc404144727"/>
      <w:bookmarkStart w:id="124" w:name="_Toc406157173"/>
      <w:bookmarkStart w:id="125" w:name="_Toc420317685"/>
      <w:r w:rsidRPr="00EA738D">
        <w:rPr>
          <w:rFonts w:cs="Times New Roman"/>
          <w:b/>
          <w:i w:val="0"/>
          <w:iCs w:val="0"/>
          <w:color w:val="auto"/>
          <w:sz w:val="24"/>
          <w:szCs w:val="24"/>
        </w:rPr>
        <w:t xml:space="preserve">Table </w:t>
      </w:r>
      <w:r w:rsidRPr="00EA738D">
        <w:rPr>
          <w:rFonts w:cs="Times New Roman"/>
          <w:b/>
          <w:i w:val="0"/>
          <w:iCs w:val="0"/>
          <w:color w:val="auto"/>
          <w:sz w:val="24"/>
          <w:szCs w:val="24"/>
        </w:rPr>
        <w:fldChar w:fldCharType="begin"/>
      </w:r>
      <w:r w:rsidRPr="00EA738D">
        <w:rPr>
          <w:rFonts w:cs="Times New Roman"/>
          <w:b/>
          <w:i w:val="0"/>
          <w:iCs w:val="0"/>
          <w:color w:val="auto"/>
          <w:sz w:val="24"/>
          <w:szCs w:val="24"/>
        </w:rPr>
        <w:instrText xml:space="preserve"> SEQ Table \* ARABIC </w:instrText>
      </w:r>
      <w:r w:rsidRPr="00EA738D">
        <w:rPr>
          <w:rFonts w:cs="Times New Roman"/>
          <w:b/>
          <w:i w:val="0"/>
          <w:iCs w:val="0"/>
          <w:color w:val="auto"/>
          <w:sz w:val="24"/>
          <w:szCs w:val="24"/>
        </w:rPr>
        <w:fldChar w:fldCharType="separate"/>
      </w:r>
      <w:r w:rsidR="00173CCB">
        <w:rPr>
          <w:rFonts w:cs="Times New Roman"/>
          <w:b/>
          <w:i w:val="0"/>
          <w:iCs w:val="0"/>
          <w:noProof/>
          <w:color w:val="auto"/>
          <w:sz w:val="24"/>
          <w:szCs w:val="24"/>
        </w:rPr>
        <w:t>11</w:t>
      </w:r>
      <w:r w:rsidRPr="00EA738D">
        <w:rPr>
          <w:rFonts w:cs="Times New Roman"/>
          <w:b/>
          <w:i w:val="0"/>
          <w:iCs w:val="0"/>
          <w:color w:val="auto"/>
          <w:sz w:val="24"/>
          <w:szCs w:val="24"/>
        </w:rPr>
        <w:fldChar w:fldCharType="end"/>
      </w:r>
      <w:r w:rsidRPr="00EA738D">
        <w:rPr>
          <w:rFonts w:cs="Times New Roman"/>
          <w:b/>
          <w:i w:val="0"/>
          <w:iCs w:val="0"/>
          <w:color w:val="auto"/>
          <w:sz w:val="24"/>
          <w:szCs w:val="24"/>
        </w:rPr>
        <w:t xml:space="preserve">: </w:t>
      </w:r>
      <w:bookmarkEnd w:id="121"/>
      <w:bookmarkEnd w:id="122"/>
      <w:bookmarkEnd w:id="123"/>
      <w:r w:rsidRPr="00EA738D">
        <w:rPr>
          <w:rFonts w:cs="Times New Roman"/>
          <w:b/>
          <w:i w:val="0"/>
          <w:iCs w:val="0"/>
          <w:color w:val="auto"/>
          <w:sz w:val="24"/>
          <w:szCs w:val="24"/>
        </w:rPr>
        <w:t>Loans demands of the 100% replanting model</w:t>
      </w:r>
      <w:bookmarkEnd w:id="124"/>
      <w:bookmarkEnd w:id="125"/>
    </w:p>
    <w:p w14:paraId="26D49EEF" w14:textId="77777777" w:rsidR="00E65D22" w:rsidRPr="00EA738D" w:rsidRDefault="00E65D22" w:rsidP="00863405">
      <w:pPr>
        <w:shd w:val="clear" w:color="auto" w:fill="FFFFFF" w:themeFill="background1"/>
        <w:spacing w:before="120" w:after="120" w:line="360" w:lineRule="auto"/>
        <w:ind w:left="696"/>
        <w:jc w:val="right"/>
        <w:rPr>
          <w:rFonts w:ascii="Times New Roman" w:hAnsi="Times New Roman" w:cs="Times New Roman"/>
        </w:rPr>
      </w:pPr>
      <w:r w:rsidRPr="00EA738D">
        <w:rPr>
          <w:rFonts w:ascii="Times New Roman" w:hAnsi="Times New Roman" w:cs="Times New Roman"/>
        </w:rPr>
        <w:t>Unit: million VND</w:t>
      </w:r>
    </w:p>
    <w:tbl>
      <w:tblPr>
        <w:tblStyle w:val="TableGrid"/>
        <w:tblW w:w="9110" w:type="dxa"/>
        <w:tblLook w:val="04A0" w:firstRow="1" w:lastRow="0" w:firstColumn="1" w:lastColumn="0" w:noHBand="0" w:noVBand="1"/>
      </w:tblPr>
      <w:tblGrid>
        <w:gridCol w:w="6039"/>
        <w:gridCol w:w="1159"/>
        <w:gridCol w:w="955"/>
        <w:gridCol w:w="957"/>
      </w:tblGrid>
      <w:tr w:rsidR="00E65D22" w:rsidRPr="00272C85" w14:paraId="08CA1C36" w14:textId="77777777" w:rsidTr="00173CCB">
        <w:trPr>
          <w:trHeight w:val="265"/>
          <w:tblHeader/>
        </w:trPr>
        <w:tc>
          <w:tcPr>
            <w:tcW w:w="6039" w:type="dxa"/>
            <w:vMerge w:val="restart"/>
            <w:vAlign w:val="center"/>
            <w:hideMark/>
          </w:tcPr>
          <w:p w14:paraId="45E20F64" w14:textId="3E80BF2E" w:rsidR="00E65D22" w:rsidRPr="00C36622" w:rsidRDefault="00C36622" w:rsidP="00173CCB">
            <w:pPr>
              <w:shd w:val="clear" w:color="auto" w:fill="FFFFFF" w:themeFill="background1"/>
              <w:spacing w:before="120" w:after="120"/>
              <w:jc w:val="center"/>
              <w:rPr>
                <w:rFonts w:ascii="Times New Roman" w:hAnsi="Times New Roman" w:cs="Times New Roman"/>
                <w:b/>
                <w:sz w:val="22"/>
                <w:szCs w:val="22"/>
                <w:lang w:val="en-US"/>
              </w:rPr>
            </w:pPr>
            <w:r w:rsidRPr="00C36622">
              <w:rPr>
                <w:rFonts w:ascii="Times New Roman" w:hAnsi="Times New Roman" w:cs="Times New Roman"/>
                <w:b/>
                <w:sz w:val="22"/>
                <w:szCs w:val="22"/>
                <w:lang w:val="en-US"/>
              </w:rPr>
              <w:t>Item</w:t>
            </w:r>
          </w:p>
        </w:tc>
        <w:tc>
          <w:tcPr>
            <w:tcW w:w="3071" w:type="dxa"/>
            <w:gridSpan w:val="3"/>
            <w:noWrap/>
            <w:vAlign w:val="center"/>
            <w:hideMark/>
          </w:tcPr>
          <w:p w14:paraId="0C753DA2" w14:textId="77777777" w:rsidR="00E65D22" w:rsidRPr="00272C85" w:rsidRDefault="00E65D22" w:rsidP="00173CCB">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100% model</w:t>
            </w:r>
          </w:p>
        </w:tc>
      </w:tr>
      <w:tr w:rsidR="00E65D22" w:rsidRPr="00272C85" w14:paraId="6B9585A8" w14:textId="77777777" w:rsidTr="00173CCB">
        <w:trPr>
          <w:trHeight w:val="265"/>
          <w:tblHeader/>
        </w:trPr>
        <w:tc>
          <w:tcPr>
            <w:tcW w:w="6039" w:type="dxa"/>
            <w:vMerge/>
            <w:hideMark/>
          </w:tcPr>
          <w:p w14:paraId="4CA90B79" w14:textId="77777777" w:rsidR="00E65D22" w:rsidRPr="00272C85" w:rsidRDefault="00E65D22" w:rsidP="00173CCB">
            <w:pPr>
              <w:shd w:val="clear" w:color="auto" w:fill="FFFFFF" w:themeFill="background1"/>
              <w:spacing w:before="120" w:after="120"/>
              <w:jc w:val="both"/>
              <w:rPr>
                <w:rFonts w:ascii="Times New Roman" w:hAnsi="Times New Roman" w:cs="Times New Roman"/>
                <w:sz w:val="22"/>
                <w:szCs w:val="22"/>
              </w:rPr>
            </w:pPr>
          </w:p>
        </w:tc>
        <w:tc>
          <w:tcPr>
            <w:tcW w:w="1159" w:type="dxa"/>
            <w:noWrap/>
            <w:vAlign w:val="center"/>
            <w:hideMark/>
          </w:tcPr>
          <w:p w14:paraId="0C2A0238" w14:textId="77777777" w:rsidR="00E65D22" w:rsidRPr="00272C85" w:rsidRDefault="00E65D22" w:rsidP="00173CCB">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1</w:t>
            </w:r>
          </w:p>
        </w:tc>
        <w:tc>
          <w:tcPr>
            <w:tcW w:w="955" w:type="dxa"/>
            <w:noWrap/>
            <w:vAlign w:val="center"/>
            <w:hideMark/>
          </w:tcPr>
          <w:p w14:paraId="42A3C8FA" w14:textId="77777777" w:rsidR="00E65D22" w:rsidRPr="00272C85" w:rsidRDefault="00E65D22" w:rsidP="00173CCB">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2</w:t>
            </w:r>
          </w:p>
        </w:tc>
        <w:tc>
          <w:tcPr>
            <w:tcW w:w="957" w:type="dxa"/>
            <w:noWrap/>
            <w:vAlign w:val="center"/>
            <w:hideMark/>
          </w:tcPr>
          <w:p w14:paraId="20620639" w14:textId="77777777" w:rsidR="00E65D22" w:rsidRPr="00272C85" w:rsidRDefault="00E65D22" w:rsidP="00173CCB">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3</w:t>
            </w:r>
          </w:p>
        </w:tc>
      </w:tr>
      <w:tr w:rsidR="00363629" w:rsidRPr="00272C85" w14:paraId="577F1D30" w14:textId="77777777" w:rsidTr="00173CCB">
        <w:trPr>
          <w:trHeight w:val="265"/>
        </w:trPr>
        <w:tc>
          <w:tcPr>
            <w:tcW w:w="6039" w:type="dxa"/>
            <w:noWrap/>
            <w:vAlign w:val="bottom"/>
            <w:hideMark/>
          </w:tcPr>
          <w:p w14:paraId="62356CC6" w14:textId="77777777" w:rsidR="00363629" w:rsidRPr="00272C85" w:rsidRDefault="00363629" w:rsidP="00173CCB">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 xml:space="preserve">1. Income </w:t>
            </w:r>
          </w:p>
        </w:tc>
        <w:tc>
          <w:tcPr>
            <w:tcW w:w="1159" w:type="dxa"/>
            <w:noWrap/>
            <w:vAlign w:val="center"/>
          </w:tcPr>
          <w:p w14:paraId="369AD3C1" w14:textId="07227AD4"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86.8</w:t>
            </w:r>
          </w:p>
        </w:tc>
        <w:tc>
          <w:tcPr>
            <w:tcW w:w="955" w:type="dxa"/>
            <w:noWrap/>
            <w:vAlign w:val="center"/>
          </w:tcPr>
          <w:p w14:paraId="6CBA5533" w14:textId="50CED73A"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86.8</w:t>
            </w:r>
          </w:p>
        </w:tc>
        <w:tc>
          <w:tcPr>
            <w:tcW w:w="957" w:type="dxa"/>
            <w:noWrap/>
            <w:vAlign w:val="center"/>
          </w:tcPr>
          <w:p w14:paraId="4363674F" w14:textId="2A23BF76"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86.8</w:t>
            </w:r>
          </w:p>
        </w:tc>
      </w:tr>
      <w:tr w:rsidR="00363629" w:rsidRPr="00272C85" w14:paraId="3EF9CCAC" w14:textId="77777777" w:rsidTr="00173CCB">
        <w:trPr>
          <w:trHeight w:val="265"/>
        </w:trPr>
        <w:tc>
          <w:tcPr>
            <w:tcW w:w="6039" w:type="dxa"/>
            <w:noWrap/>
            <w:vAlign w:val="bottom"/>
            <w:hideMark/>
          </w:tcPr>
          <w:p w14:paraId="6620F945" w14:textId="77777777" w:rsidR="00363629" w:rsidRPr="00272C85" w:rsidRDefault="00363629" w:rsidP="00173CCB">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2. Expenditure</w:t>
            </w:r>
          </w:p>
        </w:tc>
        <w:tc>
          <w:tcPr>
            <w:tcW w:w="1159" w:type="dxa"/>
            <w:noWrap/>
            <w:vAlign w:val="center"/>
          </w:tcPr>
          <w:p w14:paraId="1A07C4C7" w14:textId="3874E138"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95.3</w:t>
            </w:r>
          </w:p>
        </w:tc>
        <w:tc>
          <w:tcPr>
            <w:tcW w:w="955" w:type="dxa"/>
            <w:noWrap/>
            <w:vAlign w:val="center"/>
          </w:tcPr>
          <w:p w14:paraId="3714D1AC" w14:textId="76F0E287"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95.3</w:t>
            </w:r>
          </w:p>
        </w:tc>
        <w:tc>
          <w:tcPr>
            <w:tcW w:w="957" w:type="dxa"/>
            <w:noWrap/>
            <w:vAlign w:val="center"/>
          </w:tcPr>
          <w:p w14:paraId="34BC82FC" w14:textId="122F564C"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b/>
                <w:bCs/>
                <w:sz w:val="22"/>
                <w:szCs w:val="22"/>
              </w:rPr>
              <w:t>95.3</w:t>
            </w:r>
          </w:p>
        </w:tc>
      </w:tr>
      <w:tr w:rsidR="00363629" w:rsidRPr="00272C85" w14:paraId="3BFFB009" w14:textId="77777777" w:rsidTr="00173CCB">
        <w:trPr>
          <w:trHeight w:val="265"/>
        </w:trPr>
        <w:tc>
          <w:tcPr>
            <w:tcW w:w="6039" w:type="dxa"/>
            <w:noWrap/>
            <w:vAlign w:val="bottom"/>
            <w:hideMark/>
          </w:tcPr>
          <w:p w14:paraId="102DB522" w14:textId="7BD183F9" w:rsidR="00363629" w:rsidRPr="00272C85" w:rsidRDefault="00363629" w:rsidP="00173CCB">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3.</w:t>
            </w:r>
            <w:r w:rsidR="0051541B">
              <w:rPr>
                <w:rFonts w:ascii="Times New Roman" w:hAnsi="Times New Roman" w:cs="Times New Roman"/>
                <w:b/>
                <w:bCs/>
                <w:kern w:val="24"/>
                <w:sz w:val="22"/>
                <w:szCs w:val="22"/>
                <w:lang w:val="en-US"/>
              </w:rPr>
              <w:t xml:space="preserve"> </w:t>
            </w:r>
            <w:r w:rsidRPr="00272C85">
              <w:rPr>
                <w:rFonts w:ascii="Times New Roman" w:hAnsi="Times New Roman" w:cs="Times New Roman"/>
                <w:b/>
                <w:bCs/>
                <w:kern w:val="24"/>
                <w:sz w:val="22"/>
                <w:szCs w:val="22"/>
              </w:rPr>
              <w:t>Replantingting cost</w:t>
            </w:r>
          </w:p>
        </w:tc>
        <w:tc>
          <w:tcPr>
            <w:tcW w:w="1159" w:type="dxa"/>
            <w:noWrap/>
            <w:vAlign w:val="center"/>
          </w:tcPr>
          <w:p w14:paraId="448A9A3D" w14:textId="3D0E61D3"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sz w:val="22"/>
                <w:szCs w:val="22"/>
              </w:rPr>
              <w:t>112.0</w:t>
            </w:r>
          </w:p>
        </w:tc>
        <w:tc>
          <w:tcPr>
            <w:tcW w:w="955" w:type="dxa"/>
            <w:noWrap/>
            <w:vAlign w:val="center"/>
          </w:tcPr>
          <w:p w14:paraId="144BFB8B" w14:textId="6BCBA8AD"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sz w:val="22"/>
                <w:szCs w:val="22"/>
              </w:rPr>
              <w:t>73.8</w:t>
            </w:r>
          </w:p>
        </w:tc>
        <w:tc>
          <w:tcPr>
            <w:tcW w:w="957" w:type="dxa"/>
            <w:noWrap/>
            <w:vAlign w:val="center"/>
          </w:tcPr>
          <w:p w14:paraId="41FDADC2" w14:textId="7F12EA8E" w:rsidR="00363629" w:rsidRPr="00363629" w:rsidRDefault="00363629" w:rsidP="00173CCB">
            <w:pPr>
              <w:shd w:val="clear" w:color="auto" w:fill="FFFFFF" w:themeFill="background1"/>
              <w:spacing w:before="120" w:after="120"/>
              <w:jc w:val="center"/>
              <w:rPr>
                <w:rFonts w:ascii="Times New Roman" w:hAnsi="Times New Roman" w:cs="Times New Roman"/>
                <w:b/>
                <w:sz w:val="22"/>
                <w:szCs w:val="22"/>
              </w:rPr>
            </w:pPr>
            <w:r w:rsidRPr="00363629">
              <w:rPr>
                <w:rFonts w:ascii="Times New Roman" w:hAnsi="Times New Roman" w:cs="Times New Roman"/>
                <w:sz w:val="22"/>
                <w:szCs w:val="22"/>
              </w:rPr>
              <w:t>52.9</w:t>
            </w:r>
          </w:p>
        </w:tc>
      </w:tr>
      <w:tr w:rsidR="00363629" w:rsidRPr="00272C85" w14:paraId="1AA8E391" w14:textId="77777777" w:rsidTr="00173CCB">
        <w:trPr>
          <w:trHeight w:val="265"/>
        </w:trPr>
        <w:tc>
          <w:tcPr>
            <w:tcW w:w="6039" w:type="dxa"/>
            <w:noWrap/>
            <w:vAlign w:val="bottom"/>
            <w:hideMark/>
          </w:tcPr>
          <w:p w14:paraId="5B112AD3" w14:textId="77777777" w:rsidR="00363629" w:rsidRPr="00272C85" w:rsidRDefault="00363629" w:rsidP="00173CCB">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(including family labor)</w:t>
            </w:r>
          </w:p>
        </w:tc>
        <w:tc>
          <w:tcPr>
            <w:tcW w:w="1159" w:type="dxa"/>
            <w:noWrap/>
            <w:vAlign w:val="center"/>
          </w:tcPr>
          <w:p w14:paraId="3CA4CD86" w14:textId="13BD5794"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120.5</w:t>
            </w:r>
          </w:p>
        </w:tc>
        <w:tc>
          <w:tcPr>
            <w:tcW w:w="955" w:type="dxa"/>
            <w:noWrap/>
            <w:vAlign w:val="center"/>
          </w:tcPr>
          <w:p w14:paraId="196D6499" w14:textId="61D58455"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82.4</w:t>
            </w:r>
          </w:p>
        </w:tc>
        <w:tc>
          <w:tcPr>
            <w:tcW w:w="957" w:type="dxa"/>
            <w:noWrap/>
            <w:vAlign w:val="center"/>
          </w:tcPr>
          <w:p w14:paraId="14B91009" w14:textId="57429A3A"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61.4</w:t>
            </w:r>
          </w:p>
        </w:tc>
      </w:tr>
      <w:tr w:rsidR="00E65D22" w:rsidRPr="00272C85" w14:paraId="597C45C8" w14:textId="77777777" w:rsidTr="00173CCB">
        <w:trPr>
          <w:trHeight w:val="265"/>
        </w:trPr>
        <w:tc>
          <w:tcPr>
            <w:tcW w:w="6039" w:type="dxa"/>
            <w:noWrap/>
            <w:vAlign w:val="bottom"/>
            <w:hideMark/>
          </w:tcPr>
          <w:p w14:paraId="5C2EF14A" w14:textId="77777777" w:rsidR="00E65D22" w:rsidRPr="00272C85" w:rsidRDefault="00E65D22" w:rsidP="00173CCB">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loan/2 years (including family labor)</w:t>
            </w:r>
          </w:p>
        </w:tc>
        <w:tc>
          <w:tcPr>
            <w:tcW w:w="3071" w:type="dxa"/>
            <w:gridSpan w:val="3"/>
            <w:noWrap/>
            <w:vAlign w:val="center"/>
          </w:tcPr>
          <w:p w14:paraId="0FEB85E4" w14:textId="3556D78F" w:rsidR="00E65D22" w:rsidRPr="00363629" w:rsidRDefault="00363629" w:rsidP="00173CCB">
            <w:pPr>
              <w:widowControl/>
              <w:spacing w:before="120" w:after="120"/>
              <w:jc w:val="center"/>
              <w:rPr>
                <w:rFonts w:ascii="Times New Roman" w:eastAsia="Times New Roman" w:hAnsi="Times New Roman" w:cs="Times New Roman"/>
                <w:sz w:val="22"/>
                <w:szCs w:val="22"/>
                <w:lang w:val="en-US" w:eastAsia="en-US"/>
              </w:rPr>
            </w:pPr>
            <w:r w:rsidRPr="00363629">
              <w:rPr>
                <w:rFonts w:ascii="Times New Roman" w:hAnsi="Times New Roman" w:cs="Times New Roman"/>
                <w:sz w:val="22"/>
                <w:szCs w:val="22"/>
              </w:rPr>
              <w:t>264.3</w:t>
            </w:r>
          </w:p>
        </w:tc>
      </w:tr>
      <w:tr w:rsidR="00363629" w:rsidRPr="00272C85" w14:paraId="34EB7026" w14:textId="77777777" w:rsidTr="00173CCB">
        <w:trPr>
          <w:trHeight w:val="265"/>
        </w:trPr>
        <w:tc>
          <w:tcPr>
            <w:tcW w:w="6039" w:type="dxa"/>
            <w:noWrap/>
            <w:vAlign w:val="bottom"/>
            <w:hideMark/>
          </w:tcPr>
          <w:p w14:paraId="0F8DEE37" w14:textId="77777777" w:rsidR="00363629" w:rsidRPr="00272C85" w:rsidRDefault="00363629" w:rsidP="00173CCB">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(not including family labor)</w:t>
            </w:r>
          </w:p>
        </w:tc>
        <w:tc>
          <w:tcPr>
            <w:tcW w:w="1159" w:type="dxa"/>
            <w:noWrap/>
            <w:vAlign w:val="center"/>
          </w:tcPr>
          <w:p w14:paraId="52F85E50" w14:textId="50DA0343"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113.8</w:t>
            </w:r>
          </w:p>
        </w:tc>
        <w:tc>
          <w:tcPr>
            <w:tcW w:w="955" w:type="dxa"/>
            <w:noWrap/>
            <w:vAlign w:val="center"/>
          </w:tcPr>
          <w:p w14:paraId="1D4714F5" w14:textId="56BBF9AE"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75.0</w:t>
            </w:r>
          </w:p>
        </w:tc>
        <w:tc>
          <w:tcPr>
            <w:tcW w:w="957" w:type="dxa"/>
            <w:noWrap/>
            <w:vAlign w:val="center"/>
          </w:tcPr>
          <w:p w14:paraId="4AFBB213" w14:textId="046667F9" w:rsidR="00363629" w:rsidRPr="00363629" w:rsidRDefault="00363629" w:rsidP="00173CCB">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49.1</w:t>
            </w:r>
          </w:p>
        </w:tc>
      </w:tr>
      <w:tr w:rsidR="00E65D22" w:rsidRPr="00272C85" w14:paraId="6E099FD3" w14:textId="77777777" w:rsidTr="00173CCB">
        <w:trPr>
          <w:trHeight w:val="265"/>
        </w:trPr>
        <w:tc>
          <w:tcPr>
            <w:tcW w:w="6039" w:type="dxa"/>
            <w:noWrap/>
            <w:vAlign w:val="bottom"/>
            <w:hideMark/>
          </w:tcPr>
          <w:p w14:paraId="473A3533" w14:textId="77777777" w:rsidR="00E65D22" w:rsidRPr="00272C85" w:rsidRDefault="00E65D22" w:rsidP="00173CCB">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loan/2 years (not including family labor)</w:t>
            </w:r>
          </w:p>
        </w:tc>
        <w:tc>
          <w:tcPr>
            <w:tcW w:w="3071" w:type="dxa"/>
            <w:gridSpan w:val="3"/>
            <w:noWrap/>
            <w:vAlign w:val="center"/>
          </w:tcPr>
          <w:p w14:paraId="1F17C5BD" w14:textId="13E5A334" w:rsidR="00E65D22" w:rsidRPr="00363629" w:rsidRDefault="00363629" w:rsidP="00173CCB">
            <w:pPr>
              <w:widowControl/>
              <w:spacing w:before="120" w:after="120"/>
              <w:jc w:val="center"/>
              <w:rPr>
                <w:rFonts w:ascii="Times New Roman" w:eastAsia="Times New Roman" w:hAnsi="Times New Roman" w:cs="Times New Roman"/>
                <w:sz w:val="22"/>
                <w:szCs w:val="22"/>
                <w:lang w:val="en-US" w:eastAsia="en-US"/>
              </w:rPr>
            </w:pPr>
            <w:r w:rsidRPr="00363629">
              <w:rPr>
                <w:rFonts w:ascii="Times New Roman" w:hAnsi="Times New Roman" w:cs="Times New Roman"/>
                <w:sz w:val="22"/>
                <w:szCs w:val="22"/>
              </w:rPr>
              <w:t>237.9</w:t>
            </w:r>
          </w:p>
        </w:tc>
      </w:tr>
    </w:tbl>
    <w:p w14:paraId="02455C64"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9513F9">
        <w:rPr>
          <w:rFonts w:ascii="Times New Roman" w:hAnsi="Times New Roman" w:cs="Times New Roman"/>
          <w:i/>
        </w:rPr>
        <w:t>Source:</w:t>
      </w:r>
      <w:r w:rsidRPr="007A0387">
        <w:rPr>
          <w:rFonts w:ascii="Times New Roman" w:hAnsi="Times New Roman" w:cs="Times New Roman"/>
          <w:i/>
        </w:rPr>
        <w:t xml:space="preserve"> Survey data</w:t>
      </w:r>
    </w:p>
    <w:p w14:paraId="39F609D2" w14:textId="77777777"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In 100% model, the plantation establishment period takes 3 years. The first year requires highest amount of the loan following by the second and third year since farmers have to invest both capital and family labor in replanting of the whole coffee garden, while maintaining their livelihoods with no income from coffee production. In the second and third year, farmers only have to care for  the replanted coffee and thus with less investment cost and labor requirement, hence, the amount of the loan required is lower.</w:t>
      </w:r>
    </w:p>
    <w:p w14:paraId="2EE39E8D" w14:textId="77777777" w:rsidR="00E65D22" w:rsidRPr="002C62D6" w:rsidRDefault="00E65D22" w:rsidP="00353DFE">
      <w:pPr>
        <w:shd w:val="clear" w:color="auto" w:fill="FFFFFF" w:themeFill="background1"/>
        <w:spacing w:before="120" w:after="120" w:line="360" w:lineRule="auto"/>
        <w:jc w:val="both"/>
        <w:rPr>
          <w:rFonts w:ascii="Times New Roman" w:hAnsi="Times New Roman" w:cs="Times New Roman"/>
          <w:spacing w:val="-4"/>
        </w:rPr>
      </w:pPr>
      <w:r w:rsidRPr="002C62D6">
        <w:rPr>
          <w:rFonts w:ascii="Times New Roman" w:hAnsi="Times New Roman" w:cs="Times New Roman"/>
          <w:spacing w:val="-4"/>
        </w:rPr>
        <w:t xml:space="preserve">The plantation establishment period of the 50% model is 4 years, and farmers have to invest in replanting (land preparation, rootstock, weeding etc.,) in the first 2 years for50% of the coffee </w:t>
      </w:r>
      <w:r w:rsidRPr="002C62D6">
        <w:rPr>
          <w:rFonts w:ascii="Times New Roman" w:hAnsi="Times New Roman" w:cs="Times New Roman"/>
          <w:spacing w:val="-4"/>
        </w:rPr>
        <w:lastRenderedPageBreak/>
        <w:t>garden each, and just caring in the last two years. Farmers get their first harvest at the end of year 3 for the 50% of coffee garden replanted in the first year. As a result, demand for credit for with the 50% model is concentrated in the first two years and reduces after that. In year 4, demand for credit is lowest thanks to  the first harvest from 50% of the garden replanted in the first year.</w:t>
      </w:r>
    </w:p>
    <w:p w14:paraId="6D4648DB" w14:textId="77777777" w:rsidR="00E65D22" w:rsidRPr="00EA738D" w:rsidRDefault="00E65D22"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126" w:name="_Toc403045128"/>
      <w:bookmarkStart w:id="127" w:name="_Toc403045207"/>
      <w:bookmarkStart w:id="128" w:name="_Toc404144728"/>
      <w:bookmarkStart w:id="129" w:name="_Toc406157174"/>
      <w:bookmarkStart w:id="130" w:name="_Toc420317686"/>
      <w:r w:rsidRPr="00BA4D9B">
        <w:rPr>
          <w:rFonts w:ascii="Times New Roman" w:hAnsi="Times New Roman" w:cs="Times New Roman"/>
          <w:b/>
        </w:rPr>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12</w:t>
      </w:r>
      <w:r w:rsidRPr="00BA4D9B">
        <w:rPr>
          <w:rFonts w:ascii="Times New Roman" w:hAnsi="Times New Roman" w:cs="Times New Roman"/>
          <w:b/>
        </w:rPr>
        <w:fldChar w:fldCharType="end"/>
      </w:r>
      <w:r w:rsidRPr="00BA4D9B">
        <w:rPr>
          <w:rFonts w:ascii="Times New Roman" w:hAnsi="Times New Roman" w:cs="Times New Roman"/>
          <w:b/>
        </w:rPr>
        <w:t xml:space="preserve">: </w:t>
      </w:r>
      <w:bookmarkEnd w:id="126"/>
      <w:bookmarkEnd w:id="127"/>
      <w:bookmarkEnd w:id="128"/>
      <w:r w:rsidRPr="00BA4D9B">
        <w:rPr>
          <w:rFonts w:ascii="Times New Roman" w:hAnsi="Times New Roman" w:cs="Times New Roman"/>
          <w:b/>
        </w:rPr>
        <w:t>Loan demands of the 50% replanting model</w:t>
      </w:r>
      <w:bookmarkEnd w:id="129"/>
      <w:bookmarkEnd w:id="130"/>
    </w:p>
    <w:p w14:paraId="3C65FE42" w14:textId="77777777" w:rsidR="00E65D22" w:rsidRPr="00EA738D" w:rsidRDefault="00E65D22" w:rsidP="00863405">
      <w:pPr>
        <w:pStyle w:val="ListParagraph"/>
        <w:shd w:val="clear" w:color="auto" w:fill="FFFFFF" w:themeFill="background1"/>
        <w:spacing w:before="120" w:after="120" w:line="360" w:lineRule="auto"/>
        <w:ind w:left="923"/>
        <w:jc w:val="right"/>
        <w:rPr>
          <w:rFonts w:ascii="Times New Roman" w:hAnsi="Times New Roman" w:cs="Times New Roman"/>
        </w:rPr>
      </w:pPr>
      <w:r w:rsidRPr="00EA738D">
        <w:rPr>
          <w:rFonts w:ascii="Times New Roman" w:hAnsi="Times New Roman" w:cs="Times New Roman"/>
        </w:rPr>
        <w:t>Unit: million VND</w:t>
      </w:r>
    </w:p>
    <w:tbl>
      <w:tblPr>
        <w:tblStyle w:val="TableGrid"/>
        <w:tblW w:w="9182" w:type="dxa"/>
        <w:tblLook w:val="04A0" w:firstRow="1" w:lastRow="0" w:firstColumn="1" w:lastColumn="0" w:noHBand="0" w:noVBand="1"/>
      </w:tblPr>
      <w:tblGrid>
        <w:gridCol w:w="5382"/>
        <w:gridCol w:w="1063"/>
        <w:gridCol w:w="911"/>
        <w:gridCol w:w="911"/>
        <w:gridCol w:w="915"/>
      </w:tblGrid>
      <w:tr w:rsidR="00E65D22" w:rsidRPr="00272C85" w14:paraId="632DAA77" w14:textId="77777777" w:rsidTr="00C36622">
        <w:trPr>
          <w:trHeight w:val="265"/>
        </w:trPr>
        <w:tc>
          <w:tcPr>
            <w:tcW w:w="5382" w:type="dxa"/>
            <w:vMerge w:val="restart"/>
            <w:vAlign w:val="center"/>
            <w:hideMark/>
          </w:tcPr>
          <w:p w14:paraId="2FD7F7D4" w14:textId="0B8B7171" w:rsidR="00E65D22" w:rsidRPr="00272C85" w:rsidRDefault="00C36622" w:rsidP="007A0387">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b/>
                <w:sz w:val="22"/>
                <w:szCs w:val="22"/>
                <w:lang w:val="en-US"/>
              </w:rPr>
              <w:t>Item</w:t>
            </w:r>
          </w:p>
        </w:tc>
        <w:tc>
          <w:tcPr>
            <w:tcW w:w="3800" w:type="dxa"/>
            <w:gridSpan w:val="4"/>
            <w:noWrap/>
            <w:vAlign w:val="center"/>
            <w:hideMark/>
          </w:tcPr>
          <w:p w14:paraId="0B4B4F4B" w14:textId="77777777" w:rsidR="00E65D22" w:rsidRPr="00272C85" w:rsidRDefault="00E65D22" w:rsidP="007A0387">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50% model</w:t>
            </w:r>
          </w:p>
        </w:tc>
      </w:tr>
      <w:tr w:rsidR="00E65D22" w:rsidRPr="00272C85" w14:paraId="0D43B726" w14:textId="77777777" w:rsidTr="00542980">
        <w:trPr>
          <w:trHeight w:val="265"/>
        </w:trPr>
        <w:tc>
          <w:tcPr>
            <w:tcW w:w="5382" w:type="dxa"/>
            <w:vMerge/>
            <w:vAlign w:val="center"/>
            <w:hideMark/>
          </w:tcPr>
          <w:p w14:paraId="69F1763D" w14:textId="77777777" w:rsidR="00E65D22" w:rsidRPr="00272C85" w:rsidRDefault="00E65D22" w:rsidP="00D03993">
            <w:pPr>
              <w:shd w:val="clear" w:color="auto" w:fill="FFFFFF" w:themeFill="background1"/>
              <w:spacing w:before="120" w:after="120"/>
              <w:jc w:val="both"/>
              <w:rPr>
                <w:rFonts w:ascii="Times New Roman" w:hAnsi="Times New Roman" w:cs="Times New Roman"/>
                <w:sz w:val="22"/>
                <w:szCs w:val="22"/>
              </w:rPr>
            </w:pPr>
          </w:p>
        </w:tc>
        <w:tc>
          <w:tcPr>
            <w:tcW w:w="1063" w:type="dxa"/>
            <w:noWrap/>
            <w:vAlign w:val="center"/>
            <w:hideMark/>
          </w:tcPr>
          <w:p w14:paraId="6F51E849" w14:textId="77777777" w:rsidR="00E65D22" w:rsidRPr="00272C85" w:rsidRDefault="00E65D22" w:rsidP="007A0387">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1</w:t>
            </w:r>
          </w:p>
        </w:tc>
        <w:tc>
          <w:tcPr>
            <w:tcW w:w="911" w:type="dxa"/>
            <w:noWrap/>
            <w:vAlign w:val="center"/>
            <w:hideMark/>
          </w:tcPr>
          <w:p w14:paraId="34492877" w14:textId="77777777" w:rsidR="00E65D22" w:rsidRPr="00272C85" w:rsidRDefault="00E65D22" w:rsidP="007A0387">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2</w:t>
            </w:r>
          </w:p>
        </w:tc>
        <w:tc>
          <w:tcPr>
            <w:tcW w:w="911" w:type="dxa"/>
            <w:noWrap/>
            <w:vAlign w:val="center"/>
            <w:hideMark/>
          </w:tcPr>
          <w:p w14:paraId="75A21F17" w14:textId="77777777" w:rsidR="00E65D22" w:rsidRPr="00272C85" w:rsidRDefault="00E65D22" w:rsidP="007A0387">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3</w:t>
            </w:r>
          </w:p>
        </w:tc>
        <w:tc>
          <w:tcPr>
            <w:tcW w:w="915" w:type="dxa"/>
            <w:noWrap/>
            <w:vAlign w:val="center"/>
            <w:hideMark/>
          </w:tcPr>
          <w:p w14:paraId="678FA898" w14:textId="77777777" w:rsidR="00E65D22" w:rsidRPr="00272C85" w:rsidRDefault="00E65D22" w:rsidP="007A0387">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4</w:t>
            </w:r>
          </w:p>
        </w:tc>
      </w:tr>
      <w:tr w:rsidR="00363629" w:rsidRPr="00272C85" w14:paraId="201F27F4" w14:textId="77777777" w:rsidTr="00542980">
        <w:trPr>
          <w:trHeight w:val="265"/>
        </w:trPr>
        <w:tc>
          <w:tcPr>
            <w:tcW w:w="5382" w:type="dxa"/>
            <w:noWrap/>
            <w:vAlign w:val="center"/>
            <w:hideMark/>
          </w:tcPr>
          <w:p w14:paraId="79D5DDCE" w14:textId="77777777" w:rsidR="00363629" w:rsidRPr="00272C85" w:rsidRDefault="00363629" w:rsidP="00D03993">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1. Income (mil. VND)</w:t>
            </w:r>
          </w:p>
        </w:tc>
        <w:tc>
          <w:tcPr>
            <w:tcW w:w="1063" w:type="dxa"/>
            <w:noWrap/>
            <w:vAlign w:val="center"/>
            <w:hideMark/>
          </w:tcPr>
          <w:p w14:paraId="1CAB2019" w14:textId="341A62DD"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92.8</w:t>
            </w:r>
          </w:p>
        </w:tc>
        <w:tc>
          <w:tcPr>
            <w:tcW w:w="911" w:type="dxa"/>
            <w:noWrap/>
            <w:vAlign w:val="center"/>
            <w:hideMark/>
          </w:tcPr>
          <w:p w14:paraId="6BFB2716" w14:textId="4E49AB6F"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66.7</w:t>
            </w:r>
          </w:p>
        </w:tc>
        <w:tc>
          <w:tcPr>
            <w:tcW w:w="911" w:type="dxa"/>
            <w:noWrap/>
            <w:vAlign w:val="center"/>
            <w:hideMark/>
          </w:tcPr>
          <w:p w14:paraId="1D176630" w14:textId="47BFCF7A"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66.7</w:t>
            </w:r>
          </w:p>
        </w:tc>
        <w:tc>
          <w:tcPr>
            <w:tcW w:w="915" w:type="dxa"/>
            <w:noWrap/>
            <w:vAlign w:val="center"/>
            <w:hideMark/>
          </w:tcPr>
          <w:p w14:paraId="25B80832" w14:textId="78EBBFC4"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85.9</w:t>
            </w:r>
          </w:p>
        </w:tc>
      </w:tr>
      <w:tr w:rsidR="00363629" w:rsidRPr="00272C85" w14:paraId="40E088DB" w14:textId="77777777" w:rsidTr="00542980">
        <w:trPr>
          <w:trHeight w:val="265"/>
        </w:trPr>
        <w:tc>
          <w:tcPr>
            <w:tcW w:w="5382" w:type="dxa"/>
            <w:noWrap/>
            <w:vAlign w:val="center"/>
            <w:hideMark/>
          </w:tcPr>
          <w:p w14:paraId="5D537174" w14:textId="77777777" w:rsidR="00363629" w:rsidRPr="00272C85" w:rsidRDefault="00363629" w:rsidP="00D03993">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2. Expenditure</w:t>
            </w:r>
          </w:p>
        </w:tc>
        <w:tc>
          <w:tcPr>
            <w:tcW w:w="1063" w:type="dxa"/>
            <w:noWrap/>
            <w:vAlign w:val="center"/>
            <w:hideMark/>
          </w:tcPr>
          <w:p w14:paraId="6534684C" w14:textId="42FE92C9"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73.3</w:t>
            </w:r>
          </w:p>
        </w:tc>
        <w:tc>
          <w:tcPr>
            <w:tcW w:w="911" w:type="dxa"/>
            <w:noWrap/>
            <w:vAlign w:val="center"/>
            <w:hideMark/>
          </w:tcPr>
          <w:p w14:paraId="269220CD" w14:textId="53D468A3"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73.3</w:t>
            </w:r>
          </w:p>
        </w:tc>
        <w:tc>
          <w:tcPr>
            <w:tcW w:w="911" w:type="dxa"/>
            <w:noWrap/>
            <w:vAlign w:val="center"/>
            <w:hideMark/>
          </w:tcPr>
          <w:p w14:paraId="4F010F3F" w14:textId="3BB6F1FD"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73.3</w:t>
            </w:r>
          </w:p>
        </w:tc>
        <w:tc>
          <w:tcPr>
            <w:tcW w:w="915" w:type="dxa"/>
            <w:noWrap/>
            <w:vAlign w:val="center"/>
            <w:hideMark/>
          </w:tcPr>
          <w:p w14:paraId="76B2B541" w14:textId="4855F953"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73.3</w:t>
            </w:r>
          </w:p>
        </w:tc>
      </w:tr>
      <w:tr w:rsidR="00363629" w:rsidRPr="00272C85" w14:paraId="51460F2F" w14:textId="77777777" w:rsidTr="00542980">
        <w:trPr>
          <w:trHeight w:val="265"/>
        </w:trPr>
        <w:tc>
          <w:tcPr>
            <w:tcW w:w="5382" w:type="dxa"/>
            <w:noWrap/>
            <w:vAlign w:val="center"/>
            <w:hideMark/>
          </w:tcPr>
          <w:p w14:paraId="00EF1859" w14:textId="77777777" w:rsidR="00363629" w:rsidRPr="00272C85" w:rsidRDefault="00363629" w:rsidP="00D03993">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3. Replanting cost</w:t>
            </w:r>
          </w:p>
        </w:tc>
        <w:tc>
          <w:tcPr>
            <w:tcW w:w="1063" w:type="dxa"/>
            <w:noWrap/>
            <w:vAlign w:val="center"/>
          </w:tcPr>
          <w:p w14:paraId="6F85B930" w14:textId="412BD553"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88.7</w:t>
            </w:r>
          </w:p>
        </w:tc>
        <w:tc>
          <w:tcPr>
            <w:tcW w:w="911" w:type="dxa"/>
            <w:noWrap/>
            <w:vAlign w:val="center"/>
          </w:tcPr>
          <w:p w14:paraId="781E62BE" w14:textId="242083C3"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53.2</w:t>
            </w:r>
          </w:p>
        </w:tc>
        <w:tc>
          <w:tcPr>
            <w:tcW w:w="911" w:type="dxa"/>
            <w:noWrap/>
            <w:vAlign w:val="center"/>
          </w:tcPr>
          <w:p w14:paraId="40BF0597" w14:textId="4FFAF0AE"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50.5</w:t>
            </w:r>
          </w:p>
        </w:tc>
        <w:tc>
          <w:tcPr>
            <w:tcW w:w="915" w:type="dxa"/>
            <w:noWrap/>
            <w:vAlign w:val="center"/>
          </w:tcPr>
          <w:p w14:paraId="7B46415A" w14:textId="5FD37F2B"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44.3</w:t>
            </w:r>
          </w:p>
        </w:tc>
      </w:tr>
      <w:tr w:rsidR="00363629" w:rsidRPr="00272C85" w14:paraId="0C9D199F" w14:textId="77777777" w:rsidTr="00542980">
        <w:trPr>
          <w:trHeight w:val="265"/>
        </w:trPr>
        <w:tc>
          <w:tcPr>
            <w:tcW w:w="5382" w:type="dxa"/>
            <w:noWrap/>
            <w:vAlign w:val="center"/>
            <w:hideMark/>
          </w:tcPr>
          <w:p w14:paraId="07C150B9" w14:textId="77777777" w:rsidR="00363629" w:rsidRPr="00272C85" w:rsidRDefault="00363629" w:rsidP="00D03993">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(including family labor)</w:t>
            </w:r>
          </w:p>
        </w:tc>
        <w:tc>
          <w:tcPr>
            <w:tcW w:w="1063" w:type="dxa"/>
            <w:noWrap/>
            <w:vAlign w:val="center"/>
          </w:tcPr>
          <w:p w14:paraId="1E428A19" w14:textId="72116B28"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69.2</w:t>
            </w:r>
          </w:p>
        </w:tc>
        <w:tc>
          <w:tcPr>
            <w:tcW w:w="911" w:type="dxa"/>
            <w:noWrap/>
            <w:vAlign w:val="center"/>
          </w:tcPr>
          <w:p w14:paraId="79B8A018" w14:textId="00C325D4"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59.8</w:t>
            </w:r>
          </w:p>
        </w:tc>
        <w:tc>
          <w:tcPr>
            <w:tcW w:w="911" w:type="dxa"/>
            <w:noWrap/>
            <w:vAlign w:val="center"/>
          </w:tcPr>
          <w:p w14:paraId="3AE2AFB5" w14:textId="591C49E7"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57.1</w:t>
            </w:r>
          </w:p>
        </w:tc>
        <w:tc>
          <w:tcPr>
            <w:tcW w:w="915" w:type="dxa"/>
            <w:noWrap/>
            <w:vAlign w:val="center"/>
          </w:tcPr>
          <w:p w14:paraId="257B7751" w14:textId="5BB5BBE6"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31.7</w:t>
            </w:r>
          </w:p>
        </w:tc>
      </w:tr>
      <w:tr w:rsidR="00E65D22" w:rsidRPr="00272C85" w14:paraId="34545200" w14:textId="77777777" w:rsidTr="00542980">
        <w:trPr>
          <w:trHeight w:val="265"/>
        </w:trPr>
        <w:tc>
          <w:tcPr>
            <w:tcW w:w="5382" w:type="dxa"/>
            <w:noWrap/>
            <w:vAlign w:val="center"/>
            <w:hideMark/>
          </w:tcPr>
          <w:p w14:paraId="01ECAF46" w14:textId="77777777" w:rsidR="00E65D22" w:rsidRPr="00272C85" w:rsidRDefault="00E65D22" w:rsidP="00D03993">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loan/2 years (including family labor)</w:t>
            </w:r>
          </w:p>
        </w:tc>
        <w:tc>
          <w:tcPr>
            <w:tcW w:w="3800" w:type="dxa"/>
            <w:gridSpan w:val="4"/>
            <w:noWrap/>
            <w:vAlign w:val="center"/>
          </w:tcPr>
          <w:p w14:paraId="700CC0FB" w14:textId="21ECE662" w:rsidR="00E65D22" w:rsidRPr="00363629" w:rsidRDefault="00363629" w:rsidP="007A0387">
            <w:pPr>
              <w:widowControl/>
              <w:spacing w:before="120" w:after="120"/>
              <w:jc w:val="center"/>
              <w:rPr>
                <w:rFonts w:ascii="Times New Roman" w:eastAsia="Times New Roman" w:hAnsi="Times New Roman" w:cs="Times New Roman"/>
                <w:sz w:val="22"/>
                <w:szCs w:val="22"/>
                <w:lang w:val="en-US" w:eastAsia="en-US"/>
              </w:rPr>
            </w:pPr>
            <w:r w:rsidRPr="00363629">
              <w:rPr>
                <w:rFonts w:ascii="Times New Roman" w:hAnsi="Times New Roman" w:cs="Times New Roman"/>
                <w:sz w:val="22"/>
                <w:szCs w:val="22"/>
              </w:rPr>
              <w:t>217.8</w:t>
            </w:r>
          </w:p>
        </w:tc>
      </w:tr>
      <w:tr w:rsidR="00363629" w:rsidRPr="00272C85" w14:paraId="7AAFBBC9" w14:textId="77777777" w:rsidTr="00542980">
        <w:trPr>
          <w:trHeight w:val="265"/>
        </w:trPr>
        <w:tc>
          <w:tcPr>
            <w:tcW w:w="5382" w:type="dxa"/>
            <w:noWrap/>
            <w:vAlign w:val="center"/>
            <w:hideMark/>
          </w:tcPr>
          <w:p w14:paraId="21DA9B4D" w14:textId="77777777" w:rsidR="00363629" w:rsidRPr="00272C85" w:rsidRDefault="00363629" w:rsidP="00D03993">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(not including family labor)</w:t>
            </w:r>
          </w:p>
        </w:tc>
        <w:tc>
          <w:tcPr>
            <w:tcW w:w="1063" w:type="dxa"/>
            <w:noWrap/>
            <w:vAlign w:val="center"/>
            <w:hideMark/>
          </w:tcPr>
          <w:p w14:paraId="5A848F85" w14:textId="098B8F19"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62.3</w:t>
            </w:r>
          </w:p>
        </w:tc>
        <w:tc>
          <w:tcPr>
            <w:tcW w:w="911" w:type="dxa"/>
            <w:noWrap/>
            <w:vAlign w:val="center"/>
            <w:hideMark/>
          </w:tcPr>
          <w:p w14:paraId="2A82C426" w14:textId="176D84CC"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51.4</w:t>
            </w:r>
          </w:p>
        </w:tc>
        <w:tc>
          <w:tcPr>
            <w:tcW w:w="911" w:type="dxa"/>
            <w:noWrap/>
            <w:vAlign w:val="center"/>
            <w:hideMark/>
          </w:tcPr>
          <w:p w14:paraId="75ABAFAE" w14:textId="25D40FC3"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41.2</w:t>
            </w:r>
          </w:p>
        </w:tc>
        <w:tc>
          <w:tcPr>
            <w:tcW w:w="915" w:type="dxa"/>
            <w:noWrap/>
            <w:vAlign w:val="center"/>
            <w:hideMark/>
          </w:tcPr>
          <w:p w14:paraId="567FAA29" w14:textId="2B6938FD" w:rsidR="00363629" w:rsidRPr="00363629" w:rsidRDefault="00363629" w:rsidP="007A0387">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18.1</w:t>
            </w:r>
          </w:p>
        </w:tc>
      </w:tr>
      <w:tr w:rsidR="00E65D22" w:rsidRPr="00272C85" w14:paraId="5B7631E3" w14:textId="77777777" w:rsidTr="00542980">
        <w:trPr>
          <w:trHeight w:val="265"/>
        </w:trPr>
        <w:tc>
          <w:tcPr>
            <w:tcW w:w="5382" w:type="dxa"/>
            <w:noWrap/>
            <w:vAlign w:val="center"/>
            <w:hideMark/>
          </w:tcPr>
          <w:p w14:paraId="42C40681" w14:textId="77777777" w:rsidR="00E65D22" w:rsidRPr="00272C85" w:rsidRDefault="00E65D22" w:rsidP="00D03993">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loan/2 years (not including family labor)</w:t>
            </w:r>
          </w:p>
        </w:tc>
        <w:tc>
          <w:tcPr>
            <w:tcW w:w="3800" w:type="dxa"/>
            <w:gridSpan w:val="4"/>
            <w:noWrap/>
            <w:vAlign w:val="center"/>
            <w:hideMark/>
          </w:tcPr>
          <w:p w14:paraId="753A5FB2" w14:textId="3DCC2796" w:rsidR="00E65D22" w:rsidRPr="00363629" w:rsidRDefault="00363629" w:rsidP="007A0387">
            <w:pPr>
              <w:widowControl/>
              <w:spacing w:before="120" w:after="120"/>
              <w:jc w:val="center"/>
              <w:rPr>
                <w:rFonts w:ascii="Times New Roman" w:eastAsia="Times New Roman" w:hAnsi="Times New Roman" w:cs="Times New Roman"/>
                <w:sz w:val="22"/>
                <w:szCs w:val="22"/>
                <w:lang w:val="en-US" w:eastAsia="en-US"/>
              </w:rPr>
            </w:pPr>
            <w:r w:rsidRPr="00363629">
              <w:rPr>
                <w:rFonts w:ascii="Times New Roman" w:hAnsi="Times New Roman" w:cs="Times New Roman"/>
                <w:sz w:val="22"/>
                <w:szCs w:val="22"/>
              </w:rPr>
              <w:t>173.5</w:t>
            </w:r>
          </w:p>
        </w:tc>
      </w:tr>
    </w:tbl>
    <w:p w14:paraId="6064C5FA"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7A0387">
        <w:rPr>
          <w:rFonts w:ascii="Times New Roman" w:hAnsi="Times New Roman" w:cs="Times New Roman"/>
          <w:i/>
        </w:rPr>
        <w:t>Source: Survey data</w:t>
      </w:r>
    </w:p>
    <w:p w14:paraId="150BF2F9" w14:textId="27A5BC62"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The plantation establishment period of the 30% replanting model is 5 years. Farmers spend investment focused in the first three years with 30% of their garden replanted each year. Farmers obtain first harvest for 30% of their garden replanted in the first year in year 4, and 60% in year 5. From year 6, farmers get full harvest of their replanted coffee garden. The amount of loan required by farmers for replanting of coffee  is highest in year 3, when farmers have no income from coffee production, while having investment for replanting and caring of the whole coffee garden. After year 3, demand for loans is reduced sharply (Table 1</w:t>
      </w:r>
      <w:r w:rsidR="002B1539">
        <w:rPr>
          <w:rFonts w:ascii="Times New Roman" w:hAnsi="Times New Roman" w:cs="Times New Roman"/>
          <w:lang w:val="en-US"/>
        </w:rPr>
        <w:t>3</w:t>
      </w:r>
      <w:r w:rsidRPr="00EA738D">
        <w:rPr>
          <w:rFonts w:ascii="Times New Roman" w:hAnsi="Times New Roman" w:cs="Times New Roman"/>
        </w:rPr>
        <w:t>).</w:t>
      </w:r>
    </w:p>
    <w:p w14:paraId="0D6BF772" w14:textId="77777777" w:rsidR="002B1539" w:rsidRDefault="002B1539">
      <w:pPr>
        <w:widowControl/>
        <w:spacing w:after="160" w:line="259" w:lineRule="auto"/>
        <w:rPr>
          <w:rFonts w:ascii="Times New Roman" w:hAnsi="Times New Roman" w:cs="Times New Roman"/>
          <w:b/>
        </w:rPr>
      </w:pPr>
      <w:bookmarkStart w:id="131" w:name="_Toc403045129"/>
      <w:bookmarkStart w:id="132" w:name="_Toc403045208"/>
      <w:bookmarkStart w:id="133" w:name="_Toc404144729"/>
      <w:bookmarkStart w:id="134" w:name="_Toc406157175"/>
      <w:r>
        <w:rPr>
          <w:rFonts w:ascii="Times New Roman" w:hAnsi="Times New Roman" w:cs="Times New Roman"/>
          <w:b/>
        </w:rPr>
        <w:br w:type="page"/>
      </w:r>
    </w:p>
    <w:p w14:paraId="0674E432" w14:textId="258F819C" w:rsidR="00E65D22" w:rsidRPr="00BA4D9B" w:rsidRDefault="00E65D22"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135" w:name="_Toc420317687"/>
      <w:r w:rsidRPr="00BA4D9B">
        <w:rPr>
          <w:rFonts w:ascii="Times New Roman" w:hAnsi="Times New Roman" w:cs="Times New Roman"/>
          <w:b/>
        </w:rPr>
        <w:lastRenderedPageBreak/>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13</w:t>
      </w:r>
      <w:r w:rsidRPr="00BA4D9B">
        <w:rPr>
          <w:rFonts w:ascii="Times New Roman" w:hAnsi="Times New Roman" w:cs="Times New Roman"/>
          <w:b/>
        </w:rPr>
        <w:fldChar w:fldCharType="end"/>
      </w:r>
      <w:r w:rsidRPr="00BA4D9B">
        <w:rPr>
          <w:rFonts w:ascii="Times New Roman" w:hAnsi="Times New Roman" w:cs="Times New Roman"/>
          <w:b/>
        </w:rPr>
        <w:t xml:space="preserve">: </w:t>
      </w:r>
      <w:bookmarkEnd w:id="131"/>
      <w:bookmarkEnd w:id="132"/>
      <w:bookmarkEnd w:id="133"/>
      <w:r w:rsidRPr="00BA4D9B">
        <w:rPr>
          <w:rFonts w:ascii="Times New Roman" w:hAnsi="Times New Roman" w:cs="Times New Roman"/>
          <w:b/>
        </w:rPr>
        <w:t>Loan demand of the 30% replanting model</w:t>
      </w:r>
      <w:bookmarkEnd w:id="134"/>
      <w:bookmarkEnd w:id="135"/>
    </w:p>
    <w:p w14:paraId="4D630C4F" w14:textId="77777777" w:rsidR="00E65D22" w:rsidRPr="00EA738D" w:rsidRDefault="00E65D22" w:rsidP="00863405">
      <w:pPr>
        <w:shd w:val="clear" w:color="auto" w:fill="FFFFFF" w:themeFill="background1"/>
        <w:spacing w:before="120" w:after="120" w:line="360" w:lineRule="auto"/>
        <w:jc w:val="right"/>
        <w:rPr>
          <w:rFonts w:ascii="Times New Roman" w:hAnsi="Times New Roman" w:cs="Times New Roman"/>
        </w:rPr>
      </w:pPr>
      <w:r w:rsidRPr="00EA738D">
        <w:rPr>
          <w:rFonts w:ascii="Times New Roman" w:hAnsi="Times New Roman" w:cs="Times New Roman"/>
        </w:rPr>
        <w:t>Unit: million VND</w:t>
      </w:r>
    </w:p>
    <w:tbl>
      <w:tblPr>
        <w:tblStyle w:val="TableGrid"/>
        <w:tblW w:w="8858" w:type="dxa"/>
        <w:tblLook w:val="04A0" w:firstRow="1" w:lastRow="0" w:firstColumn="1" w:lastColumn="0" w:noHBand="0" w:noVBand="1"/>
      </w:tblPr>
      <w:tblGrid>
        <w:gridCol w:w="4291"/>
        <w:gridCol w:w="982"/>
        <w:gridCol w:w="862"/>
        <w:gridCol w:w="862"/>
        <w:gridCol w:w="862"/>
        <w:gridCol w:w="999"/>
      </w:tblGrid>
      <w:tr w:rsidR="00E65D22" w:rsidRPr="00272C85" w14:paraId="31385A00" w14:textId="77777777" w:rsidTr="00821745">
        <w:trPr>
          <w:trHeight w:val="225"/>
          <w:tblHeader/>
        </w:trPr>
        <w:tc>
          <w:tcPr>
            <w:tcW w:w="4291" w:type="dxa"/>
            <w:vMerge w:val="restart"/>
            <w:vAlign w:val="center"/>
            <w:hideMark/>
          </w:tcPr>
          <w:p w14:paraId="6BDC0ABD" w14:textId="26AD7323" w:rsidR="00E65D22" w:rsidRPr="00272C85" w:rsidRDefault="00821745" w:rsidP="00821745">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b/>
                <w:sz w:val="22"/>
                <w:szCs w:val="22"/>
                <w:lang w:val="en-US"/>
              </w:rPr>
              <w:t>Item</w:t>
            </w:r>
          </w:p>
        </w:tc>
        <w:tc>
          <w:tcPr>
            <w:tcW w:w="4567" w:type="dxa"/>
            <w:gridSpan w:val="5"/>
            <w:noWrap/>
            <w:vAlign w:val="center"/>
            <w:hideMark/>
          </w:tcPr>
          <w:p w14:paraId="7394DEE8"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30% model</w:t>
            </w:r>
          </w:p>
        </w:tc>
      </w:tr>
      <w:tr w:rsidR="008B5FB1" w:rsidRPr="00272C85" w14:paraId="60095E26" w14:textId="77777777" w:rsidTr="001A02B7">
        <w:trPr>
          <w:trHeight w:val="225"/>
          <w:tblHeader/>
        </w:trPr>
        <w:tc>
          <w:tcPr>
            <w:tcW w:w="4291" w:type="dxa"/>
            <w:vMerge/>
            <w:hideMark/>
          </w:tcPr>
          <w:p w14:paraId="59E1853E" w14:textId="77777777" w:rsidR="00E65D22" w:rsidRPr="00272C85" w:rsidRDefault="00E65D22" w:rsidP="002B1539">
            <w:pPr>
              <w:shd w:val="clear" w:color="auto" w:fill="FFFFFF" w:themeFill="background1"/>
              <w:spacing w:before="120" w:after="120"/>
              <w:jc w:val="both"/>
              <w:rPr>
                <w:rFonts w:ascii="Times New Roman" w:hAnsi="Times New Roman" w:cs="Times New Roman"/>
                <w:sz w:val="22"/>
                <w:szCs w:val="22"/>
              </w:rPr>
            </w:pPr>
          </w:p>
        </w:tc>
        <w:tc>
          <w:tcPr>
            <w:tcW w:w="982" w:type="dxa"/>
            <w:noWrap/>
            <w:vAlign w:val="center"/>
            <w:hideMark/>
          </w:tcPr>
          <w:p w14:paraId="3BC19429"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1</w:t>
            </w:r>
          </w:p>
        </w:tc>
        <w:tc>
          <w:tcPr>
            <w:tcW w:w="862" w:type="dxa"/>
            <w:noWrap/>
            <w:vAlign w:val="center"/>
            <w:hideMark/>
          </w:tcPr>
          <w:p w14:paraId="0C5DAD4F"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2</w:t>
            </w:r>
          </w:p>
        </w:tc>
        <w:tc>
          <w:tcPr>
            <w:tcW w:w="862" w:type="dxa"/>
            <w:noWrap/>
            <w:vAlign w:val="center"/>
            <w:hideMark/>
          </w:tcPr>
          <w:p w14:paraId="00CE5CF6"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3</w:t>
            </w:r>
          </w:p>
        </w:tc>
        <w:tc>
          <w:tcPr>
            <w:tcW w:w="862" w:type="dxa"/>
            <w:noWrap/>
            <w:vAlign w:val="center"/>
            <w:hideMark/>
          </w:tcPr>
          <w:p w14:paraId="07D0F1C2"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4</w:t>
            </w:r>
          </w:p>
        </w:tc>
        <w:tc>
          <w:tcPr>
            <w:tcW w:w="999" w:type="dxa"/>
            <w:noWrap/>
            <w:vAlign w:val="center"/>
            <w:hideMark/>
          </w:tcPr>
          <w:p w14:paraId="75D74F47" w14:textId="77777777" w:rsidR="00E65D22" w:rsidRPr="00272C85" w:rsidRDefault="00E65D22" w:rsidP="002B1539">
            <w:pPr>
              <w:shd w:val="clear" w:color="auto" w:fill="FFFFFF" w:themeFill="background1"/>
              <w:spacing w:before="120" w:after="120"/>
              <w:jc w:val="center"/>
              <w:rPr>
                <w:rFonts w:ascii="Times New Roman" w:hAnsi="Times New Roman" w:cs="Times New Roman"/>
                <w:b/>
                <w:bCs/>
                <w:sz w:val="22"/>
                <w:szCs w:val="22"/>
              </w:rPr>
            </w:pPr>
            <w:r w:rsidRPr="00272C85">
              <w:rPr>
                <w:rFonts w:ascii="Times New Roman" w:hAnsi="Times New Roman" w:cs="Times New Roman"/>
                <w:b/>
                <w:bCs/>
                <w:sz w:val="22"/>
                <w:szCs w:val="22"/>
              </w:rPr>
              <w:t>Year 5</w:t>
            </w:r>
          </w:p>
        </w:tc>
      </w:tr>
      <w:tr w:rsidR="00363629" w:rsidRPr="00272C85" w14:paraId="6C0523B6" w14:textId="77777777" w:rsidTr="001A02B7">
        <w:trPr>
          <w:trHeight w:val="225"/>
        </w:trPr>
        <w:tc>
          <w:tcPr>
            <w:tcW w:w="4291" w:type="dxa"/>
            <w:noWrap/>
            <w:vAlign w:val="bottom"/>
            <w:hideMark/>
          </w:tcPr>
          <w:p w14:paraId="626DCA12" w14:textId="77777777" w:rsidR="00363629" w:rsidRPr="00272C85" w:rsidRDefault="00363629" w:rsidP="002B1539">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1. Income (mil. VND)</w:t>
            </w:r>
          </w:p>
        </w:tc>
        <w:tc>
          <w:tcPr>
            <w:tcW w:w="982" w:type="dxa"/>
            <w:noWrap/>
            <w:vAlign w:val="center"/>
            <w:hideMark/>
          </w:tcPr>
          <w:p w14:paraId="28EDEE74" w14:textId="1A90DC53"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118.8</w:t>
            </w:r>
          </w:p>
        </w:tc>
        <w:tc>
          <w:tcPr>
            <w:tcW w:w="862" w:type="dxa"/>
            <w:noWrap/>
            <w:vAlign w:val="center"/>
            <w:hideMark/>
          </w:tcPr>
          <w:p w14:paraId="4AE1B0C8" w14:textId="22D1EBF2"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90.5</w:t>
            </w:r>
          </w:p>
        </w:tc>
        <w:tc>
          <w:tcPr>
            <w:tcW w:w="862" w:type="dxa"/>
            <w:noWrap/>
            <w:vAlign w:val="center"/>
            <w:hideMark/>
          </w:tcPr>
          <w:p w14:paraId="4F47BDED" w14:textId="671C6948"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74.6</w:t>
            </w:r>
          </w:p>
        </w:tc>
        <w:tc>
          <w:tcPr>
            <w:tcW w:w="862" w:type="dxa"/>
            <w:noWrap/>
            <w:vAlign w:val="center"/>
            <w:hideMark/>
          </w:tcPr>
          <w:p w14:paraId="0E4DFBB3" w14:textId="3F049FD0"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99.6</w:t>
            </w:r>
          </w:p>
        </w:tc>
        <w:tc>
          <w:tcPr>
            <w:tcW w:w="999" w:type="dxa"/>
            <w:noWrap/>
            <w:vAlign w:val="center"/>
            <w:hideMark/>
          </w:tcPr>
          <w:p w14:paraId="60BDCA42" w14:textId="0629DC9F"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137.1</w:t>
            </w:r>
          </w:p>
        </w:tc>
      </w:tr>
      <w:tr w:rsidR="00363629" w:rsidRPr="00272C85" w14:paraId="5A2190C1" w14:textId="77777777" w:rsidTr="001A02B7">
        <w:trPr>
          <w:trHeight w:val="225"/>
        </w:trPr>
        <w:tc>
          <w:tcPr>
            <w:tcW w:w="4291" w:type="dxa"/>
            <w:noWrap/>
            <w:vAlign w:val="bottom"/>
            <w:hideMark/>
          </w:tcPr>
          <w:p w14:paraId="650BF021" w14:textId="77777777" w:rsidR="00363629" w:rsidRPr="00272C85" w:rsidRDefault="00363629" w:rsidP="002B1539">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2. Expenditure</w:t>
            </w:r>
          </w:p>
        </w:tc>
        <w:tc>
          <w:tcPr>
            <w:tcW w:w="982" w:type="dxa"/>
            <w:noWrap/>
            <w:vAlign w:val="center"/>
            <w:hideMark/>
          </w:tcPr>
          <w:p w14:paraId="160802A6" w14:textId="46E24EFE"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86.4</w:t>
            </w:r>
          </w:p>
        </w:tc>
        <w:tc>
          <w:tcPr>
            <w:tcW w:w="862" w:type="dxa"/>
            <w:noWrap/>
            <w:vAlign w:val="center"/>
            <w:hideMark/>
          </w:tcPr>
          <w:p w14:paraId="4C5A59EB" w14:textId="7B68A97C"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86.4</w:t>
            </w:r>
          </w:p>
        </w:tc>
        <w:tc>
          <w:tcPr>
            <w:tcW w:w="862" w:type="dxa"/>
            <w:noWrap/>
            <w:vAlign w:val="center"/>
            <w:hideMark/>
          </w:tcPr>
          <w:p w14:paraId="41386E61" w14:textId="658B4769"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86.4</w:t>
            </w:r>
          </w:p>
        </w:tc>
        <w:tc>
          <w:tcPr>
            <w:tcW w:w="862" w:type="dxa"/>
            <w:noWrap/>
            <w:vAlign w:val="center"/>
            <w:hideMark/>
          </w:tcPr>
          <w:p w14:paraId="2CEF4932" w14:textId="3C415525"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86.4</w:t>
            </w:r>
          </w:p>
        </w:tc>
        <w:tc>
          <w:tcPr>
            <w:tcW w:w="999" w:type="dxa"/>
            <w:noWrap/>
            <w:vAlign w:val="center"/>
            <w:hideMark/>
          </w:tcPr>
          <w:p w14:paraId="72D7C15A" w14:textId="23D0B2CF"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86.4</w:t>
            </w:r>
          </w:p>
        </w:tc>
      </w:tr>
      <w:tr w:rsidR="00363629" w:rsidRPr="00272C85" w14:paraId="1BCC1ED0" w14:textId="77777777" w:rsidTr="001A02B7">
        <w:trPr>
          <w:trHeight w:val="225"/>
        </w:trPr>
        <w:tc>
          <w:tcPr>
            <w:tcW w:w="4291" w:type="dxa"/>
            <w:noWrap/>
            <w:vAlign w:val="bottom"/>
            <w:hideMark/>
          </w:tcPr>
          <w:p w14:paraId="54BB2E14" w14:textId="2FC0DB13" w:rsidR="00363629" w:rsidRPr="00272C85" w:rsidRDefault="00363629" w:rsidP="002B1539">
            <w:pPr>
              <w:shd w:val="clear" w:color="auto" w:fill="FFFFFF" w:themeFill="background1"/>
              <w:spacing w:before="120" w:after="120"/>
              <w:jc w:val="both"/>
              <w:rPr>
                <w:rFonts w:ascii="Times New Roman" w:hAnsi="Times New Roman" w:cs="Times New Roman"/>
                <w:b/>
                <w:bCs/>
                <w:sz w:val="22"/>
                <w:szCs w:val="22"/>
              </w:rPr>
            </w:pPr>
            <w:r w:rsidRPr="00272C85">
              <w:rPr>
                <w:rFonts w:ascii="Times New Roman" w:hAnsi="Times New Roman" w:cs="Times New Roman"/>
                <w:b/>
                <w:bCs/>
                <w:kern w:val="24"/>
                <w:sz w:val="22"/>
                <w:szCs w:val="22"/>
              </w:rPr>
              <w:t>3.</w:t>
            </w:r>
            <w:r w:rsidR="0051541B">
              <w:rPr>
                <w:rFonts w:ascii="Times New Roman" w:hAnsi="Times New Roman" w:cs="Times New Roman"/>
                <w:b/>
                <w:bCs/>
                <w:kern w:val="24"/>
                <w:sz w:val="22"/>
                <w:szCs w:val="22"/>
                <w:lang w:val="en-US"/>
              </w:rPr>
              <w:t xml:space="preserve"> </w:t>
            </w:r>
            <w:r w:rsidRPr="00272C85">
              <w:rPr>
                <w:rFonts w:ascii="Times New Roman" w:hAnsi="Times New Roman" w:cs="Times New Roman"/>
                <w:b/>
                <w:bCs/>
                <w:kern w:val="24"/>
                <w:sz w:val="22"/>
                <w:szCs w:val="22"/>
              </w:rPr>
              <w:t>Replanting  cost</w:t>
            </w:r>
          </w:p>
        </w:tc>
        <w:tc>
          <w:tcPr>
            <w:tcW w:w="982" w:type="dxa"/>
            <w:noWrap/>
            <w:vAlign w:val="center"/>
            <w:hideMark/>
          </w:tcPr>
          <w:p w14:paraId="2BE399AC" w14:textId="7C9A9F18"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68.0</w:t>
            </w:r>
          </w:p>
        </w:tc>
        <w:tc>
          <w:tcPr>
            <w:tcW w:w="862" w:type="dxa"/>
            <w:noWrap/>
            <w:vAlign w:val="center"/>
            <w:hideMark/>
          </w:tcPr>
          <w:p w14:paraId="558B1E3F" w14:textId="06406B16"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49.9</w:t>
            </w:r>
          </w:p>
        </w:tc>
        <w:tc>
          <w:tcPr>
            <w:tcW w:w="862" w:type="dxa"/>
            <w:noWrap/>
            <w:vAlign w:val="center"/>
            <w:hideMark/>
          </w:tcPr>
          <w:p w14:paraId="55142AA8" w14:textId="1CAECF85"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55.9</w:t>
            </w:r>
          </w:p>
        </w:tc>
        <w:tc>
          <w:tcPr>
            <w:tcW w:w="862" w:type="dxa"/>
            <w:noWrap/>
            <w:vAlign w:val="center"/>
            <w:hideMark/>
          </w:tcPr>
          <w:p w14:paraId="01B54BB9" w14:textId="524749B2"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30.2</w:t>
            </w:r>
          </w:p>
        </w:tc>
        <w:tc>
          <w:tcPr>
            <w:tcW w:w="999" w:type="dxa"/>
            <w:noWrap/>
            <w:vAlign w:val="center"/>
            <w:hideMark/>
          </w:tcPr>
          <w:p w14:paraId="23269FC5" w14:textId="0779AE55"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45.5</w:t>
            </w:r>
          </w:p>
        </w:tc>
      </w:tr>
      <w:tr w:rsidR="00363629" w:rsidRPr="00272C85" w14:paraId="7BE0C9CF" w14:textId="77777777" w:rsidTr="001A02B7">
        <w:trPr>
          <w:trHeight w:val="225"/>
        </w:trPr>
        <w:tc>
          <w:tcPr>
            <w:tcW w:w="4291" w:type="dxa"/>
            <w:noWrap/>
            <w:vAlign w:val="bottom"/>
            <w:hideMark/>
          </w:tcPr>
          <w:p w14:paraId="00C6DEAB" w14:textId="77777777" w:rsidR="00363629" w:rsidRPr="00272C85" w:rsidRDefault="00363629" w:rsidP="002B1539">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(including family labor)</w:t>
            </w:r>
          </w:p>
        </w:tc>
        <w:tc>
          <w:tcPr>
            <w:tcW w:w="982" w:type="dxa"/>
            <w:noWrap/>
            <w:vAlign w:val="center"/>
            <w:hideMark/>
          </w:tcPr>
          <w:p w14:paraId="6858F613" w14:textId="41A6EF55"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35.6</w:t>
            </w:r>
          </w:p>
        </w:tc>
        <w:tc>
          <w:tcPr>
            <w:tcW w:w="862" w:type="dxa"/>
            <w:noWrap/>
            <w:vAlign w:val="center"/>
            <w:hideMark/>
          </w:tcPr>
          <w:p w14:paraId="37E51A56" w14:textId="5A8491CB"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45.9</w:t>
            </w:r>
          </w:p>
        </w:tc>
        <w:tc>
          <w:tcPr>
            <w:tcW w:w="862" w:type="dxa"/>
            <w:noWrap/>
            <w:vAlign w:val="center"/>
            <w:hideMark/>
          </w:tcPr>
          <w:p w14:paraId="6B30159A" w14:textId="0572FF39"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67.7</w:t>
            </w:r>
          </w:p>
        </w:tc>
        <w:tc>
          <w:tcPr>
            <w:tcW w:w="862" w:type="dxa"/>
            <w:noWrap/>
            <w:vAlign w:val="center"/>
            <w:hideMark/>
          </w:tcPr>
          <w:p w14:paraId="2EB9B646" w14:textId="04B83A57"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17.0</w:t>
            </w:r>
          </w:p>
        </w:tc>
        <w:tc>
          <w:tcPr>
            <w:tcW w:w="999" w:type="dxa"/>
            <w:noWrap/>
            <w:vAlign w:val="center"/>
            <w:hideMark/>
          </w:tcPr>
          <w:p w14:paraId="259262B0" w14:textId="01E17B30"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p>
        </w:tc>
      </w:tr>
      <w:tr w:rsidR="00E65D22" w:rsidRPr="00272C85" w14:paraId="11670B78" w14:textId="77777777" w:rsidTr="00F0342F">
        <w:trPr>
          <w:trHeight w:val="225"/>
        </w:trPr>
        <w:tc>
          <w:tcPr>
            <w:tcW w:w="4291" w:type="dxa"/>
            <w:noWrap/>
            <w:vAlign w:val="bottom"/>
            <w:hideMark/>
          </w:tcPr>
          <w:p w14:paraId="79AAFC29" w14:textId="77777777" w:rsidR="00E65D22" w:rsidRPr="00272C85" w:rsidRDefault="00E65D22" w:rsidP="002B1539">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loan/2 years (including family labor)</w:t>
            </w:r>
          </w:p>
        </w:tc>
        <w:tc>
          <w:tcPr>
            <w:tcW w:w="4567" w:type="dxa"/>
            <w:gridSpan w:val="5"/>
            <w:noWrap/>
            <w:vAlign w:val="center"/>
            <w:hideMark/>
          </w:tcPr>
          <w:p w14:paraId="2F98BBBD" w14:textId="670CFA1F" w:rsidR="00E65D22" w:rsidRPr="00363629" w:rsidRDefault="00E65D22"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166.2</w:t>
            </w:r>
          </w:p>
        </w:tc>
      </w:tr>
      <w:tr w:rsidR="00363629" w:rsidRPr="00272C85" w14:paraId="2065C183" w14:textId="77777777" w:rsidTr="001A02B7">
        <w:trPr>
          <w:trHeight w:val="225"/>
        </w:trPr>
        <w:tc>
          <w:tcPr>
            <w:tcW w:w="4291" w:type="dxa"/>
            <w:noWrap/>
            <w:vAlign w:val="bottom"/>
            <w:hideMark/>
          </w:tcPr>
          <w:p w14:paraId="392FAAD9" w14:textId="77777777" w:rsidR="00363629" w:rsidRPr="00272C85" w:rsidRDefault="00363629" w:rsidP="002B1539">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Demand for loan /year (not including family labor)</w:t>
            </w:r>
          </w:p>
        </w:tc>
        <w:tc>
          <w:tcPr>
            <w:tcW w:w="982" w:type="dxa"/>
            <w:noWrap/>
            <w:vAlign w:val="center"/>
            <w:hideMark/>
          </w:tcPr>
          <w:p w14:paraId="74BA1FC5" w14:textId="2454BAC9"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28.9</w:t>
            </w:r>
          </w:p>
        </w:tc>
        <w:tc>
          <w:tcPr>
            <w:tcW w:w="862" w:type="dxa"/>
            <w:noWrap/>
            <w:vAlign w:val="center"/>
            <w:hideMark/>
          </w:tcPr>
          <w:p w14:paraId="2361B9B6" w14:textId="3010E989"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38.1</w:t>
            </w:r>
          </w:p>
        </w:tc>
        <w:tc>
          <w:tcPr>
            <w:tcW w:w="862" w:type="dxa"/>
            <w:noWrap/>
            <w:vAlign w:val="center"/>
            <w:hideMark/>
          </w:tcPr>
          <w:p w14:paraId="771E3961" w14:textId="76BAB119"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56.1</w:t>
            </w:r>
          </w:p>
        </w:tc>
        <w:tc>
          <w:tcPr>
            <w:tcW w:w="862" w:type="dxa"/>
            <w:noWrap/>
            <w:vAlign w:val="center"/>
            <w:hideMark/>
          </w:tcPr>
          <w:p w14:paraId="5D8C3C44" w14:textId="05D52035"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4.3</w:t>
            </w:r>
          </w:p>
        </w:tc>
        <w:tc>
          <w:tcPr>
            <w:tcW w:w="999" w:type="dxa"/>
            <w:noWrap/>
            <w:vAlign w:val="center"/>
            <w:hideMark/>
          </w:tcPr>
          <w:p w14:paraId="67F0EA9F" w14:textId="423F9483" w:rsidR="00363629" w:rsidRPr="00363629" w:rsidRDefault="00363629" w:rsidP="002B1539">
            <w:pPr>
              <w:shd w:val="clear" w:color="auto" w:fill="FFFFFF" w:themeFill="background1"/>
              <w:spacing w:before="120" w:after="120"/>
              <w:jc w:val="center"/>
              <w:rPr>
                <w:rFonts w:ascii="Times New Roman" w:hAnsi="Times New Roman" w:cs="Times New Roman"/>
                <w:sz w:val="22"/>
                <w:szCs w:val="22"/>
              </w:rPr>
            </w:pPr>
          </w:p>
        </w:tc>
      </w:tr>
      <w:tr w:rsidR="00E65D22" w:rsidRPr="00272C85" w14:paraId="7186DA11" w14:textId="77777777" w:rsidTr="00F0342F">
        <w:trPr>
          <w:trHeight w:val="225"/>
        </w:trPr>
        <w:tc>
          <w:tcPr>
            <w:tcW w:w="4291" w:type="dxa"/>
            <w:noWrap/>
            <w:vAlign w:val="bottom"/>
            <w:hideMark/>
          </w:tcPr>
          <w:p w14:paraId="7ABD79B4" w14:textId="77777777" w:rsidR="00E65D22" w:rsidRPr="00272C85" w:rsidRDefault="00E65D22" w:rsidP="002B1539">
            <w:pPr>
              <w:shd w:val="clear" w:color="auto" w:fill="FFFFFF" w:themeFill="background1"/>
              <w:spacing w:before="120" w:after="120"/>
              <w:jc w:val="both"/>
              <w:rPr>
                <w:rFonts w:ascii="Times New Roman" w:hAnsi="Times New Roman" w:cs="Times New Roman"/>
                <w:bCs/>
                <w:sz w:val="22"/>
                <w:szCs w:val="22"/>
              </w:rPr>
            </w:pPr>
            <w:r w:rsidRPr="00272C85">
              <w:rPr>
                <w:rFonts w:ascii="Times New Roman" w:hAnsi="Times New Roman" w:cs="Times New Roman"/>
                <w:bCs/>
                <w:kern w:val="24"/>
                <w:sz w:val="22"/>
                <w:szCs w:val="22"/>
              </w:rPr>
              <w:t>Total demand for credit loan/2 years (not including family labor)</w:t>
            </w:r>
          </w:p>
        </w:tc>
        <w:tc>
          <w:tcPr>
            <w:tcW w:w="4567" w:type="dxa"/>
            <w:gridSpan w:val="5"/>
            <w:noWrap/>
            <w:vAlign w:val="center"/>
            <w:hideMark/>
          </w:tcPr>
          <w:p w14:paraId="51F2FAA8" w14:textId="4D71DD24" w:rsidR="00E65D22" w:rsidRPr="00363629" w:rsidRDefault="00E65D22" w:rsidP="002B1539">
            <w:pPr>
              <w:shd w:val="clear" w:color="auto" w:fill="FFFFFF" w:themeFill="background1"/>
              <w:spacing w:before="120" w:after="120"/>
              <w:jc w:val="center"/>
              <w:rPr>
                <w:rFonts w:ascii="Times New Roman" w:hAnsi="Times New Roman" w:cs="Times New Roman"/>
                <w:sz w:val="22"/>
                <w:szCs w:val="22"/>
              </w:rPr>
            </w:pPr>
            <w:r w:rsidRPr="00363629">
              <w:rPr>
                <w:rFonts w:ascii="Times New Roman" w:hAnsi="Times New Roman" w:cs="Times New Roman"/>
                <w:sz w:val="22"/>
                <w:szCs w:val="22"/>
              </w:rPr>
              <w:t>127.4</w:t>
            </w:r>
          </w:p>
        </w:tc>
      </w:tr>
    </w:tbl>
    <w:p w14:paraId="5D68B29D"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363629">
        <w:rPr>
          <w:rFonts w:ascii="Times New Roman" w:hAnsi="Times New Roman" w:cs="Times New Roman"/>
          <w:i/>
        </w:rPr>
        <w:t>Source:</w:t>
      </w:r>
      <w:r w:rsidRPr="007A0387">
        <w:rPr>
          <w:rFonts w:ascii="Times New Roman" w:hAnsi="Times New Roman" w:cs="Times New Roman"/>
          <w:i/>
        </w:rPr>
        <w:t xml:space="preserve"> Survey data</w:t>
      </w:r>
    </w:p>
    <w:p w14:paraId="470D0E0A" w14:textId="356AD589" w:rsidR="008B4999" w:rsidRDefault="00E65D22" w:rsidP="00353DFE">
      <w:pPr>
        <w:shd w:val="clear" w:color="auto" w:fill="FFFFFF" w:themeFill="background1"/>
        <w:spacing w:before="120" w:after="120" w:line="360" w:lineRule="auto"/>
        <w:jc w:val="both"/>
        <w:rPr>
          <w:rFonts w:ascii="Times New Roman" w:hAnsi="Times New Roman" w:cs="Times New Roman"/>
          <w:b/>
        </w:rPr>
      </w:pPr>
      <w:r w:rsidRPr="00EA738D">
        <w:rPr>
          <w:rFonts w:ascii="Times New Roman" w:hAnsi="Times New Roman" w:cs="Times New Roman"/>
        </w:rPr>
        <w:t xml:space="preserve">Despite income from the crop rotation and lower investment cost, the 1 year crop rotation model requires a higher amount of loan for replanting as compared to the 6 months land fallow model (276 million VND vs. 242 million VND including family labor cost or 251 million VND vs. 215 million VND not including family  labor cost). This implies that income from coffee production is higher than from rotation crops and an important income source of coffee farmers. With 1 more harvest in the 6 month land fallow model compares to 1 year crop rotation, farmers will have more savings and therefore a lower loan amount required (assuming both  of these two models are replanted at the same time). </w:t>
      </w:r>
      <w:bookmarkStart w:id="136" w:name="_Toc403045130"/>
      <w:bookmarkStart w:id="137" w:name="_Toc403045209"/>
      <w:bookmarkStart w:id="138" w:name="_Toc404144730"/>
      <w:bookmarkStart w:id="139" w:name="_Toc406157176"/>
    </w:p>
    <w:p w14:paraId="1F1B5D30" w14:textId="77777777" w:rsidR="00FB40CD" w:rsidRDefault="00FB40CD">
      <w:pPr>
        <w:widowControl/>
        <w:spacing w:after="160" w:line="259" w:lineRule="auto"/>
        <w:rPr>
          <w:rFonts w:ascii="Times New Roman" w:hAnsi="Times New Roman" w:cs="Times New Roman"/>
          <w:b/>
        </w:rPr>
      </w:pPr>
      <w:bookmarkStart w:id="140" w:name="_Toc420317688"/>
      <w:r>
        <w:rPr>
          <w:rFonts w:cs="Times New Roman"/>
          <w:b/>
          <w:i/>
          <w:iCs/>
        </w:rPr>
        <w:br w:type="page"/>
      </w:r>
    </w:p>
    <w:p w14:paraId="4FD572F1" w14:textId="291ED698" w:rsidR="00E65D22" w:rsidRPr="00EA738D" w:rsidRDefault="00E65D22" w:rsidP="00863405">
      <w:pPr>
        <w:pStyle w:val="Caption"/>
        <w:spacing w:before="120" w:after="120" w:line="360" w:lineRule="auto"/>
        <w:ind w:left="696"/>
        <w:jc w:val="center"/>
        <w:rPr>
          <w:rFonts w:cs="Times New Roman"/>
          <w:b/>
          <w:i w:val="0"/>
          <w:iCs w:val="0"/>
          <w:color w:val="auto"/>
          <w:sz w:val="24"/>
          <w:szCs w:val="24"/>
        </w:rPr>
      </w:pPr>
      <w:r w:rsidRPr="00BA4D9B">
        <w:rPr>
          <w:rFonts w:eastAsia="Courier New" w:cs="Times New Roman"/>
          <w:b/>
          <w:i w:val="0"/>
          <w:iCs w:val="0"/>
          <w:color w:val="000000"/>
          <w:sz w:val="24"/>
          <w:szCs w:val="24"/>
          <w:lang w:val="vi-VN" w:eastAsia="en-AU"/>
        </w:rPr>
        <w:lastRenderedPageBreak/>
        <w:t xml:space="preserve">Table </w:t>
      </w:r>
      <w:r w:rsidRPr="00BA4D9B">
        <w:rPr>
          <w:rFonts w:eastAsia="Courier New" w:cs="Times New Roman"/>
          <w:b/>
          <w:i w:val="0"/>
          <w:iCs w:val="0"/>
          <w:color w:val="000000"/>
          <w:sz w:val="24"/>
          <w:szCs w:val="24"/>
          <w:lang w:val="vi-VN" w:eastAsia="en-AU"/>
        </w:rPr>
        <w:fldChar w:fldCharType="begin"/>
      </w:r>
      <w:r w:rsidRPr="00BA4D9B">
        <w:rPr>
          <w:rFonts w:eastAsia="Courier New" w:cs="Times New Roman"/>
          <w:b/>
          <w:i w:val="0"/>
          <w:iCs w:val="0"/>
          <w:color w:val="000000"/>
          <w:sz w:val="24"/>
          <w:szCs w:val="24"/>
          <w:lang w:val="vi-VN" w:eastAsia="en-AU"/>
        </w:rPr>
        <w:instrText xml:space="preserve"> SEQ Table \* ARABIC </w:instrText>
      </w:r>
      <w:r w:rsidRPr="00BA4D9B">
        <w:rPr>
          <w:rFonts w:eastAsia="Courier New" w:cs="Times New Roman"/>
          <w:b/>
          <w:i w:val="0"/>
          <w:iCs w:val="0"/>
          <w:color w:val="000000"/>
          <w:sz w:val="24"/>
          <w:szCs w:val="24"/>
          <w:lang w:val="vi-VN" w:eastAsia="en-AU"/>
        </w:rPr>
        <w:fldChar w:fldCharType="separate"/>
      </w:r>
      <w:r w:rsidR="00173CCB">
        <w:rPr>
          <w:rFonts w:eastAsia="Courier New" w:cs="Times New Roman"/>
          <w:b/>
          <w:i w:val="0"/>
          <w:iCs w:val="0"/>
          <w:noProof/>
          <w:color w:val="000000"/>
          <w:sz w:val="24"/>
          <w:szCs w:val="24"/>
          <w:lang w:val="vi-VN" w:eastAsia="en-AU"/>
        </w:rPr>
        <w:t>14</w:t>
      </w:r>
      <w:r w:rsidRPr="00BA4D9B">
        <w:rPr>
          <w:rFonts w:eastAsia="Courier New" w:cs="Times New Roman"/>
          <w:b/>
          <w:i w:val="0"/>
          <w:iCs w:val="0"/>
          <w:color w:val="000000"/>
          <w:sz w:val="24"/>
          <w:szCs w:val="24"/>
          <w:lang w:val="vi-VN" w:eastAsia="en-AU"/>
        </w:rPr>
        <w:fldChar w:fldCharType="end"/>
      </w:r>
      <w:r w:rsidRPr="00BA4D9B">
        <w:rPr>
          <w:rFonts w:eastAsia="Courier New" w:cs="Times New Roman"/>
          <w:b/>
          <w:i w:val="0"/>
          <w:iCs w:val="0"/>
          <w:color w:val="000000"/>
          <w:sz w:val="24"/>
          <w:szCs w:val="24"/>
          <w:lang w:val="vi-VN" w:eastAsia="en-AU"/>
        </w:rPr>
        <w:t xml:space="preserve">: </w:t>
      </w:r>
      <w:bookmarkEnd w:id="136"/>
      <w:bookmarkEnd w:id="137"/>
      <w:bookmarkEnd w:id="138"/>
      <w:r w:rsidRPr="00BA4D9B">
        <w:rPr>
          <w:rFonts w:eastAsia="Courier New" w:cs="Times New Roman"/>
          <w:b/>
          <w:i w:val="0"/>
          <w:iCs w:val="0"/>
          <w:color w:val="000000"/>
          <w:sz w:val="24"/>
          <w:szCs w:val="24"/>
          <w:lang w:val="vi-VN" w:eastAsia="en-AU"/>
        </w:rPr>
        <w:t>Loan demand of 1 year crop rotation and 6 months land fallow</w:t>
      </w:r>
      <w:r w:rsidRPr="00EA738D">
        <w:rPr>
          <w:rFonts w:cs="Times New Roman"/>
          <w:b/>
          <w:i w:val="0"/>
          <w:iCs w:val="0"/>
          <w:color w:val="auto"/>
          <w:sz w:val="24"/>
          <w:szCs w:val="24"/>
        </w:rPr>
        <w:t xml:space="preserve"> replanting models</w:t>
      </w:r>
      <w:bookmarkEnd w:id="139"/>
      <w:bookmarkEnd w:id="140"/>
    </w:p>
    <w:p w14:paraId="4AA75F71" w14:textId="77777777" w:rsidR="00E65D22" w:rsidRPr="00EA738D" w:rsidRDefault="00E65D22" w:rsidP="00863405">
      <w:pPr>
        <w:pStyle w:val="ListParagraph"/>
        <w:shd w:val="clear" w:color="auto" w:fill="FFFFFF" w:themeFill="background1"/>
        <w:spacing w:before="120" w:after="120" w:line="360" w:lineRule="auto"/>
        <w:ind w:left="923"/>
        <w:jc w:val="right"/>
        <w:rPr>
          <w:rFonts w:ascii="Times New Roman" w:hAnsi="Times New Roman" w:cs="Times New Roman"/>
        </w:rPr>
      </w:pPr>
      <w:r w:rsidRPr="00EA738D">
        <w:rPr>
          <w:rFonts w:ascii="Times New Roman" w:hAnsi="Times New Roman" w:cs="Times New Roman"/>
        </w:rPr>
        <w:t>Unit: million VND</w:t>
      </w:r>
    </w:p>
    <w:tbl>
      <w:tblPr>
        <w:tblStyle w:val="TableGrid"/>
        <w:tblW w:w="9030" w:type="dxa"/>
        <w:tblLook w:val="04A0" w:firstRow="1" w:lastRow="0" w:firstColumn="1" w:lastColumn="0" w:noHBand="0" w:noVBand="1"/>
      </w:tblPr>
      <w:tblGrid>
        <w:gridCol w:w="3442"/>
        <w:gridCol w:w="936"/>
        <w:gridCol w:w="921"/>
        <w:gridCol w:w="923"/>
        <w:gridCol w:w="936"/>
        <w:gridCol w:w="936"/>
        <w:gridCol w:w="936"/>
      </w:tblGrid>
      <w:tr w:rsidR="00E65D22" w:rsidRPr="008B5FB1" w14:paraId="7D542DE4" w14:textId="77777777" w:rsidTr="00821745">
        <w:trPr>
          <w:trHeight w:val="236"/>
          <w:tblHeader/>
        </w:trPr>
        <w:tc>
          <w:tcPr>
            <w:tcW w:w="3442" w:type="dxa"/>
            <w:vMerge w:val="restart"/>
            <w:vAlign w:val="center"/>
            <w:hideMark/>
          </w:tcPr>
          <w:p w14:paraId="12054E5E" w14:textId="56E87873" w:rsidR="00E65D22" w:rsidRPr="008B5FB1" w:rsidRDefault="00821745" w:rsidP="00821745">
            <w:pPr>
              <w:shd w:val="clear" w:color="auto" w:fill="FFFFFF" w:themeFill="background1"/>
              <w:spacing w:before="120" w:after="120"/>
              <w:jc w:val="center"/>
              <w:rPr>
                <w:rFonts w:ascii="Times New Roman" w:hAnsi="Times New Roman" w:cs="Times New Roman"/>
                <w:sz w:val="22"/>
                <w:szCs w:val="22"/>
              </w:rPr>
            </w:pPr>
            <w:r w:rsidRPr="00C36622">
              <w:rPr>
                <w:rFonts w:ascii="Times New Roman" w:hAnsi="Times New Roman" w:cs="Times New Roman"/>
                <w:b/>
                <w:sz w:val="22"/>
                <w:szCs w:val="22"/>
                <w:lang w:val="en-US"/>
              </w:rPr>
              <w:t>Item</w:t>
            </w:r>
          </w:p>
        </w:tc>
        <w:tc>
          <w:tcPr>
            <w:tcW w:w="2780" w:type="dxa"/>
            <w:gridSpan w:val="3"/>
            <w:noWrap/>
            <w:vAlign w:val="center"/>
            <w:hideMark/>
          </w:tcPr>
          <w:p w14:paraId="709C173B" w14:textId="77777777" w:rsidR="00E65D22" w:rsidRPr="008B5FB1" w:rsidRDefault="00E65D22" w:rsidP="00AE1EFE">
            <w:pPr>
              <w:shd w:val="clear" w:color="auto" w:fill="FFFFFF" w:themeFill="background1"/>
              <w:spacing w:before="120" w:after="120"/>
              <w:jc w:val="center"/>
              <w:rPr>
                <w:rFonts w:ascii="Times New Roman" w:hAnsi="Times New Roman" w:cs="Times New Roman"/>
                <w:b/>
                <w:bCs/>
                <w:sz w:val="22"/>
                <w:szCs w:val="22"/>
              </w:rPr>
            </w:pPr>
            <w:r w:rsidRPr="008B5FB1">
              <w:rPr>
                <w:rFonts w:ascii="Times New Roman" w:hAnsi="Times New Roman" w:cs="Times New Roman"/>
                <w:b/>
                <w:bCs/>
                <w:sz w:val="22"/>
                <w:szCs w:val="22"/>
              </w:rPr>
              <w:t>1 year crop rotation</w:t>
            </w:r>
          </w:p>
        </w:tc>
        <w:tc>
          <w:tcPr>
            <w:tcW w:w="2808" w:type="dxa"/>
            <w:gridSpan w:val="3"/>
            <w:noWrap/>
            <w:vAlign w:val="center"/>
            <w:hideMark/>
          </w:tcPr>
          <w:p w14:paraId="2F341D48" w14:textId="77777777" w:rsidR="00E65D22" w:rsidRPr="008B5FB1" w:rsidRDefault="00E65D22" w:rsidP="00AE1EFE">
            <w:pPr>
              <w:shd w:val="clear" w:color="auto" w:fill="FFFFFF" w:themeFill="background1"/>
              <w:spacing w:before="120" w:after="120"/>
              <w:jc w:val="center"/>
              <w:rPr>
                <w:rFonts w:ascii="Times New Roman" w:hAnsi="Times New Roman" w:cs="Times New Roman"/>
                <w:b/>
                <w:bCs/>
                <w:sz w:val="22"/>
                <w:szCs w:val="22"/>
              </w:rPr>
            </w:pPr>
            <w:r w:rsidRPr="008B5FB1">
              <w:rPr>
                <w:rFonts w:ascii="Times New Roman" w:hAnsi="Times New Roman" w:cs="Times New Roman"/>
                <w:b/>
                <w:bCs/>
                <w:sz w:val="22"/>
                <w:szCs w:val="22"/>
              </w:rPr>
              <w:t>6 months land fallow</w:t>
            </w:r>
          </w:p>
        </w:tc>
      </w:tr>
      <w:tr w:rsidR="00E65D22" w:rsidRPr="008B5FB1" w14:paraId="66205E8C" w14:textId="77777777" w:rsidTr="00760F1A">
        <w:trPr>
          <w:trHeight w:val="248"/>
          <w:tblHeader/>
        </w:trPr>
        <w:tc>
          <w:tcPr>
            <w:tcW w:w="3442" w:type="dxa"/>
            <w:vMerge/>
            <w:vAlign w:val="center"/>
            <w:hideMark/>
          </w:tcPr>
          <w:p w14:paraId="217182C2" w14:textId="77777777" w:rsidR="00E65D22" w:rsidRPr="008B5FB1" w:rsidRDefault="00E65D22" w:rsidP="00BC1157">
            <w:pPr>
              <w:shd w:val="clear" w:color="auto" w:fill="FFFFFF" w:themeFill="background1"/>
              <w:spacing w:before="120" w:after="120"/>
              <w:jc w:val="both"/>
              <w:rPr>
                <w:rFonts w:ascii="Times New Roman" w:hAnsi="Times New Roman" w:cs="Times New Roman"/>
                <w:sz w:val="22"/>
                <w:szCs w:val="22"/>
              </w:rPr>
            </w:pPr>
          </w:p>
        </w:tc>
        <w:tc>
          <w:tcPr>
            <w:tcW w:w="936" w:type="dxa"/>
            <w:noWrap/>
            <w:vAlign w:val="center"/>
            <w:hideMark/>
          </w:tcPr>
          <w:p w14:paraId="1AB21AEE"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1</w:t>
            </w:r>
          </w:p>
        </w:tc>
        <w:tc>
          <w:tcPr>
            <w:tcW w:w="921" w:type="dxa"/>
            <w:noWrap/>
            <w:vAlign w:val="center"/>
            <w:hideMark/>
          </w:tcPr>
          <w:p w14:paraId="3DBFD6C1"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2</w:t>
            </w:r>
          </w:p>
        </w:tc>
        <w:tc>
          <w:tcPr>
            <w:tcW w:w="923" w:type="dxa"/>
            <w:noWrap/>
            <w:vAlign w:val="center"/>
            <w:hideMark/>
          </w:tcPr>
          <w:p w14:paraId="039E9018"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3</w:t>
            </w:r>
          </w:p>
        </w:tc>
        <w:tc>
          <w:tcPr>
            <w:tcW w:w="936" w:type="dxa"/>
            <w:noWrap/>
            <w:vAlign w:val="center"/>
            <w:hideMark/>
          </w:tcPr>
          <w:p w14:paraId="750AA45C"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1</w:t>
            </w:r>
          </w:p>
        </w:tc>
        <w:tc>
          <w:tcPr>
            <w:tcW w:w="936" w:type="dxa"/>
            <w:noWrap/>
            <w:vAlign w:val="center"/>
            <w:hideMark/>
          </w:tcPr>
          <w:p w14:paraId="34504DBE"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2</w:t>
            </w:r>
          </w:p>
        </w:tc>
        <w:tc>
          <w:tcPr>
            <w:tcW w:w="936" w:type="dxa"/>
            <w:noWrap/>
            <w:vAlign w:val="center"/>
            <w:hideMark/>
          </w:tcPr>
          <w:p w14:paraId="07C3304B" w14:textId="77777777" w:rsidR="00E65D22" w:rsidRPr="00760F1A" w:rsidRDefault="00E65D22" w:rsidP="00AE1EFE">
            <w:pPr>
              <w:shd w:val="clear" w:color="auto" w:fill="FFFFFF" w:themeFill="background1"/>
              <w:spacing w:before="120" w:after="120"/>
              <w:jc w:val="center"/>
              <w:rPr>
                <w:rFonts w:ascii="Times New Roman" w:hAnsi="Times New Roman" w:cs="Times New Roman"/>
                <w:b/>
                <w:bCs/>
                <w:sz w:val="22"/>
                <w:szCs w:val="22"/>
              </w:rPr>
            </w:pPr>
            <w:r w:rsidRPr="00760F1A">
              <w:rPr>
                <w:rFonts w:ascii="Times New Roman" w:hAnsi="Times New Roman" w:cs="Times New Roman"/>
                <w:b/>
                <w:bCs/>
                <w:sz w:val="22"/>
                <w:szCs w:val="22"/>
              </w:rPr>
              <w:t>Year 3</w:t>
            </w:r>
          </w:p>
        </w:tc>
      </w:tr>
      <w:tr w:rsidR="00D123D9" w:rsidRPr="008B5FB1" w14:paraId="31B0EF11" w14:textId="77777777" w:rsidTr="00760F1A">
        <w:trPr>
          <w:trHeight w:val="248"/>
        </w:trPr>
        <w:tc>
          <w:tcPr>
            <w:tcW w:w="3442" w:type="dxa"/>
            <w:noWrap/>
            <w:vAlign w:val="center"/>
            <w:hideMark/>
          </w:tcPr>
          <w:p w14:paraId="02D80EA2" w14:textId="77777777" w:rsidR="00D123D9" w:rsidRPr="008B5FB1" w:rsidRDefault="00D123D9" w:rsidP="00BC1157">
            <w:pPr>
              <w:shd w:val="clear" w:color="auto" w:fill="FFFFFF" w:themeFill="background1"/>
              <w:spacing w:before="120" w:after="120"/>
              <w:jc w:val="both"/>
              <w:rPr>
                <w:rFonts w:ascii="Times New Roman" w:hAnsi="Times New Roman" w:cs="Times New Roman"/>
                <w:b/>
                <w:bCs/>
                <w:sz w:val="22"/>
                <w:szCs w:val="22"/>
              </w:rPr>
            </w:pPr>
            <w:r w:rsidRPr="008B5FB1">
              <w:rPr>
                <w:rFonts w:ascii="Times New Roman" w:hAnsi="Times New Roman" w:cs="Times New Roman"/>
                <w:b/>
                <w:bCs/>
                <w:kern w:val="24"/>
                <w:sz w:val="22"/>
                <w:szCs w:val="22"/>
              </w:rPr>
              <w:t>1. Income (mil. VND)</w:t>
            </w:r>
          </w:p>
        </w:tc>
        <w:tc>
          <w:tcPr>
            <w:tcW w:w="936" w:type="dxa"/>
            <w:noWrap/>
            <w:vAlign w:val="center"/>
            <w:hideMark/>
          </w:tcPr>
          <w:p w14:paraId="35B6144D" w14:textId="6B406D66"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53.6</w:t>
            </w:r>
          </w:p>
        </w:tc>
        <w:tc>
          <w:tcPr>
            <w:tcW w:w="921" w:type="dxa"/>
            <w:noWrap/>
            <w:vAlign w:val="center"/>
            <w:hideMark/>
          </w:tcPr>
          <w:p w14:paraId="25359156" w14:textId="3B9325BA"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53.6</w:t>
            </w:r>
          </w:p>
        </w:tc>
        <w:tc>
          <w:tcPr>
            <w:tcW w:w="923" w:type="dxa"/>
            <w:noWrap/>
            <w:vAlign w:val="center"/>
            <w:hideMark/>
          </w:tcPr>
          <w:p w14:paraId="1315660A" w14:textId="090E661F"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53.6</w:t>
            </w:r>
          </w:p>
        </w:tc>
        <w:tc>
          <w:tcPr>
            <w:tcW w:w="936" w:type="dxa"/>
            <w:noWrap/>
            <w:vAlign w:val="center"/>
            <w:hideMark/>
          </w:tcPr>
          <w:p w14:paraId="36F84049" w14:textId="5ABD96DB"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103.7</w:t>
            </w:r>
          </w:p>
        </w:tc>
        <w:tc>
          <w:tcPr>
            <w:tcW w:w="936" w:type="dxa"/>
            <w:noWrap/>
            <w:vAlign w:val="center"/>
            <w:hideMark/>
          </w:tcPr>
          <w:p w14:paraId="6CC70244" w14:textId="66FAEE31"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103.7</w:t>
            </w:r>
          </w:p>
        </w:tc>
        <w:tc>
          <w:tcPr>
            <w:tcW w:w="936" w:type="dxa"/>
            <w:noWrap/>
            <w:vAlign w:val="center"/>
            <w:hideMark/>
          </w:tcPr>
          <w:p w14:paraId="29AECB10" w14:textId="2458B841"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103.7</w:t>
            </w:r>
          </w:p>
        </w:tc>
      </w:tr>
      <w:tr w:rsidR="00D123D9" w:rsidRPr="008B5FB1" w14:paraId="7098756A" w14:textId="77777777" w:rsidTr="00760F1A">
        <w:trPr>
          <w:trHeight w:val="248"/>
        </w:trPr>
        <w:tc>
          <w:tcPr>
            <w:tcW w:w="3442" w:type="dxa"/>
            <w:noWrap/>
            <w:vAlign w:val="center"/>
            <w:hideMark/>
          </w:tcPr>
          <w:p w14:paraId="518D0110" w14:textId="77777777" w:rsidR="00D123D9" w:rsidRPr="008B5FB1" w:rsidRDefault="00D123D9" w:rsidP="00BC1157">
            <w:pPr>
              <w:shd w:val="clear" w:color="auto" w:fill="FFFFFF" w:themeFill="background1"/>
              <w:spacing w:before="120" w:after="120"/>
              <w:jc w:val="both"/>
              <w:rPr>
                <w:rFonts w:ascii="Times New Roman" w:hAnsi="Times New Roman" w:cs="Times New Roman"/>
                <w:b/>
                <w:bCs/>
                <w:sz w:val="22"/>
                <w:szCs w:val="22"/>
              </w:rPr>
            </w:pPr>
            <w:r w:rsidRPr="008B5FB1">
              <w:rPr>
                <w:rFonts w:ascii="Times New Roman" w:hAnsi="Times New Roman" w:cs="Times New Roman"/>
                <w:b/>
                <w:bCs/>
                <w:kern w:val="24"/>
                <w:sz w:val="22"/>
                <w:szCs w:val="22"/>
              </w:rPr>
              <w:t>2. Expenditure</w:t>
            </w:r>
          </w:p>
        </w:tc>
        <w:tc>
          <w:tcPr>
            <w:tcW w:w="936" w:type="dxa"/>
            <w:noWrap/>
            <w:vAlign w:val="center"/>
            <w:hideMark/>
          </w:tcPr>
          <w:p w14:paraId="296EA4E5" w14:textId="1B38499B"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76.4</w:t>
            </w:r>
          </w:p>
        </w:tc>
        <w:tc>
          <w:tcPr>
            <w:tcW w:w="921" w:type="dxa"/>
            <w:noWrap/>
            <w:vAlign w:val="center"/>
            <w:hideMark/>
          </w:tcPr>
          <w:p w14:paraId="14B8B61E" w14:textId="2FD5A232"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76.4</w:t>
            </w:r>
          </w:p>
        </w:tc>
        <w:tc>
          <w:tcPr>
            <w:tcW w:w="923" w:type="dxa"/>
            <w:noWrap/>
            <w:vAlign w:val="center"/>
            <w:hideMark/>
          </w:tcPr>
          <w:p w14:paraId="0D2F56F9" w14:textId="175955C5"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76.4</w:t>
            </w:r>
          </w:p>
        </w:tc>
        <w:tc>
          <w:tcPr>
            <w:tcW w:w="936" w:type="dxa"/>
            <w:noWrap/>
            <w:vAlign w:val="center"/>
            <w:hideMark/>
          </w:tcPr>
          <w:p w14:paraId="6C28392A" w14:textId="7180AC83"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105.5</w:t>
            </w:r>
          </w:p>
        </w:tc>
        <w:tc>
          <w:tcPr>
            <w:tcW w:w="936" w:type="dxa"/>
            <w:noWrap/>
            <w:vAlign w:val="center"/>
            <w:hideMark/>
          </w:tcPr>
          <w:p w14:paraId="5E25EEA0" w14:textId="3B34716E"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105.5</w:t>
            </w:r>
          </w:p>
        </w:tc>
        <w:tc>
          <w:tcPr>
            <w:tcW w:w="936" w:type="dxa"/>
            <w:noWrap/>
            <w:vAlign w:val="center"/>
            <w:hideMark/>
          </w:tcPr>
          <w:p w14:paraId="70405F64" w14:textId="5119AF02"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5.5</w:t>
            </w:r>
          </w:p>
        </w:tc>
      </w:tr>
      <w:tr w:rsidR="00D123D9" w:rsidRPr="008B5FB1" w14:paraId="6A7B4957" w14:textId="77777777" w:rsidTr="00760F1A">
        <w:trPr>
          <w:trHeight w:val="248"/>
        </w:trPr>
        <w:tc>
          <w:tcPr>
            <w:tcW w:w="3442" w:type="dxa"/>
            <w:noWrap/>
            <w:vAlign w:val="center"/>
            <w:hideMark/>
          </w:tcPr>
          <w:p w14:paraId="23DD478A" w14:textId="77777777" w:rsidR="00D123D9" w:rsidRPr="008B5FB1" w:rsidRDefault="00D123D9" w:rsidP="00BC1157">
            <w:pPr>
              <w:shd w:val="clear" w:color="auto" w:fill="FFFFFF" w:themeFill="background1"/>
              <w:spacing w:before="120" w:after="120"/>
              <w:jc w:val="both"/>
              <w:rPr>
                <w:rFonts w:ascii="Times New Roman" w:hAnsi="Times New Roman" w:cs="Times New Roman"/>
                <w:b/>
                <w:bCs/>
                <w:sz w:val="22"/>
                <w:szCs w:val="22"/>
              </w:rPr>
            </w:pPr>
            <w:r w:rsidRPr="008B5FB1">
              <w:rPr>
                <w:rFonts w:ascii="Times New Roman" w:hAnsi="Times New Roman" w:cs="Times New Roman"/>
                <w:b/>
                <w:bCs/>
                <w:kern w:val="24"/>
                <w:sz w:val="22"/>
                <w:szCs w:val="22"/>
              </w:rPr>
              <w:t>3. Replanting cost</w:t>
            </w:r>
          </w:p>
        </w:tc>
        <w:tc>
          <w:tcPr>
            <w:tcW w:w="936" w:type="dxa"/>
            <w:noWrap/>
            <w:vAlign w:val="center"/>
          </w:tcPr>
          <w:p w14:paraId="7B0E3F7D" w14:textId="16FC0093"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115.2</w:t>
            </w:r>
          </w:p>
        </w:tc>
        <w:tc>
          <w:tcPr>
            <w:tcW w:w="921" w:type="dxa"/>
            <w:noWrap/>
            <w:vAlign w:val="center"/>
          </w:tcPr>
          <w:p w14:paraId="6CA68DC0" w14:textId="383E04A6"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42.1</w:t>
            </w:r>
          </w:p>
        </w:tc>
        <w:tc>
          <w:tcPr>
            <w:tcW w:w="923" w:type="dxa"/>
            <w:noWrap/>
            <w:vAlign w:val="center"/>
          </w:tcPr>
          <w:p w14:paraId="4C98FBF4" w14:textId="7F80CDAE"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50.3</w:t>
            </w:r>
          </w:p>
        </w:tc>
        <w:tc>
          <w:tcPr>
            <w:tcW w:w="936" w:type="dxa"/>
            <w:noWrap/>
            <w:vAlign w:val="center"/>
          </w:tcPr>
          <w:p w14:paraId="2406AD90" w14:textId="689832E9"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116.4</w:t>
            </w:r>
          </w:p>
        </w:tc>
        <w:tc>
          <w:tcPr>
            <w:tcW w:w="936" w:type="dxa"/>
            <w:noWrap/>
            <w:vAlign w:val="center"/>
          </w:tcPr>
          <w:p w14:paraId="2F3D32B3" w14:textId="627E3D38"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59.7</w:t>
            </w:r>
          </w:p>
        </w:tc>
        <w:tc>
          <w:tcPr>
            <w:tcW w:w="936" w:type="dxa"/>
            <w:noWrap/>
            <w:vAlign w:val="center"/>
          </w:tcPr>
          <w:p w14:paraId="59CEB825" w14:textId="258D9795"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60.7</w:t>
            </w:r>
          </w:p>
        </w:tc>
      </w:tr>
      <w:tr w:rsidR="00D123D9" w:rsidRPr="008B5FB1" w14:paraId="39B59428" w14:textId="77777777" w:rsidTr="00760F1A">
        <w:trPr>
          <w:trHeight w:val="248"/>
        </w:trPr>
        <w:tc>
          <w:tcPr>
            <w:tcW w:w="3442" w:type="dxa"/>
            <w:noWrap/>
            <w:vAlign w:val="center"/>
            <w:hideMark/>
          </w:tcPr>
          <w:p w14:paraId="16B99002" w14:textId="77777777" w:rsidR="00D123D9" w:rsidRPr="008B5FB1" w:rsidRDefault="00D123D9" w:rsidP="00BC1157">
            <w:pPr>
              <w:shd w:val="clear" w:color="auto" w:fill="FFFFFF" w:themeFill="background1"/>
              <w:spacing w:before="120" w:after="120"/>
              <w:jc w:val="both"/>
              <w:rPr>
                <w:rFonts w:ascii="Times New Roman" w:hAnsi="Times New Roman" w:cs="Times New Roman"/>
                <w:bCs/>
                <w:sz w:val="22"/>
                <w:szCs w:val="22"/>
              </w:rPr>
            </w:pPr>
            <w:r w:rsidRPr="008B5FB1">
              <w:rPr>
                <w:rFonts w:ascii="Times New Roman" w:hAnsi="Times New Roman" w:cs="Times New Roman"/>
                <w:bCs/>
                <w:kern w:val="24"/>
                <w:sz w:val="22"/>
                <w:szCs w:val="22"/>
              </w:rPr>
              <w:t>Demand for loan /year (including family labor)</w:t>
            </w:r>
          </w:p>
        </w:tc>
        <w:tc>
          <w:tcPr>
            <w:tcW w:w="936" w:type="dxa"/>
            <w:noWrap/>
            <w:vAlign w:val="center"/>
          </w:tcPr>
          <w:p w14:paraId="67D66ACD" w14:textId="5AC720DD"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138.1</w:t>
            </w:r>
          </w:p>
        </w:tc>
        <w:tc>
          <w:tcPr>
            <w:tcW w:w="921" w:type="dxa"/>
            <w:noWrap/>
            <w:vAlign w:val="center"/>
          </w:tcPr>
          <w:p w14:paraId="27CC1EA7" w14:textId="7775AAD2"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64.9</w:t>
            </w:r>
          </w:p>
        </w:tc>
        <w:tc>
          <w:tcPr>
            <w:tcW w:w="923" w:type="dxa"/>
            <w:noWrap/>
            <w:vAlign w:val="center"/>
          </w:tcPr>
          <w:p w14:paraId="5CC0C0E3" w14:textId="0FE294CD"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73.2</w:t>
            </w:r>
          </w:p>
        </w:tc>
        <w:tc>
          <w:tcPr>
            <w:tcW w:w="936" w:type="dxa"/>
            <w:noWrap/>
            <w:vAlign w:val="center"/>
          </w:tcPr>
          <w:p w14:paraId="69B4A498" w14:textId="1B3F29B5"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118.2</w:t>
            </w:r>
          </w:p>
        </w:tc>
        <w:tc>
          <w:tcPr>
            <w:tcW w:w="936" w:type="dxa"/>
            <w:noWrap/>
            <w:vAlign w:val="center"/>
          </w:tcPr>
          <w:p w14:paraId="521B5D25" w14:textId="7F0654BE"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61.5</w:t>
            </w:r>
          </w:p>
        </w:tc>
        <w:tc>
          <w:tcPr>
            <w:tcW w:w="936" w:type="dxa"/>
            <w:noWrap/>
            <w:vAlign w:val="center"/>
          </w:tcPr>
          <w:p w14:paraId="7ED12CEE" w14:textId="34DC0E9C"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61.5</w:t>
            </w:r>
          </w:p>
        </w:tc>
      </w:tr>
      <w:tr w:rsidR="00E65D22" w:rsidRPr="008B5FB1" w14:paraId="08BFF959" w14:textId="77777777" w:rsidTr="00760F1A">
        <w:trPr>
          <w:trHeight w:val="248"/>
        </w:trPr>
        <w:tc>
          <w:tcPr>
            <w:tcW w:w="3442" w:type="dxa"/>
            <w:noWrap/>
            <w:vAlign w:val="center"/>
            <w:hideMark/>
          </w:tcPr>
          <w:p w14:paraId="06019961" w14:textId="77777777" w:rsidR="00E65D22" w:rsidRPr="008B5FB1" w:rsidRDefault="00E65D22" w:rsidP="00BC1157">
            <w:pPr>
              <w:shd w:val="clear" w:color="auto" w:fill="FFFFFF" w:themeFill="background1"/>
              <w:spacing w:before="120" w:after="120"/>
              <w:jc w:val="both"/>
              <w:rPr>
                <w:rFonts w:ascii="Times New Roman" w:hAnsi="Times New Roman" w:cs="Times New Roman"/>
                <w:bCs/>
                <w:sz w:val="22"/>
                <w:szCs w:val="22"/>
              </w:rPr>
            </w:pPr>
            <w:r w:rsidRPr="008B5FB1">
              <w:rPr>
                <w:rFonts w:ascii="Times New Roman" w:hAnsi="Times New Roman" w:cs="Times New Roman"/>
                <w:bCs/>
                <w:kern w:val="24"/>
                <w:sz w:val="22"/>
                <w:szCs w:val="22"/>
              </w:rPr>
              <w:t>Total demand for loan/2 years (including family labor)</w:t>
            </w:r>
          </w:p>
        </w:tc>
        <w:tc>
          <w:tcPr>
            <w:tcW w:w="2780" w:type="dxa"/>
            <w:gridSpan w:val="3"/>
            <w:noWrap/>
            <w:vAlign w:val="center"/>
          </w:tcPr>
          <w:p w14:paraId="0665BF5C" w14:textId="3EC0BD42" w:rsidR="00E65D22"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276.2</w:t>
            </w:r>
          </w:p>
        </w:tc>
        <w:tc>
          <w:tcPr>
            <w:tcW w:w="2808" w:type="dxa"/>
            <w:gridSpan w:val="3"/>
            <w:noWrap/>
            <w:vAlign w:val="center"/>
          </w:tcPr>
          <w:p w14:paraId="086AEAD7" w14:textId="032956C9" w:rsidR="00E65D22" w:rsidRPr="00D123D9" w:rsidRDefault="00E65D22"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242.1</w:t>
            </w:r>
          </w:p>
        </w:tc>
      </w:tr>
      <w:tr w:rsidR="00D123D9" w:rsidRPr="008B5FB1" w14:paraId="73FAD563" w14:textId="77777777" w:rsidTr="00760F1A">
        <w:trPr>
          <w:trHeight w:val="248"/>
        </w:trPr>
        <w:tc>
          <w:tcPr>
            <w:tcW w:w="3442" w:type="dxa"/>
            <w:noWrap/>
            <w:vAlign w:val="center"/>
            <w:hideMark/>
          </w:tcPr>
          <w:p w14:paraId="47CD8A7F" w14:textId="77777777" w:rsidR="00D123D9" w:rsidRPr="008B5FB1" w:rsidRDefault="00D123D9" w:rsidP="00BC1157">
            <w:pPr>
              <w:shd w:val="clear" w:color="auto" w:fill="FFFFFF" w:themeFill="background1"/>
              <w:spacing w:before="120" w:after="120"/>
              <w:jc w:val="both"/>
              <w:rPr>
                <w:rFonts w:ascii="Times New Roman" w:hAnsi="Times New Roman" w:cs="Times New Roman"/>
                <w:bCs/>
                <w:sz w:val="22"/>
                <w:szCs w:val="22"/>
              </w:rPr>
            </w:pPr>
            <w:r w:rsidRPr="008B5FB1">
              <w:rPr>
                <w:rFonts w:ascii="Times New Roman" w:hAnsi="Times New Roman" w:cs="Times New Roman"/>
                <w:bCs/>
                <w:kern w:val="24"/>
                <w:sz w:val="22"/>
                <w:szCs w:val="22"/>
              </w:rPr>
              <w:t>Demand for loan /year (not including family labor)</w:t>
            </w:r>
          </w:p>
        </w:tc>
        <w:tc>
          <w:tcPr>
            <w:tcW w:w="936" w:type="dxa"/>
            <w:noWrap/>
            <w:vAlign w:val="center"/>
          </w:tcPr>
          <w:p w14:paraId="334708B3" w14:textId="613F6E7D"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132.0</w:t>
            </w:r>
          </w:p>
        </w:tc>
        <w:tc>
          <w:tcPr>
            <w:tcW w:w="921" w:type="dxa"/>
            <w:noWrap/>
            <w:vAlign w:val="center"/>
          </w:tcPr>
          <w:p w14:paraId="47257758" w14:textId="69D5C3B5"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58.2</w:t>
            </w:r>
          </w:p>
        </w:tc>
        <w:tc>
          <w:tcPr>
            <w:tcW w:w="923" w:type="dxa"/>
            <w:noWrap/>
            <w:vAlign w:val="center"/>
          </w:tcPr>
          <w:p w14:paraId="03604D47" w14:textId="53A7ACA0"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61.2</w:t>
            </w:r>
          </w:p>
        </w:tc>
        <w:tc>
          <w:tcPr>
            <w:tcW w:w="936" w:type="dxa"/>
            <w:noWrap/>
            <w:vAlign w:val="center"/>
          </w:tcPr>
          <w:p w14:paraId="20815C42" w14:textId="3B1F0D0F"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112.0</w:t>
            </w:r>
          </w:p>
        </w:tc>
        <w:tc>
          <w:tcPr>
            <w:tcW w:w="936" w:type="dxa"/>
            <w:noWrap/>
            <w:vAlign w:val="center"/>
          </w:tcPr>
          <w:p w14:paraId="1DBD240C" w14:textId="376F7C20"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52.8</w:t>
            </w:r>
          </w:p>
        </w:tc>
        <w:tc>
          <w:tcPr>
            <w:tcW w:w="936" w:type="dxa"/>
            <w:noWrap/>
            <w:vAlign w:val="center"/>
          </w:tcPr>
          <w:p w14:paraId="7C1CB28D" w14:textId="67BDF80A" w:rsidR="00D123D9"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50.0</w:t>
            </w:r>
          </w:p>
        </w:tc>
      </w:tr>
      <w:tr w:rsidR="00E65D22" w:rsidRPr="008B5FB1" w14:paraId="73E66B85" w14:textId="77777777" w:rsidTr="00760F1A">
        <w:trPr>
          <w:trHeight w:val="248"/>
        </w:trPr>
        <w:tc>
          <w:tcPr>
            <w:tcW w:w="3442" w:type="dxa"/>
            <w:noWrap/>
            <w:vAlign w:val="center"/>
            <w:hideMark/>
          </w:tcPr>
          <w:p w14:paraId="78D93511" w14:textId="77777777" w:rsidR="00E65D22" w:rsidRPr="008B5FB1" w:rsidRDefault="00E65D22" w:rsidP="00BC1157">
            <w:pPr>
              <w:shd w:val="clear" w:color="auto" w:fill="FFFFFF" w:themeFill="background1"/>
              <w:spacing w:before="120" w:after="120"/>
              <w:jc w:val="both"/>
              <w:rPr>
                <w:rFonts w:ascii="Times New Roman" w:hAnsi="Times New Roman" w:cs="Times New Roman"/>
                <w:bCs/>
                <w:sz w:val="22"/>
                <w:szCs w:val="22"/>
              </w:rPr>
            </w:pPr>
            <w:r w:rsidRPr="008B5FB1">
              <w:rPr>
                <w:rFonts w:ascii="Times New Roman" w:hAnsi="Times New Roman" w:cs="Times New Roman"/>
                <w:bCs/>
                <w:kern w:val="24"/>
                <w:sz w:val="22"/>
                <w:szCs w:val="22"/>
              </w:rPr>
              <w:t>Total demand for loan/2 years (not including family labor)</w:t>
            </w:r>
          </w:p>
        </w:tc>
        <w:tc>
          <w:tcPr>
            <w:tcW w:w="2780" w:type="dxa"/>
            <w:gridSpan w:val="3"/>
            <w:noWrap/>
            <w:vAlign w:val="center"/>
          </w:tcPr>
          <w:p w14:paraId="3FD5C1FD" w14:textId="4F3DA46F" w:rsidR="00E65D22" w:rsidRPr="00D123D9" w:rsidRDefault="00D123D9"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251.5</w:t>
            </w:r>
          </w:p>
        </w:tc>
        <w:tc>
          <w:tcPr>
            <w:tcW w:w="2808" w:type="dxa"/>
            <w:gridSpan w:val="3"/>
            <w:noWrap/>
            <w:vAlign w:val="center"/>
          </w:tcPr>
          <w:p w14:paraId="067FE7A5" w14:textId="0ADA260C" w:rsidR="00E65D22" w:rsidRPr="00D123D9" w:rsidRDefault="00E65D22" w:rsidP="00AE1EFE">
            <w:pPr>
              <w:shd w:val="clear" w:color="auto" w:fill="FFFFFF" w:themeFill="background1"/>
              <w:spacing w:before="120" w:after="120"/>
              <w:jc w:val="center"/>
              <w:rPr>
                <w:rFonts w:ascii="Times New Roman" w:hAnsi="Times New Roman" w:cs="Times New Roman"/>
                <w:sz w:val="22"/>
                <w:szCs w:val="22"/>
              </w:rPr>
            </w:pPr>
            <w:r w:rsidRPr="00D123D9">
              <w:rPr>
                <w:rFonts w:ascii="Times New Roman" w:hAnsi="Times New Roman" w:cs="Times New Roman"/>
                <w:sz w:val="22"/>
                <w:szCs w:val="22"/>
              </w:rPr>
              <w:t>214.8</w:t>
            </w:r>
          </w:p>
        </w:tc>
      </w:tr>
    </w:tbl>
    <w:p w14:paraId="69B7D190"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1A02B7">
        <w:rPr>
          <w:rFonts w:ascii="Times New Roman" w:hAnsi="Times New Roman" w:cs="Times New Roman"/>
          <w:i/>
        </w:rPr>
        <w:t>Source:</w:t>
      </w:r>
      <w:r w:rsidRPr="007A0387">
        <w:rPr>
          <w:rFonts w:ascii="Times New Roman" w:hAnsi="Times New Roman" w:cs="Times New Roman"/>
          <w:i/>
        </w:rPr>
        <w:t xml:space="preserve"> Survey data</w:t>
      </w:r>
    </w:p>
    <w:p w14:paraId="4BEF7214" w14:textId="77777777" w:rsidR="00E65D22" w:rsidRPr="001A02B7" w:rsidRDefault="00E65D22" w:rsidP="00863405">
      <w:pPr>
        <w:shd w:val="clear" w:color="auto" w:fill="FFFFFF" w:themeFill="background1"/>
        <w:spacing w:before="120" w:after="120" w:line="360" w:lineRule="auto"/>
        <w:rPr>
          <w:rFonts w:ascii="Times New Roman" w:hAnsi="Times New Roman" w:cs="Times New Roman"/>
        </w:rPr>
      </w:pPr>
      <w:r w:rsidRPr="00BC1157">
        <w:rPr>
          <w:rFonts w:ascii="Times New Roman" w:hAnsi="Times New Roman" w:cs="Times New Roman"/>
        </w:rPr>
        <w:t>Note:</w:t>
      </w:r>
      <w:r w:rsidRPr="001A02B7">
        <w:rPr>
          <w:rFonts w:ascii="Times New Roman" w:hAnsi="Times New Roman" w:cs="Times New Roman"/>
        </w:rPr>
        <w:t xml:space="preserve"> Assuming that farm income (not including coffee production) and expenditures are the same for three years. </w:t>
      </w:r>
    </w:p>
    <w:p w14:paraId="3BF85144" w14:textId="2E865297" w:rsidR="00E65D22" w:rsidRPr="00915355" w:rsidRDefault="00915355" w:rsidP="00915355">
      <w:pPr>
        <w:pStyle w:val="BodyText1"/>
        <w:shd w:val="clear" w:color="auto" w:fill="auto"/>
        <w:tabs>
          <w:tab w:val="left" w:pos="375"/>
        </w:tabs>
        <w:spacing w:before="120" w:after="120" w:line="360" w:lineRule="auto"/>
        <w:ind w:firstLine="0"/>
        <w:outlineLvl w:val="0"/>
        <w:rPr>
          <w:rFonts w:eastAsia="Courier New"/>
          <w:b/>
          <w:color w:val="0070C0"/>
          <w:sz w:val="28"/>
          <w:szCs w:val="24"/>
          <w:lang w:eastAsia="en-AU"/>
        </w:rPr>
      </w:pPr>
      <w:bookmarkStart w:id="141" w:name="_Toc410390496"/>
      <w:bookmarkStart w:id="142" w:name="_Toc410391728"/>
      <w:bookmarkStart w:id="143" w:name="_Toc425176183"/>
      <w:r w:rsidRPr="00915355">
        <w:rPr>
          <w:rFonts w:eastAsia="Courier New"/>
          <w:b/>
          <w:color w:val="0070C0"/>
          <w:sz w:val="28"/>
          <w:szCs w:val="24"/>
          <w:lang w:eastAsia="en-AU"/>
        </w:rPr>
        <w:t xml:space="preserve">3. </w:t>
      </w:r>
      <w:r w:rsidR="00E65D22" w:rsidRPr="00915355">
        <w:rPr>
          <w:rFonts w:eastAsia="Courier New"/>
          <w:b/>
          <w:color w:val="0070C0"/>
          <w:sz w:val="28"/>
          <w:szCs w:val="24"/>
          <w:lang w:eastAsia="en-AU"/>
        </w:rPr>
        <w:t>Financing for rejuvenation</w:t>
      </w:r>
      <w:bookmarkEnd w:id="141"/>
      <w:bookmarkEnd w:id="142"/>
      <w:bookmarkEnd w:id="143"/>
    </w:p>
    <w:p w14:paraId="40527C0A" w14:textId="40413C99" w:rsidR="00E65D22" w:rsidRPr="00EA738D" w:rsidRDefault="00E65D22" w:rsidP="00863405">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As mentioned above, with the current income and expenditure, farmers have inadequate resource financing for rejuvenation without relying on borrowing. </w:t>
      </w:r>
      <w:r w:rsidRPr="00EA738D">
        <w:rPr>
          <w:rFonts w:ascii="Times New Roman" w:hAnsi="Times New Roman" w:cs="Times New Roman"/>
          <w:i/>
        </w:rPr>
        <w:t>The survey results show that farmers’ savings can only finance about 20% to 30% of capital needed for the investment in coffee rejuvenation and maintaining livelihoods during coffee plantation establishment period.</w:t>
      </w:r>
      <w:r w:rsidRPr="00EA738D">
        <w:rPr>
          <w:rFonts w:ascii="Times New Roman" w:hAnsi="Times New Roman" w:cs="Times New Roman"/>
        </w:rPr>
        <w:t xml:space="preserve"> To compensate for this shortfall, farmers have to rely on loans from agricultural lenders. Borrowing from commercial banks accounts for about 50% to 60% of the loans required. The rest is obtained from informal sources comprising input provider agents, coffee traders (in the form of trade credit) with interest rate three times higher than commercial banks (Table </w:t>
      </w:r>
      <w:r w:rsidR="00334B66">
        <w:rPr>
          <w:rFonts w:ascii="Times New Roman" w:hAnsi="Times New Roman" w:cs="Times New Roman"/>
          <w:lang w:val="en-US"/>
        </w:rPr>
        <w:t>16 -17</w:t>
      </w:r>
      <w:r w:rsidRPr="00EA738D">
        <w:rPr>
          <w:rFonts w:ascii="Times New Roman" w:hAnsi="Times New Roman" w:cs="Times New Roman"/>
        </w:rPr>
        <w:t>).</w:t>
      </w:r>
    </w:p>
    <w:p w14:paraId="376D5969" w14:textId="40A59078"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However, as reported by respondents, the reasons prevent them to borrowing from commercial banks include: (1) Complicated</w:t>
      </w:r>
      <w:r w:rsidR="00590899">
        <w:rPr>
          <w:rFonts w:ascii="Times New Roman" w:hAnsi="Times New Roman" w:cs="Times New Roman"/>
          <w:lang w:val="en-US"/>
        </w:rPr>
        <w:t xml:space="preserve"> </w:t>
      </w:r>
      <w:r w:rsidRPr="00EA738D">
        <w:rPr>
          <w:rFonts w:ascii="Times New Roman" w:hAnsi="Times New Roman" w:cs="Times New Roman"/>
        </w:rPr>
        <w:t>procedures</w:t>
      </w:r>
      <w:r w:rsidR="00590899">
        <w:rPr>
          <w:rFonts w:ascii="Times New Roman" w:hAnsi="Times New Roman" w:cs="Times New Roman"/>
          <w:lang w:val="en-US"/>
        </w:rPr>
        <w:t xml:space="preserve">. This creates other costs of accessing </w:t>
      </w:r>
      <w:r w:rsidR="00590899">
        <w:rPr>
          <w:rFonts w:ascii="Times New Roman" w:hAnsi="Times New Roman" w:cs="Times New Roman"/>
          <w:lang w:val="en-US"/>
        </w:rPr>
        <w:lastRenderedPageBreak/>
        <w:t>credit beside interest rate</w:t>
      </w:r>
      <w:r w:rsidRPr="00EA738D">
        <w:rPr>
          <w:rFonts w:ascii="Times New Roman" w:hAnsi="Times New Roman" w:cs="Times New Roman"/>
        </w:rPr>
        <w:t>; (2) It takes a rather long time from the application submission to obtain loan approval; (3) Having no collateral assets. A number of farmers reported that they had already used the Redbook as collateral for borrowing from commercial banks and they can no longer use the Redbook for obtaining additional loans; (4) high additional fees include official and unofficial ones in addition to the interest rate. Some farmers reported that they have to purchase a credit insurance product of a commercial bank provided together with the loan.</w:t>
      </w:r>
      <w:r w:rsidR="00590899">
        <w:rPr>
          <w:rStyle w:val="FootnoteReference"/>
          <w:rFonts w:ascii="Times New Roman" w:hAnsi="Times New Roman" w:cs="Times New Roman"/>
        </w:rPr>
        <w:footnoteReference w:id="8"/>
      </w:r>
      <w:r w:rsidRPr="00EA738D">
        <w:rPr>
          <w:rFonts w:ascii="Times New Roman" w:hAnsi="Times New Roman" w:cs="Times New Roman"/>
        </w:rPr>
        <w:t xml:space="preserve"> These fees make the loan more costly and additional to the official interest rate. Furthermore, farmers often borrow short-term loans from commercial banks (1 year) for investing in coffee rejuvenation that require medium-term loan. At the date of loan maturity, a number of farmers have to borrow from informal sources with very high interest rate for rollover of the loan. This results in additional fee for the loans borrowed from commercial banks. </w:t>
      </w:r>
    </w:p>
    <w:p w14:paraId="790BD972" w14:textId="32CE78A0" w:rsidR="00E65D22" w:rsidRPr="00BA4D9B" w:rsidRDefault="00515A65"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bookmarkStart w:id="144" w:name="_Toc406157177"/>
      <w:bookmarkStart w:id="145" w:name="_Toc420317689"/>
      <w:r w:rsidRPr="00BA4D9B">
        <w:rPr>
          <w:rFonts w:ascii="Times New Roman" w:hAnsi="Times New Roman" w:cs="Times New Roman"/>
          <w:b/>
        </w:rPr>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15</w:t>
      </w:r>
      <w:r w:rsidRPr="00BA4D9B">
        <w:rPr>
          <w:rFonts w:ascii="Times New Roman" w:hAnsi="Times New Roman" w:cs="Times New Roman"/>
          <w:b/>
        </w:rPr>
        <w:fldChar w:fldCharType="end"/>
      </w:r>
      <w:r w:rsidR="00E65D22" w:rsidRPr="00BA4D9B">
        <w:rPr>
          <w:rFonts w:ascii="Times New Roman" w:hAnsi="Times New Roman" w:cs="Times New Roman"/>
          <w:b/>
        </w:rPr>
        <w:t>: Sources of credit for grafting</w:t>
      </w:r>
      <w:bookmarkEnd w:id="144"/>
      <w:bookmarkEnd w:id="145"/>
    </w:p>
    <w:tbl>
      <w:tblPr>
        <w:tblW w:w="8990" w:type="dxa"/>
        <w:tblLayout w:type="fixed"/>
        <w:tblLook w:val="04A0" w:firstRow="1" w:lastRow="0" w:firstColumn="1" w:lastColumn="0" w:noHBand="0" w:noVBand="1"/>
      </w:tblPr>
      <w:tblGrid>
        <w:gridCol w:w="4635"/>
        <w:gridCol w:w="1087"/>
        <w:gridCol w:w="1091"/>
        <w:gridCol w:w="1087"/>
        <w:gridCol w:w="1090"/>
      </w:tblGrid>
      <w:tr w:rsidR="00E65D22" w:rsidRPr="008B5FB1" w14:paraId="2D15AE17" w14:textId="77777777" w:rsidTr="008B4999">
        <w:trPr>
          <w:trHeight w:val="174"/>
        </w:trPr>
        <w:tc>
          <w:tcPr>
            <w:tcW w:w="46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6A1F57B"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bCs/>
                <w:sz w:val="22"/>
                <w:szCs w:val="22"/>
              </w:rPr>
              <w:t>Grafting</w:t>
            </w:r>
          </w:p>
        </w:tc>
        <w:tc>
          <w:tcPr>
            <w:tcW w:w="217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E534E52"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bCs/>
                <w:sz w:val="22"/>
                <w:szCs w:val="22"/>
              </w:rPr>
              <w:t>Year 1</w:t>
            </w:r>
          </w:p>
        </w:tc>
        <w:tc>
          <w:tcPr>
            <w:tcW w:w="217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F06312"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bCs/>
                <w:sz w:val="22"/>
                <w:szCs w:val="22"/>
              </w:rPr>
              <w:t>Year 2</w:t>
            </w:r>
          </w:p>
        </w:tc>
      </w:tr>
      <w:tr w:rsidR="00E65D22" w:rsidRPr="008B5FB1" w14:paraId="6FAAC7AA" w14:textId="77777777" w:rsidTr="008B4999">
        <w:trPr>
          <w:trHeight w:val="507"/>
        </w:trPr>
        <w:tc>
          <w:tcPr>
            <w:tcW w:w="4635" w:type="dxa"/>
            <w:vMerge/>
            <w:tcBorders>
              <w:top w:val="single" w:sz="8" w:space="0" w:color="auto"/>
              <w:left w:val="single" w:sz="8" w:space="0" w:color="auto"/>
              <w:bottom w:val="single" w:sz="8" w:space="0" w:color="000000"/>
              <w:right w:val="single" w:sz="8" w:space="0" w:color="auto"/>
            </w:tcBorders>
            <w:vAlign w:val="center"/>
            <w:hideMark/>
          </w:tcPr>
          <w:p w14:paraId="33C46845" w14:textId="77777777" w:rsidR="00E65D22" w:rsidRPr="008B5FB1" w:rsidRDefault="00E65D22" w:rsidP="00821745">
            <w:pPr>
              <w:shd w:val="clear" w:color="auto" w:fill="FFFFFF" w:themeFill="background1"/>
              <w:spacing w:before="120" w:after="120"/>
              <w:jc w:val="both"/>
              <w:rPr>
                <w:rFonts w:ascii="Times New Roman" w:eastAsia="Times New Roman" w:hAnsi="Times New Roman" w:cs="Times New Roman"/>
                <w:b/>
                <w:bCs/>
                <w:sz w:val="22"/>
                <w:szCs w:val="22"/>
              </w:rPr>
            </w:pPr>
          </w:p>
        </w:tc>
        <w:tc>
          <w:tcPr>
            <w:tcW w:w="1087" w:type="dxa"/>
            <w:tcBorders>
              <w:top w:val="nil"/>
              <w:left w:val="nil"/>
              <w:bottom w:val="single" w:sz="8" w:space="0" w:color="auto"/>
              <w:right w:val="single" w:sz="8" w:space="0" w:color="auto"/>
            </w:tcBorders>
            <w:shd w:val="clear" w:color="auto" w:fill="auto"/>
            <w:vAlign w:val="center"/>
            <w:hideMark/>
          </w:tcPr>
          <w:p w14:paraId="10E0F696"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sz w:val="22"/>
                <w:szCs w:val="22"/>
              </w:rPr>
            </w:pPr>
            <w:r w:rsidRPr="008B5FB1">
              <w:rPr>
                <w:rFonts w:ascii="Times New Roman" w:eastAsia="Times New Roman" w:hAnsi="Times New Roman" w:cs="Times New Roman"/>
                <w:b/>
                <w:sz w:val="22"/>
                <w:szCs w:val="22"/>
              </w:rPr>
              <w:t>Source of credit (%)</w:t>
            </w:r>
          </w:p>
        </w:tc>
        <w:tc>
          <w:tcPr>
            <w:tcW w:w="1090" w:type="dxa"/>
            <w:tcBorders>
              <w:top w:val="nil"/>
              <w:left w:val="nil"/>
              <w:bottom w:val="single" w:sz="8" w:space="0" w:color="auto"/>
              <w:right w:val="single" w:sz="8" w:space="0" w:color="auto"/>
            </w:tcBorders>
            <w:shd w:val="clear" w:color="auto" w:fill="auto"/>
            <w:vAlign w:val="center"/>
            <w:hideMark/>
          </w:tcPr>
          <w:p w14:paraId="216091F7"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bCs/>
                <w:sz w:val="22"/>
                <w:szCs w:val="22"/>
              </w:rPr>
              <w:t>Interest rate %/year</w:t>
            </w:r>
          </w:p>
        </w:tc>
        <w:tc>
          <w:tcPr>
            <w:tcW w:w="1087" w:type="dxa"/>
            <w:tcBorders>
              <w:top w:val="nil"/>
              <w:left w:val="nil"/>
              <w:bottom w:val="single" w:sz="8" w:space="0" w:color="auto"/>
              <w:right w:val="single" w:sz="8" w:space="0" w:color="auto"/>
            </w:tcBorders>
            <w:shd w:val="clear" w:color="auto" w:fill="auto"/>
            <w:vAlign w:val="center"/>
            <w:hideMark/>
          </w:tcPr>
          <w:p w14:paraId="10CC706C"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sz w:val="22"/>
                <w:szCs w:val="22"/>
              </w:rPr>
              <w:t>Source of credit (%)</w:t>
            </w:r>
          </w:p>
        </w:tc>
        <w:tc>
          <w:tcPr>
            <w:tcW w:w="1089" w:type="dxa"/>
            <w:tcBorders>
              <w:top w:val="nil"/>
              <w:left w:val="nil"/>
              <w:bottom w:val="single" w:sz="8" w:space="0" w:color="auto"/>
              <w:right w:val="single" w:sz="8" w:space="0" w:color="auto"/>
            </w:tcBorders>
            <w:shd w:val="clear" w:color="auto" w:fill="auto"/>
            <w:vAlign w:val="center"/>
            <w:hideMark/>
          </w:tcPr>
          <w:p w14:paraId="0E01A1D9"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b/>
                <w:bCs/>
                <w:sz w:val="22"/>
                <w:szCs w:val="22"/>
              </w:rPr>
            </w:pPr>
            <w:r w:rsidRPr="008B5FB1">
              <w:rPr>
                <w:rFonts w:ascii="Times New Roman" w:eastAsia="Times New Roman" w:hAnsi="Times New Roman" w:cs="Times New Roman"/>
                <w:b/>
                <w:bCs/>
                <w:sz w:val="22"/>
                <w:szCs w:val="22"/>
              </w:rPr>
              <w:t>Interest rate %/year</w:t>
            </w:r>
          </w:p>
        </w:tc>
      </w:tr>
      <w:tr w:rsidR="00E65D22" w:rsidRPr="008B5FB1" w14:paraId="3E56AA2C" w14:textId="77777777" w:rsidTr="008B4999">
        <w:trPr>
          <w:trHeight w:val="174"/>
        </w:trPr>
        <w:tc>
          <w:tcPr>
            <w:tcW w:w="4635" w:type="dxa"/>
            <w:tcBorders>
              <w:top w:val="nil"/>
              <w:left w:val="single" w:sz="8" w:space="0" w:color="auto"/>
              <w:bottom w:val="single" w:sz="8" w:space="0" w:color="auto"/>
              <w:right w:val="single" w:sz="8" w:space="0" w:color="auto"/>
            </w:tcBorders>
            <w:shd w:val="clear" w:color="auto" w:fill="auto"/>
            <w:noWrap/>
            <w:vAlign w:val="center"/>
            <w:hideMark/>
          </w:tcPr>
          <w:p w14:paraId="05BAA9B1" w14:textId="77777777" w:rsidR="00E65D22" w:rsidRPr="008B5FB1" w:rsidRDefault="00E65D22" w:rsidP="00821745">
            <w:pPr>
              <w:shd w:val="clear" w:color="auto" w:fill="FFFFFF" w:themeFill="background1"/>
              <w:spacing w:before="120" w:after="120"/>
              <w:jc w:val="both"/>
              <w:rPr>
                <w:rFonts w:ascii="Times New Roman" w:eastAsia="Times New Roman" w:hAnsi="Times New Roman" w:cs="Times New Roman"/>
                <w:bCs/>
                <w:sz w:val="22"/>
                <w:szCs w:val="22"/>
              </w:rPr>
            </w:pPr>
            <w:r w:rsidRPr="008B5FB1">
              <w:rPr>
                <w:rFonts w:ascii="Times New Roman" w:eastAsia="Times New Roman" w:hAnsi="Times New Roman" w:cs="Times New Roman"/>
                <w:bCs/>
                <w:sz w:val="22"/>
                <w:szCs w:val="22"/>
              </w:rPr>
              <w:t>Capital for grafting and maintaining livelihood</w:t>
            </w:r>
          </w:p>
        </w:tc>
        <w:tc>
          <w:tcPr>
            <w:tcW w:w="1087" w:type="dxa"/>
            <w:tcBorders>
              <w:top w:val="nil"/>
              <w:left w:val="nil"/>
              <w:bottom w:val="nil"/>
              <w:right w:val="single" w:sz="8" w:space="0" w:color="auto"/>
            </w:tcBorders>
            <w:shd w:val="clear" w:color="auto" w:fill="auto"/>
            <w:noWrap/>
            <w:vAlign w:val="center"/>
            <w:hideMark/>
          </w:tcPr>
          <w:p w14:paraId="650C9230"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100%</w:t>
            </w:r>
          </w:p>
        </w:tc>
        <w:tc>
          <w:tcPr>
            <w:tcW w:w="1090" w:type="dxa"/>
            <w:tcBorders>
              <w:top w:val="nil"/>
              <w:left w:val="nil"/>
              <w:bottom w:val="nil"/>
              <w:right w:val="single" w:sz="8" w:space="0" w:color="auto"/>
            </w:tcBorders>
            <w:shd w:val="clear" w:color="auto" w:fill="auto"/>
            <w:noWrap/>
            <w:vAlign w:val="center"/>
            <w:hideMark/>
          </w:tcPr>
          <w:p w14:paraId="2E511FB1"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c>
          <w:tcPr>
            <w:tcW w:w="1087" w:type="dxa"/>
            <w:tcBorders>
              <w:top w:val="nil"/>
              <w:left w:val="nil"/>
              <w:bottom w:val="nil"/>
              <w:right w:val="single" w:sz="8" w:space="0" w:color="auto"/>
            </w:tcBorders>
            <w:shd w:val="clear" w:color="auto" w:fill="auto"/>
            <w:noWrap/>
            <w:vAlign w:val="center"/>
            <w:hideMark/>
          </w:tcPr>
          <w:p w14:paraId="7939A47C"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100%</w:t>
            </w:r>
          </w:p>
        </w:tc>
        <w:tc>
          <w:tcPr>
            <w:tcW w:w="1089" w:type="dxa"/>
            <w:tcBorders>
              <w:top w:val="nil"/>
              <w:left w:val="nil"/>
              <w:bottom w:val="single" w:sz="8" w:space="0" w:color="auto"/>
              <w:right w:val="single" w:sz="8" w:space="0" w:color="auto"/>
            </w:tcBorders>
            <w:shd w:val="clear" w:color="auto" w:fill="auto"/>
            <w:noWrap/>
            <w:vAlign w:val="center"/>
            <w:hideMark/>
          </w:tcPr>
          <w:p w14:paraId="33682B6C"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r>
      <w:tr w:rsidR="00E65D22" w:rsidRPr="008B5FB1" w14:paraId="16FCE694" w14:textId="77777777" w:rsidTr="008B4999">
        <w:trPr>
          <w:trHeight w:val="174"/>
        </w:trPr>
        <w:tc>
          <w:tcPr>
            <w:tcW w:w="4635" w:type="dxa"/>
            <w:tcBorders>
              <w:top w:val="nil"/>
              <w:left w:val="single" w:sz="8" w:space="0" w:color="auto"/>
              <w:bottom w:val="single" w:sz="8" w:space="0" w:color="auto"/>
              <w:right w:val="nil"/>
            </w:tcBorders>
            <w:shd w:val="clear" w:color="auto" w:fill="auto"/>
            <w:noWrap/>
            <w:vAlign w:val="center"/>
            <w:hideMark/>
          </w:tcPr>
          <w:p w14:paraId="1DCB2EF5" w14:textId="77777777" w:rsidR="00E65D22" w:rsidRPr="008B5FB1" w:rsidRDefault="00E65D22" w:rsidP="00821745">
            <w:pPr>
              <w:shd w:val="clear" w:color="auto" w:fill="FFFFFF" w:themeFill="background1"/>
              <w:spacing w:before="120" w:after="120"/>
              <w:jc w:val="both"/>
              <w:rPr>
                <w:rFonts w:ascii="Times New Roman" w:eastAsia="Times New Roman" w:hAnsi="Times New Roman" w:cs="Times New Roman"/>
                <w:bCs/>
                <w:sz w:val="22"/>
                <w:szCs w:val="22"/>
              </w:rPr>
            </w:pPr>
            <w:r w:rsidRPr="008B5FB1">
              <w:rPr>
                <w:rFonts w:ascii="Times New Roman" w:eastAsia="Times New Roman" w:hAnsi="Times New Roman" w:cs="Times New Roman"/>
                <w:bCs/>
                <w:sz w:val="22"/>
                <w:szCs w:val="22"/>
              </w:rPr>
              <w:t>1. Self-financing</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51FBC"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32%</w:t>
            </w:r>
          </w:p>
        </w:tc>
        <w:tc>
          <w:tcPr>
            <w:tcW w:w="1090" w:type="dxa"/>
            <w:tcBorders>
              <w:top w:val="single" w:sz="4" w:space="0" w:color="auto"/>
              <w:left w:val="nil"/>
              <w:bottom w:val="single" w:sz="4" w:space="0" w:color="auto"/>
              <w:right w:val="single" w:sz="4" w:space="0" w:color="auto"/>
            </w:tcBorders>
            <w:shd w:val="clear" w:color="auto" w:fill="auto"/>
            <w:noWrap/>
            <w:vAlign w:val="center"/>
            <w:hideMark/>
          </w:tcPr>
          <w:p w14:paraId="092F21A7"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14:paraId="702AB98A"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19%</w:t>
            </w:r>
          </w:p>
        </w:tc>
        <w:tc>
          <w:tcPr>
            <w:tcW w:w="1089" w:type="dxa"/>
            <w:tcBorders>
              <w:top w:val="nil"/>
              <w:left w:val="nil"/>
              <w:bottom w:val="single" w:sz="8" w:space="0" w:color="auto"/>
              <w:right w:val="single" w:sz="8" w:space="0" w:color="auto"/>
            </w:tcBorders>
            <w:shd w:val="clear" w:color="auto" w:fill="auto"/>
            <w:noWrap/>
            <w:vAlign w:val="center"/>
            <w:hideMark/>
          </w:tcPr>
          <w:p w14:paraId="321CD3FA"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r>
      <w:tr w:rsidR="00E65D22" w:rsidRPr="008B5FB1" w14:paraId="32D0D106" w14:textId="77777777" w:rsidTr="008B4999">
        <w:trPr>
          <w:trHeight w:val="174"/>
        </w:trPr>
        <w:tc>
          <w:tcPr>
            <w:tcW w:w="4635" w:type="dxa"/>
            <w:tcBorders>
              <w:top w:val="nil"/>
              <w:left w:val="single" w:sz="8" w:space="0" w:color="auto"/>
              <w:bottom w:val="single" w:sz="8" w:space="0" w:color="auto"/>
              <w:right w:val="nil"/>
            </w:tcBorders>
            <w:shd w:val="clear" w:color="auto" w:fill="auto"/>
            <w:noWrap/>
            <w:vAlign w:val="center"/>
            <w:hideMark/>
          </w:tcPr>
          <w:p w14:paraId="7F267D8D" w14:textId="77777777" w:rsidR="00E65D22" w:rsidRPr="008B5FB1" w:rsidRDefault="00E65D22" w:rsidP="00821745">
            <w:pPr>
              <w:shd w:val="clear" w:color="auto" w:fill="FFFFFF" w:themeFill="background1"/>
              <w:spacing w:before="120" w:after="120"/>
              <w:jc w:val="both"/>
              <w:rPr>
                <w:rFonts w:ascii="Times New Roman" w:eastAsia="Times New Roman" w:hAnsi="Times New Roman" w:cs="Times New Roman"/>
                <w:bCs/>
                <w:sz w:val="22"/>
                <w:szCs w:val="22"/>
              </w:rPr>
            </w:pPr>
            <w:r w:rsidRPr="008B5FB1">
              <w:rPr>
                <w:rFonts w:ascii="Times New Roman" w:eastAsia="Times New Roman" w:hAnsi="Times New Roman" w:cs="Times New Roman"/>
                <w:bCs/>
                <w:sz w:val="22"/>
                <w:szCs w:val="22"/>
              </w:rPr>
              <w:t>2. Loans</w:t>
            </w:r>
          </w:p>
        </w:tc>
        <w:tc>
          <w:tcPr>
            <w:tcW w:w="1087" w:type="dxa"/>
            <w:tcBorders>
              <w:top w:val="nil"/>
              <w:left w:val="single" w:sz="4" w:space="0" w:color="auto"/>
              <w:bottom w:val="single" w:sz="4" w:space="0" w:color="auto"/>
              <w:right w:val="single" w:sz="4" w:space="0" w:color="auto"/>
            </w:tcBorders>
            <w:shd w:val="clear" w:color="auto" w:fill="auto"/>
            <w:noWrap/>
            <w:vAlign w:val="center"/>
            <w:hideMark/>
          </w:tcPr>
          <w:p w14:paraId="02AB7680"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68%</w:t>
            </w:r>
          </w:p>
        </w:tc>
        <w:tc>
          <w:tcPr>
            <w:tcW w:w="1090" w:type="dxa"/>
            <w:tcBorders>
              <w:top w:val="nil"/>
              <w:left w:val="nil"/>
              <w:bottom w:val="single" w:sz="4" w:space="0" w:color="auto"/>
              <w:right w:val="single" w:sz="4" w:space="0" w:color="auto"/>
            </w:tcBorders>
            <w:shd w:val="clear" w:color="auto" w:fill="auto"/>
            <w:noWrap/>
            <w:vAlign w:val="center"/>
            <w:hideMark/>
          </w:tcPr>
          <w:p w14:paraId="06EDABC0"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c>
          <w:tcPr>
            <w:tcW w:w="1087" w:type="dxa"/>
            <w:tcBorders>
              <w:top w:val="nil"/>
              <w:left w:val="nil"/>
              <w:bottom w:val="single" w:sz="4" w:space="0" w:color="auto"/>
              <w:right w:val="single" w:sz="4" w:space="0" w:color="auto"/>
            </w:tcBorders>
            <w:shd w:val="clear" w:color="auto" w:fill="auto"/>
            <w:noWrap/>
            <w:vAlign w:val="center"/>
            <w:hideMark/>
          </w:tcPr>
          <w:p w14:paraId="66E28E69"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r w:rsidRPr="008B5FB1">
              <w:rPr>
                <w:rFonts w:ascii="Times New Roman" w:eastAsia="Times New Roman" w:hAnsi="Times New Roman" w:cs="Times New Roman"/>
                <w:sz w:val="22"/>
                <w:szCs w:val="22"/>
              </w:rPr>
              <w:t>81%</w:t>
            </w:r>
          </w:p>
        </w:tc>
        <w:tc>
          <w:tcPr>
            <w:tcW w:w="1089" w:type="dxa"/>
            <w:tcBorders>
              <w:top w:val="nil"/>
              <w:left w:val="nil"/>
              <w:bottom w:val="single" w:sz="8" w:space="0" w:color="auto"/>
              <w:right w:val="single" w:sz="8" w:space="0" w:color="auto"/>
            </w:tcBorders>
            <w:shd w:val="clear" w:color="auto" w:fill="auto"/>
            <w:noWrap/>
            <w:vAlign w:val="center"/>
            <w:hideMark/>
          </w:tcPr>
          <w:p w14:paraId="1C7E42AE" w14:textId="77777777" w:rsidR="00E65D22" w:rsidRPr="008B5FB1" w:rsidRDefault="00E65D22" w:rsidP="00821745">
            <w:pPr>
              <w:shd w:val="clear" w:color="auto" w:fill="FFFFFF" w:themeFill="background1"/>
              <w:spacing w:before="120" w:after="120"/>
              <w:jc w:val="center"/>
              <w:rPr>
                <w:rFonts w:ascii="Times New Roman" w:eastAsia="Times New Roman" w:hAnsi="Times New Roman" w:cs="Times New Roman"/>
                <w:sz w:val="22"/>
                <w:szCs w:val="22"/>
              </w:rPr>
            </w:pPr>
          </w:p>
        </w:tc>
      </w:tr>
      <w:tr w:rsidR="00E65D22" w:rsidRPr="008B5FB1" w14:paraId="466D4EE3" w14:textId="77777777" w:rsidTr="008B4999">
        <w:trPr>
          <w:trHeight w:val="174"/>
        </w:trPr>
        <w:tc>
          <w:tcPr>
            <w:tcW w:w="4635" w:type="dxa"/>
            <w:tcBorders>
              <w:top w:val="nil"/>
              <w:left w:val="single" w:sz="8" w:space="0" w:color="auto"/>
              <w:bottom w:val="single" w:sz="8" w:space="0" w:color="auto"/>
              <w:right w:val="single" w:sz="8" w:space="0" w:color="auto"/>
            </w:tcBorders>
            <w:shd w:val="clear" w:color="auto" w:fill="auto"/>
            <w:noWrap/>
            <w:vAlign w:val="center"/>
            <w:hideMark/>
          </w:tcPr>
          <w:p w14:paraId="0FEF956B" w14:textId="77777777" w:rsidR="00E65D22" w:rsidRPr="00760F1A" w:rsidRDefault="00E65D22" w:rsidP="00821745">
            <w:pPr>
              <w:shd w:val="clear" w:color="auto" w:fill="FFFFFF" w:themeFill="background1"/>
              <w:spacing w:before="120" w:after="120"/>
              <w:jc w:val="both"/>
              <w:rPr>
                <w:rFonts w:ascii="Times New Roman" w:eastAsia="Times New Roman" w:hAnsi="Times New Roman" w:cs="Times New Roman"/>
                <w:bCs/>
                <w:i/>
                <w:iCs/>
                <w:sz w:val="22"/>
                <w:szCs w:val="22"/>
              </w:rPr>
            </w:pPr>
            <w:r w:rsidRPr="00760F1A">
              <w:rPr>
                <w:rFonts w:ascii="Times New Roman" w:eastAsia="Times New Roman" w:hAnsi="Times New Roman" w:cs="Times New Roman"/>
                <w:bCs/>
                <w:i/>
                <w:iCs/>
                <w:sz w:val="22"/>
                <w:szCs w:val="22"/>
              </w:rPr>
              <w:t>2.1 Commercial banks</w:t>
            </w:r>
          </w:p>
        </w:tc>
        <w:tc>
          <w:tcPr>
            <w:tcW w:w="1087" w:type="dxa"/>
            <w:tcBorders>
              <w:top w:val="nil"/>
              <w:left w:val="nil"/>
              <w:bottom w:val="single" w:sz="8" w:space="0" w:color="auto"/>
              <w:right w:val="single" w:sz="8" w:space="0" w:color="auto"/>
            </w:tcBorders>
            <w:shd w:val="clear" w:color="auto" w:fill="auto"/>
            <w:noWrap/>
            <w:vAlign w:val="center"/>
            <w:hideMark/>
          </w:tcPr>
          <w:p w14:paraId="7543F339"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54%</w:t>
            </w:r>
          </w:p>
        </w:tc>
        <w:tc>
          <w:tcPr>
            <w:tcW w:w="1090" w:type="dxa"/>
            <w:tcBorders>
              <w:top w:val="nil"/>
              <w:left w:val="nil"/>
              <w:bottom w:val="single" w:sz="8" w:space="0" w:color="auto"/>
              <w:right w:val="single" w:sz="8" w:space="0" w:color="auto"/>
            </w:tcBorders>
            <w:shd w:val="clear" w:color="auto" w:fill="auto"/>
            <w:noWrap/>
            <w:vAlign w:val="center"/>
            <w:hideMark/>
          </w:tcPr>
          <w:p w14:paraId="4AD6CB3E"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10.68</w:t>
            </w:r>
          </w:p>
        </w:tc>
        <w:tc>
          <w:tcPr>
            <w:tcW w:w="1087" w:type="dxa"/>
            <w:tcBorders>
              <w:top w:val="nil"/>
              <w:left w:val="nil"/>
              <w:bottom w:val="single" w:sz="8" w:space="0" w:color="auto"/>
              <w:right w:val="single" w:sz="8" w:space="0" w:color="auto"/>
            </w:tcBorders>
            <w:shd w:val="clear" w:color="auto" w:fill="auto"/>
            <w:noWrap/>
            <w:vAlign w:val="center"/>
            <w:hideMark/>
          </w:tcPr>
          <w:p w14:paraId="2D3FD4FA"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66%</w:t>
            </w:r>
          </w:p>
        </w:tc>
        <w:tc>
          <w:tcPr>
            <w:tcW w:w="1089" w:type="dxa"/>
            <w:tcBorders>
              <w:top w:val="nil"/>
              <w:left w:val="nil"/>
              <w:bottom w:val="single" w:sz="8" w:space="0" w:color="auto"/>
              <w:right w:val="single" w:sz="8" w:space="0" w:color="auto"/>
            </w:tcBorders>
            <w:shd w:val="clear" w:color="auto" w:fill="auto"/>
            <w:noWrap/>
            <w:vAlign w:val="center"/>
            <w:hideMark/>
          </w:tcPr>
          <w:p w14:paraId="04DA514B"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10.41</w:t>
            </w:r>
          </w:p>
        </w:tc>
      </w:tr>
      <w:tr w:rsidR="00E65D22" w:rsidRPr="008B5FB1" w14:paraId="53B7E0BB" w14:textId="77777777" w:rsidTr="008B4999">
        <w:trPr>
          <w:trHeight w:val="174"/>
        </w:trPr>
        <w:tc>
          <w:tcPr>
            <w:tcW w:w="4635" w:type="dxa"/>
            <w:tcBorders>
              <w:top w:val="nil"/>
              <w:left w:val="single" w:sz="8" w:space="0" w:color="auto"/>
              <w:bottom w:val="single" w:sz="8" w:space="0" w:color="auto"/>
              <w:right w:val="single" w:sz="8" w:space="0" w:color="auto"/>
            </w:tcBorders>
            <w:shd w:val="clear" w:color="auto" w:fill="auto"/>
            <w:noWrap/>
            <w:vAlign w:val="center"/>
            <w:hideMark/>
          </w:tcPr>
          <w:p w14:paraId="6A782D7C" w14:textId="77777777" w:rsidR="00E65D22" w:rsidRPr="00760F1A" w:rsidRDefault="00E65D22" w:rsidP="00821745">
            <w:pPr>
              <w:shd w:val="clear" w:color="auto" w:fill="FFFFFF" w:themeFill="background1"/>
              <w:spacing w:before="120" w:after="120"/>
              <w:jc w:val="both"/>
              <w:rPr>
                <w:rFonts w:ascii="Times New Roman" w:eastAsia="Times New Roman" w:hAnsi="Times New Roman" w:cs="Times New Roman"/>
                <w:bCs/>
                <w:i/>
                <w:iCs/>
                <w:sz w:val="22"/>
                <w:szCs w:val="22"/>
              </w:rPr>
            </w:pPr>
            <w:r w:rsidRPr="00760F1A">
              <w:rPr>
                <w:rFonts w:ascii="Times New Roman" w:eastAsia="Times New Roman" w:hAnsi="Times New Roman" w:cs="Times New Roman"/>
                <w:bCs/>
                <w:i/>
                <w:iCs/>
                <w:sz w:val="22"/>
                <w:szCs w:val="22"/>
              </w:rPr>
              <w:t>2.2 Other sources</w:t>
            </w:r>
          </w:p>
        </w:tc>
        <w:tc>
          <w:tcPr>
            <w:tcW w:w="1087" w:type="dxa"/>
            <w:tcBorders>
              <w:top w:val="nil"/>
              <w:left w:val="nil"/>
              <w:bottom w:val="single" w:sz="8" w:space="0" w:color="auto"/>
              <w:right w:val="single" w:sz="8" w:space="0" w:color="auto"/>
            </w:tcBorders>
            <w:shd w:val="clear" w:color="auto" w:fill="auto"/>
            <w:noWrap/>
            <w:vAlign w:val="center"/>
            <w:hideMark/>
          </w:tcPr>
          <w:p w14:paraId="1F75D1C7"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46%</w:t>
            </w:r>
          </w:p>
        </w:tc>
        <w:tc>
          <w:tcPr>
            <w:tcW w:w="1090" w:type="dxa"/>
            <w:tcBorders>
              <w:top w:val="nil"/>
              <w:left w:val="nil"/>
              <w:bottom w:val="single" w:sz="8" w:space="0" w:color="auto"/>
              <w:right w:val="single" w:sz="8" w:space="0" w:color="auto"/>
            </w:tcBorders>
            <w:shd w:val="clear" w:color="auto" w:fill="auto"/>
            <w:noWrap/>
            <w:vAlign w:val="center"/>
            <w:hideMark/>
          </w:tcPr>
          <w:p w14:paraId="05FD9012"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23.6</w:t>
            </w:r>
          </w:p>
        </w:tc>
        <w:tc>
          <w:tcPr>
            <w:tcW w:w="1087" w:type="dxa"/>
            <w:tcBorders>
              <w:top w:val="nil"/>
              <w:left w:val="nil"/>
              <w:bottom w:val="single" w:sz="8" w:space="0" w:color="auto"/>
              <w:right w:val="single" w:sz="8" w:space="0" w:color="auto"/>
            </w:tcBorders>
            <w:shd w:val="clear" w:color="auto" w:fill="auto"/>
            <w:noWrap/>
            <w:vAlign w:val="center"/>
            <w:hideMark/>
          </w:tcPr>
          <w:p w14:paraId="6B8CAEAB"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34%</w:t>
            </w:r>
          </w:p>
        </w:tc>
        <w:tc>
          <w:tcPr>
            <w:tcW w:w="1089" w:type="dxa"/>
            <w:tcBorders>
              <w:top w:val="nil"/>
              <w:left w:val="nil"/>
              <w:bottom w:val="single" w:sz="8" w:space="0" w:color="auto"/>
              <w:right w:val="single" w:sz="8" w:space="0" w:color="auto"/>
            </w:tcBorders>
            <w:shd w:val="clear" w:color="auto" w:fill="auto"/>
            <w:noWrap/>
            <w:vAlign w:val="center"/>
            <w:hideMark/>
          </w:tcPr>
          <w:p w14:paraId="0F15D5CD" w14:textId="77777777" w:rsidR="00E65D22" w:rsidRPr="00760F1A" w:rsidRDefault="00E65D22" w:rsidP="00821745">
            <w:pPr>
              <w:shd w:val="clear" w:color="auto" w:fill="FFFFFF" w:themeFill="background1"/>
              <w:spacing w:before="120" w:after="120"/>
              <w:jc w:val="center"/>
              <w:rPr>
                <w:rFonts w:ascii="Times New Roman" w:eastAsia="Times New Roman" w:hAnsi="Times New Roman" w:cs="Times New Roman"/>
                <w:i/>
                <w:sz w:val="22"/>
                <w:szCs w:val="22"/>
              </w:rPr>
            </w:pPr>
            <w:r w:rsidRPr="00760F1A">
              <w:rPr>
                <w:rFonts w:ascii="Times New Roman" w:eastAsia="Times New Roman" w:hAnsi="Times New Roman" w:cs="Times New Roman"/>
                <w:i/>
                <w:sz w:val="22"/>
                <w:szCs w:val="22"/>
              </w:rPr>
              <w:t>25.82</w:t>
            </w:r>
          </w:p>
        </w:tc>
      </w:tr>
    </w:tbl>
    <w:p w14:paraId="503535CE"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7A0387">
        <w:rPr>
          <w:rFonts w:ascii="Times New Roman" w:hAnsi="Times New Roman" w:cs="Times New Roman"/>
          <w:i/>
        </w:rPr>
        <w:t>Source: Survey data</w:t>
      </w:r>
    </w:p>
    <w:p w14:paraId="245E11CE" w14:textId="77777777" w:rsidR="00E65D22" w:rsidRPr="00EA738D" w:rsidRDefault="00E65D22" w:rsidP="00353DFE">
      <w:pPr>
        <w:shd w:val="clear" w:color="auto" w:fill="FFFFFF" w:themeFill="background1"/>
        <w:spacing w:before="120" w:after="120" w:line="360" w:lineRule="auto"/>
        <w:jc w:val="both"/>
        <w:rPr>
          <w:rFonts w:ascii="Times New Roman" w:hAnsi="Times New Roman" w:cs="Times New Roman"/>
        </w:rPr>
      </w:pPr>
      <w:r w:rsidRPr="00EA738D">
        <w:rPr>
          <w:rFonts w:ascii="Times New Roman" w:hAnsi="Times New Roman" w:cs="Times New Roman"/>
        </w:rPr>
        <w:t xml:space="preserve">Despite diversified sources for  borrowing, farmers still have problems in accessing to credit: 72% of respondents said they still lack capital for investing in coffee rejuvenation. High interest rates and short term duration are the main reasons preventing from borrowing for rejuvenation. As reported by farmers, the acceptable interest rate of loans for rejuvenation is about 7% per year (equivalent to commercial interest rate for short-term loan as of May 2014), and the loan duration is on average about 52 months. </w:t>
      </w:r>
    </w:p>
    <w:p w14:paraId="69D0EB62" w14:textId="77777777" w:rsidR="00FB40CD" w:rsidRDefault="00FB40CD">
      <w:pPr>
        <w:widowControl/>
        <w:spacing w:after="160" w:line="259" w:lineRule="auto"/>
        <w:rPr>
          <w:rFonts w:ascii="Times New Roman" w:hAnsi="Times New Roman" w:cs="Times New Roman"/>
          <w:b/>
        </w:rPr>
      </w:pPr>
      <w:bookmarkStart w:id="146" w:name="_Toc406157178"/>
      <w:bookmarkStart w:id="147" w:name="_Toc420317690"/>
      <w:r>
        <w:rPr>
          <w:rFonts w:ascii="Times New Roman" w:hAnsi="Times New Roman" w:cs="Times New Roman"/>
          <w:b/>
        </w:rPr>
        <w:br w:type="page"/>
      </w:r>
    </w:p>
    <w:p w14:paraId="47DDC9E0" w14:textId="77D2B75A" w:rsidR="00E65D22" w:rsidRPr="00BA4D9B" w:rsidRDefault="00515A65" w:rsidP="00863405">
      <w:pPr>
        <w:pStyle w:val="ListParagraph"/>
        <w:shd w:val="clear" w:color="auto" w:fill="FFFFFF" w:themeFill="background1"/>
        <w:spacing w:before="120" w:after="120" w:line="360" w:lineRule="auto"/>
        <w:contextualSpacing w:val="0"/>
        <w:jc w:val="center"/>
        <w:rPr>
          <w:rFonts w:ascii="Times New Roman" w:hAnsi="Times New Roman" w:cs="Times New Roman"/>
          <w:b/>
        </w:rPr>
      </w:pPr>
      <w:r w:rsidRPr="00BA4D9B">
        <w:rPr>
          <w:rFonts w:ascii="Times New Roman" w:hAnsi="Times New Roman" w:cs="Times New Roman"/>
          <w:b/>
        </w:rPr>
        <w:lastRenderedPageBreak/>
        <w:t xml:space="preserve">Table </w:t>
      </w:r>
      <w:r w:rsidRPr="00BA4D9B">
        <w:rPr>
          <w:rFonts w:ascii="Times New Roman" w:hAnsi="Times New Roman" w:cs="Times New Roman"/>
          <w:b/>
        </w:rPr>
        <w:fldChar w:fldCharType="begin"/>
      </w:r>
      <w:r w:rsidRPr="00BA4D9B">
        <w:rPr>
          <w:rFonts w:ascii="Times New Roman" w:hAnsi="Times New Roman" w:cs="Times New Roman"/>
          <w:b/>
        </w:rPr>
        <w:instrText xml:space="preserve"> SEQ Table \* ARABIC </w:instrText>
      </w:r>
      <w:r w:rsidRPr="00BA4D9B">
        <w:rPr>
          <w:rFonts w:ascii="Times New Roman" w:hAnsi="Times New Roman" w:cs="Times New Roman"/>
          <w:b/>
        </w:rPr>
        <w:fldChar w:fldCharType="separate"/>
      </w:r>
      <w:r w:rsidR="00173CCB">
        <w:rPr>
          <w:rFonts w:ascii="Times New Roman" w:hAnsi="Times New Roman" w:cs="Times New Roman"/>
          <w:b/>
          <w:noProof/>
        </w:rPr>
        <w:t>16</w:t>
      </w:r>
      <w:r w:rsidRPr="00BA4D9B">
        <w:rPr>
          <w:rFonts w:ascii="Times New Roman" w:hAnsi="Times New Roman" w:cs="Times New Roman"/>
          <w:b/>
        </w:rPr>
        <w:fldChar w:fldCharType="end"/>
      </w:r>
      <w:r w:rsidR="00E65D22" w:rsidRPr="00BA4D9B">
        <w:rPr>
          <w:rFonts w:ascii="Times New Roman" w:hAnsi="Times New Roman" w:cs="Times New Roman"/>
          <w:b/>
        </w:rPr>
        <w:t>: Sources of capital for replanting</w:t>
      </w:r>
      <w:bookmarkEnd w:id="146"/>
      <w:bookmarkEnd w:id="147"/>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2"/>
        <w:gridCol w:w="985"/>
        <w:gridCol w:w="1106"/>
        <w:gridCol w:w="998"/>
        <w:gridCol w:w="996"/>
        <w:gridCol w:w="984"/>
        <w:gridCol w:w="996"/>
      </w:tblGrid>
      <w:tr w:rsidR="00E65D22" w:rsidRPr="00CA2A75" w14:paraId="76D7C2E0" w14:textId="77777777" w:rsidTr="0051541B">
        <w:trPr>
          <w:trHeight w:val="185"/>
          <w:tblHeader/>
        </w:trPr>
        <w:tc>
          <w:tcPr>
            <w:tcW w:w="3182" w:type="dxa"/>
            <w:vMerge w:val="restart"/>
            <w:shd w:val="clear" w:color="auto" w:fill="auto"/>
            <w:noWrap/>
            <w:vAlign w:val="center"/>
            <w:hideMark/>
          </w:tcPr>
          <w:p w14:paraId="22967F80" w14:textId="77777777" w:rsidR="00E65D22" w:rsidRPr="00CA2A75" w:rsidRDefault="00E65D22" w:rsidP="0051541B">
            <w:pPr>
              <w:shd w:val="clear" w:color="auto" w:fill="FFFFFF" w:themeFill="background1"/>
              <w:spacing w:before="120" w:after="120"/>
              <w:jc w:val="center"/>
              <w:rPr>
                <w:rFonts w:ascii="Times New Roman" w:eastAsia="Times New Roman" w:hAnsi="Times New Roman" w:cs="Times New Roman"/>
                <w:b/>
                <w:bCs/>
                <w:sz w:val="22"/>
                <w:szCs w:val="22"/>
              </w:rPr>
            </w:pPr>
            <w:r w:rsidRPr="00CA2A75">
              <w:rPr>
                <w:rFonts w:ascii="Times New Roman" w:eastAsia="Times New Roman" w:hAnsi="Times New Roman" w:cs="Times New Roman"/>
                <w:b/>
                <w:bCs/>
                <w:sz w:val="22"/>
                <w:szCs w:val="22"/>
              </w:rPr>
              <w:t>Replanting</w:t>
            </w:r>
          </w:p>
        </w:tc>
        <w:tc>
          <w:tcPr>
            <w:tcW w:w="2091" w:type="dxa"/>
            <w:gridSpan w:val="2"/>
            <w:shd w:val="clear" w:color="auto" w:fill="auto"/>
            <w:noWrap/>
            <w:vAlign w:val="center"/>
            <w:hideMark/>
          </w:tcPr>
          <w:p w14:paraId="02A62546"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
                <w:bCs/>
                <w:sz w:val="22"/>
                <w:szCs w:val="22"/>
              </w:rPr>
            </w:pPr>
            <w:r w:rsidRPr="00CA2A75">
              <w:rPr>
                <w:rFonts w:ascii="Times New Roman" w:eastAsia="Times New Roman" w:hAnsi="Times New Roman" w:cs="Times New Roman"/>
                <w:b/>
                <w:bCs/>
                <w:sz w:val="22"/>
                <w:szCs w:val="22"/>
              </w:rPr>
              <w:t>Year 1</w:t>
            </w:r>
          </w:p>
        </w:tc>
        <w:tc>
          <w:tcPr>
            <w:tcW w:w="1994" w:type="dxa"/>
            <w:gridSpan w:val="2"/>
            <w:shd w:val="clear" w:color="auto" w:fill="auto"/>
            <w:noWrap/>
            <w:vAlign w:val="center"/>
            <w:hideMark/>
          </w:tcPr>
          <w:p w14:paraId="3AF0A4C1"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
                <w:bCs/>
                <w:sz w:val="22"/>
                <w:szCs w:val="22"/>
              </w:rPr>
            </w:pPr>
            <w:r w:rsidRPr="00CA2A75">
              <w:rPr>
                <w:rFonts w:ascii="Times New Roman" w:eastAsia="Times New Roman" w:hAnsi="Times New Roman" w:cs="Times New Roman"/>
                <w:b/>
                <w:bCs/>
                <w:sz w:val="22"/>
                <w:szCs w:val="22"/>
              </w:rPr>
              <w:t>Year 2</w:t>
            </w:r>
          </w:p>
        </w:tc>
        <w:tc>
          <w:tcPr>
            <w:tcW w:w="1980" w:type="dxa"/>
            <w:gridSpan w:val="2"/>
            <w:shd w:val="clear" w:color="auto" w:fill="auto"/>
            <w:noWrap/>
            <w:vAlign w:val="center"/>
            <w:hideMark/>
          </w:tcPr>
          <w:p w14:paraId="3CED4E0B"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
                <w:bCs/>
                <w:sz w:val="22"/>
                <w:szCs w:val="22"/>
              </w:rPr>
            </w:pPr>
            <w:r w:rsidRPr="00CA2A75">
              <w:rPr>
                <w:rFonts w:ascii="Times New Roman" w:eastAsia="Times New Roman" w:hAnsi="Times New Roman" w:cs="Times New Roman"/>
                <w:b/>
                <w:bCs/>
                <w:sz w:val="22"/>
                <w:szCs w:val="22"/>
              </w:rPr>
              <w:t>Year 3</w:t>
            </w:r>
          </w:p>
        </w:tc>
      </w:tr>
      <w:tr w:rsidR="00E65D22" w:rsidRPr="00CA2A75" w14:paraId="70E07550" w14:textId="77777777" w:rsidTr="0051541B">
        <w:trPr>
          <w:trHeight w:val="558"/>
          <w:tblHeader/>
        </w:trPr>
        <w:tc>
          <w:tcPr>
            <w:tcW w:w="3182" w:type="dxa"/>
            <w:vMerge/>
            <w:vAlign w:val="center"/>
            <w:hideMark/>
          </w:tcPr>
          <w:p w14:paraId="4E5C0522" w14:textId="77777777" w:rsidR="00E65D22" w:rsidRPr="00CA2A75" w:rsidRDefault="00E65D22" w:rsidP="002E1FB6">
            <w:pPr>
              <w:shd w:val="clear" w:color="auto" w:fill="FFFFFF" w:themeFill="background1"/>
              <w:spacing w:before="120" w:after="120"/>
              <w:jc w:val="both"/>
              <w:rPr>
                <w:rFonts w:ascii="Times New Roman" w:eastAsia="Times New Roman" w:hAnsi="Times New Roman" w:cs="Times New Roman"/>
                <w:b/>
                <w:bCs/>
                <w:sz w:val="22"/>
                <w:szCs w:val="22"/>
              </w:rPr>
            </w:pPr>
          </w:p>
        </w:tc>
        <w:tc>
          <w:tcPr>
            <w:tcW w:w="985" w:type="dxa"/>
            <w:shd w:val="clear" w:color="auto" w:fill="auto"/>
            <w:vAlign w:val="center"/>
            <w:hideMark/>
          </w:tcPr>
          <w:p w14:paraId="3B3DC9A3"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sz w:val="22"/>
                <w:szCs w:val="22"/>
              </w:rPr>
            </w:pPr>
            <w:r w:rsidRPr="00CA2A75">
              <w:rPr>
                <w:rFonts w:ascii="Times New Roman" w:eastAsia="Times New Roman" w:hAnsi="Times New Roman" w:cs="Times New Roman"/>
                <w:sz w:val="22"/>
                <w:szCs w:val="22"/>
              </w:rPr>
              <w:t>Source of credit (%)</w:t>
            </w:r>
          </w:p>
        </w:tc>
        <w:tc>
          <w:tcPr>
            <w:tcW w:w="1106" w:type="dxa"/>
            <w:shd w:val="clear" w:color="auto" w:fill="auto"/>
            <w:vAlign w:val="center"/>
            <w:hideMark/>
          </w:tcPr>
          <w:p w14:paraId="4C6D355A"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Interest rate %/year</w:t>
            </w:r>
          </w:p>
        </w:tc>
        <w:tc>
          <w:tcPr>
            <w:tcW w:w="998" w:type="dxa"/>
            <w:shd w:val="clear" w:color="auto" w:fill="auto"/>
            <w:vAlign w:val="center"/>
            <w:hideMark/>
          </w:tcPr>
          <w:p w14:paraId="14A48DF2"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sz w:val="22"/>
                <w:szCs w:val="22"/>
              </w:rPr>
            </w:pPr>
            <w:r w:rsidRPr="00CA2A75">
              <w:rPr>
                <w:rFonts w:ascii="Times New Roman" w:eastAsia="Times New Roman" w:hAnsi="Times New Roman" w:cs="Times New Roman"/>
                <w:sz w:val="22"/>
                <w:szCs w:val="22"/>
              </w:rPr>
              <w:t>Source of credit (%)</w:t>
            </w:r>
          </w:p>
        </w:tc>
        <w:tc>
          <w:tcPr>
            <w:tcW w:w="995" w:type="dxa"/>
            <w:shd w:val="clear" w:color="auto" w:fill="auto"/>
            <w:vAlign w:val="center"/>
            <w:hideMark/>
          </w:tcPr>
          <w:p w14:paraId="07E64500"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Interest rate %/year</w:t>
            </w:r>
          </w:p>
        </w:tc>
        <w:tc>
          <w:tcPr>
            <w:tcW w:w="984" w:type="dxa"/>
            <w:shd w:val="clear" w:color="auto" w:fill="auto"/>
            <w:vAlign w:val="center"/>
            <w:hideMark/>
          </w:tcPr>
          <w:p w14:paraId="27F1BA70"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sz w:val="22"/>
                <w:szCs w:val="22"/>
              </w:rPr>
            </w:pPr>
            <w:r w:rsidRPr="00CA2A75">
              <w:rPr>
                <w:rFonts w:ascii="Times New Roman" w:eastAsia="Times New Roman" w:hAnsi="Times New Roman" w:cs="Times New Roman"/>
                <w:sz w:val="22"/>
                <w:szCs w:val="22"/>
              </w:rPr>
              <w:t>Source of credit (%)</w:t>
            </w:r>
          </w:p>
        </w:tc>
        <w:tc>
          <w:tcPr>
            <w:tcW w:w="996" w:type="dxa"/>
            <w:shd w:val="clear" w:color="auto" w:fill="auto"/>
            <w:vAlign w:val="center"/>
            <w:hideMark/>
          </w:tcPr>
          <w:p w14:paraId="7F8A1F51" w14:textId="77777777" w:rsidR="00E65D22" w:rsidRPr="00CA2A75" w:rsidRDefault="00E65D22" w:rsidP="002E1FB6">
            <w:pPr>
              <w:shd w:val="clear" w:color="auto" w:fill="FFFFFF" w:themeFill="background1"/>
              <w:spacing w:before="120" w:after="120"/>
              <w:jc w:val="center"/>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Interest rate %/year</w:t>
            </w:r>
          </w:p>
        </w:tc>
      </w:tr>
      <w:tr w:rsidR="00E65D22" w:rsidRPr="00CA2A75" w14:paraId="2AFF6872" w14:textId="77777777" w:rsidTr="00F0342F">
        <w:trPr>
          <w:trHeight w:val="185"/>
        </w:trPr>
        <w:tc>
          <w:tcPr>
            <w:tcW w:w="3182" w:type="dxa"/>
            <w:shd w:val="clear" w:color="auto" w:fill="auto"/>
            <w:noWrap/>
            <w:vAlign w:val="center"/>
            <w:hideMark/>
          </w:tcPr>
          <w:p w14:paraId="6E0166E2" w14:textId="77777777" w:rsidR="00E65D22" w:rsidRPr="00CA2A75" w:rsidRDefault="00E65D22" w:rsidP="002E1FB6">
            <w:pPr>
              <w:shd w:val="clear" w:color="auto" w:fill="FFFFFF" w:themeFill="background1"/>
              <w:spacing w:before="120" w:after="120"/>
              <w:jc w:val="both"/>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Capital for grafting and maintaining livelihood</w:t>
            </w:r>
          </w:p>
        </w:tc>
        <w:tc>
          <w:tcPr>
            <w:tcW w:w="985" w:type="dxa"/>
            <w:shd w:val="clear" w:color="auto" w:fill="auto"/>
            <w:noWrap/>
            <w:vAlign w:val="center"/>
          </w:tcPr>
          <w:p w14:paraId="46D4F0CD"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100%</w:t>
            </w:r>
          </w:p>
        </w:tc>
        <w:tc>
          <w:tcPr>
            <w:tcW w:w="1106" w:type="dxa"/>
            <w:shd w:val="clear" w:color="auto" w:fill="FFFFFF" w:themeFill="background1"/>
            <w:noWrap/>
            <w:vAlign w:val="center"/>
          </w:tcPr>
          <w:p w14:paraId="7226B652"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98" w:type="dxa"/>
            <w:shd w:val="clear" w:color="auto" w:fill="auto"/>
            <w:noWrap/>
            <w:vAlign w:val="center"/>
          </w:tcPr>
          <w:p w14:paraId="522D5D6D"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100%</w:t>
            </w:r>
          </w:p>
        </w:tc>
        <w:tc>
          <w:tcPr>
            <w:tcW w:w="995" w:type="dxa"/>
            <w:shd w:val="clear" w:color="auto" w:fill="auto"/>
            <w:noWrap/>
            <w:vAlign w:val="center"/>
          </w:tcPr>
          <w:p w14:paraId="3165FF55"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84" w:type="dxa"/>
            <w:shd w:val="clear" w:color="auto" w:fill="auto"/>
            <w:noWrap/>
            <w:vAlign w:val="center"/>
          </w:tcPr>
          <w:p w14:paraId="31012676"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100%</w:t>
            </w:r>
          </w:p>
        </w:tc>
        <w:tc>
          <w:tcPr>
            <w:tcW w:w="996" w:type="dxa"/>
            <w:shd w:val="clear" w:color="auto" w:fill="auto"/>
            <w:noWrap/>
            <w:vAlign w:val="center"/>
          </w:tcPr>
          <w:p w14:paraId="142D5AC1"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r>
      <w:tr w:rsidR="00E65D22" w:rsidRPr="00CA2A75" w14:paraId="145910F1" w14:textId="77777777" w:rsidTr="00F0342F">
        <w:trPr>
          <w:trHeight w:val="185"/>
        </w:trPr>
        <w:tc>
          <w:tcPr>
            <w:tcW w:w="3182" w:type="dxa"/>
            <w:shd w:val="clear" w:color="auto" w:fill="auto"/>
            <w:noWrap/>
            <w:vAlign w:val="center"/>
            <w:hideMark/>
          </w:tcPr>
          <w:p w14:paraId="23569816" w14:textId="77777777" w:rsidR="00E65D22" w:rsidRPr="00CA2A75" w:rsidRDefault="00E65D22" w:rsidP="002E1FB6">
            <w:pPr>
              <w:shd w:val="clear" w:color="auto" w:fill="FFFFFF" w:themeFill="background1"/>
              <w:spacing w:before="120" w:after="120"/>
              <w:jc w:val="both"/>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1. Self-financing</w:t>
            </w:r>
          </w:p>
        </w:tc>
        <w:tc>
          <w:tcPr>
            <w:tcW w:w="985" w:type="dxa"/>
            <w:shd w:val="clear" w:color="auto" w:fill="auto"/>
            <w:noWrap/>
            <w:vAlign w:val="center"/>
          </w:tcPr>
          <w:p w14:paraId="4C154016"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33%</w:t>
            </w:r>
          </w:p>
        </w:tc>
        <w:tc>
          <w:tcPr>
            <w:tcW w:w="1106" w:type="dxa"/>
            <w:shd w:val="clear" w:color="auto" w:fill="FFFFFF" w:themeFill="background1"/>
            <w:noWrap/>
            <w:vAlign w:val="center"/>
          </w:tcPr>
          <w:p w14:paraId="66485964"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98" w:type="dxa"/>
            <w:shd w:val="clear" w:color="auto" w:fill="auto"/>
            <w:noWrap/>
            <w:vAlign w:val="center"/>
          </w:tcPr>
          <w:p w14:paraId="009A4386"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27%</w:t>
            </w:r>
          </w:p>
        </w:tc>
        <w:tc>
          <w:tcPr>
            <w:tcW w:w="995" w:type="dxa"/>
            <w:shd w:val="clear" w:color="auto" w:fill="auto"/>
            <w:noWrap/>
            <w:vAlign w:val="center"/>
          </w:tcPr>
          <w:p w14:paraId="391D1843"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84" w:type="dxa"/>
            <w:shd w:val="clear" w:color="auto" w:fill="auto"/>
            <w:noWrap/>
            <w:vAlign w:val="center"/>
          </w:tcPr>
          <w:p w14:paraId="2C389F1B"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30%</w:t>
            </w:r>
          </w:p>
        </w:tc>
        <w:tc>
          <w:tcPr>
            <w:tcW w:w="996" w:type="dxa"/>
            <w:shd w:val="clear" w:color="auto" w:fill="auto"/>
            <w:noWrap/>
            <w:vAlign w:val="center"/>
          </w:tcPr>
          <w:p w14:paraId="133C88CE"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r>
      <w:tr w:rsidR="00E65D22" w:rsidRPr="00CA2A75" w14:paraId="409AC7D5" w14:textId="77777777" w:rsidTr="00F0342F">
        <w:trPr>
          <w:trHeight w:val="185"/>
        </w:trPr>
        <w:tc>
          <w:tcPr>
            <w:tcW w:w="3182" w:type="dxa"/>
            <w:shd w:val="clear" w:color="auto" w:fill="auto"/>
            <w:noWrap/>
            <w:vAlign w:val="center"/>
            <w:hideMark/>
          </w:tcPr>
          <w:p w14:paraId="37EBB9AE" w14:textId="77777777" w:rsidR="00E65D22" w:rsidRPr="00CA2A75" w:rsidRDefault="00E65D22" w:rsidP="002E1FB6">
            <w:pPr>
              <w:shd w:val="clear" w:color="auto" w:fill="FFFFFF" w:themeFill="background1"/>
              <w:spacing w:before="120" w:after="120"/>
              <w:jc w:val="both"/>
              <w:rPr>
                <w:rFonts w:ascii="Times New Roman" w:eastAsia="Times New Roman" w:hAnsi="Times New Roman" w:cs="Times New Roman"/>
                <w:bCs/>
                <w:sz w:val="22"/>
                <w:szCs w:val="22"/>
              </w:rPr>
            </w:pPr>
            <w:r w:rsidRPr="00CA2A75">
              <w:rPr>
                <w:rFonts w:ascii="Times New Roman" w:eastAsia="Times New Roman" w:hAnsi="Times New Roman" w:cs="Times New Roman"/>
                <w:bCs/>
                <w:sz w:val="22"/>
                <w:szCs w:val="22"/>
              </w:rPr>
              <w:t>2. Loan</w:t>
            </w:r>
          </w:p>
        </w:tc>
        <w:tc>
          <w:tcPr>
            <w:tcW w:w="985" w:type="dxa"/>
            <w:shd w:val="clear" w:color="auto" w:fill="auto"/>
            <w:noWrap/>
            <w:vAlign w:val="center"/>
          </w:tcPr>
          <w:p w14:paraId="693F10AA"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67%</w:t>
            </w:r>
          </w:p>
        </w:tc>
        <w:tc>
          <w:tcPr>
            <w:tcW w:w="1106" w:type="dxa"/>
            <w:shd w:val="clear" w:color="auto" w:fill="FFFFFF" w:themeFill="background1"/>
            <w:noWrap/>
            <w:vAlign w:val="center"/>
          </w:tcPr>
          <w:p w14:paraId="336F3C66"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98" w:type="dxa"/>
            <w:shd w:val="clear" w:color="auto" w:fill="auto"/>
            <w:noWrap/>
            <w:vAlign w:val="center"/>
          </w:tcPr>
          <w:p w14:paraId="4D6CEB72"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73%</w:t>
            </w:r>
          </w:p>
        </w:tc>
        <w:tc>
          <w:tcPr>
            <w:tcW w:w="995" w:type="dxa"/>
            <w:shd w:val="clear" w:color="auto" w:fill="auto"/>
            <w:noWrap/>
            <w:vAlign w:val="center"/>
          </w:tcPr>
          <w:p w14:paraId="66915ECF"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c>
          <w:tcPr>
            <w:tcW w:w="984" w:type="dxa"/>
            <w:shd w:val="clear" w:color="auto" w:fill="auto"/>
            <w:noWrap/>
            <w:vAlign w:val="center"/>
          </w:tcPr>
          <w:p w14:paraId="71EF28B4"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r w:rsidRPr="00CA2A75">
              <w:rPr>
                <w:rFonts w:ascii="Times New Roman" w:hAnsi="Times New Roman" w:cs="Times New Roman"/>
                <w:sz w:val="22"/>
                <w:szCs w:val="22"/>
              </w:rPr>
              <w:t>70%</w:t>
            </w:r>
          </w:p>
        </w:tc>
        <w:tc>
          <w:tcPr>
            <w:tcW w:w="996" w:type="dxa"/>
            <w:shd w:val="clear" w:color="auto" w:fill="auto"/>
            <w:noWrap/>
            <w:vAlign w:val="center"/>
          </w:tcPr>
          <w:p w14:paraId="7EF964BE" w14:textId="77777777" w:rsidR="00E65D22" w:rsidRPr="00CA2A75" w:rsidRDefault="00E65D22" w:rsidP="002E1FB6">
            <w:pPr>
              <w:shd w:val="clear" w:color="auto" w:fill="FFFFFF" w:themeFill="background1"/>
              <w:spacing w:before="120" w:after="120"/>
              <w:jc w:val="center"/>
              <w:rPr>
                <w:rFonts w:ascii="Times New Roman" w:hAnsi="Times New Roman" w:cs="Times New Roman"/>
                <w:sz w:val="22"/>
                <w:szCs w:val="22"/>
              </w:rPr>
            </w:pPr>
          </w:p>
        </w:tc>
      </w:tr>
      <w:tr w:rsidR="00E65D22" w:rsidRPr="00CA2A75" w14:paraId="7E5F9D97" w14:textId="77777777" w:rsidTr="00F0342F">
        <w:trPr>
          <w:trHeight w:val="185"/>
        </w:trPr>
        <w:tc>
          <w:tcPr>
            <w:tcW w:w="3182" w:type="dxa"/>
            <w:shd w:val="clear" w:color="auto" w:fill="auto"/>
            <w:noWrap/>
            <w:vAlign w:val="center"/>
            <w:hideMark/>
          </w:tcPr>
          <w:p w14:paraId="0CF10522" w14:textId="77777777" w:rsidR="00E65D22" w:rsidRPr="00C36622" w:rsidRDefault="00E65D22" w:rsidP="002E1FB6">
            <w:pPr>
              <w:shd w:val="clear" w:color="auto" w:fill="FFFFFF" w:themeFill="background1"/>
              <w:spacing w:before="120" w:after="120"/>
              <w:jc w:val="both"/>
              <w:rPr>
                <w:rFonts w:ascii="Times New Roman" w:eastAsia="Times New Roman" w:hAnsi="Times New Roman" w:cs="Times New Roman"/>
                <w:bCs/>
                <w:i/>
                <w:iCs/>
                <w:sz w:val="22"/>
                <w:szCs w:val="22"/>
              </w:rPr>
            </w:pPr>
            <w:r w:rsidRPr="00C36622">
              <w:rPr>
                <w:rFonts w:ascii="Times New Roman" w:eastAsia="Times New Roman" w:hAnsi="Times New Roman" w:cs="Times New Roman"/>
                <w:bCs/>
                <w:i/>
                <w:iCs/>
                <w:sz w:val="22"/>
                <w:szCs w:val="22"/>
              </w:rPr>
              <w:t>2.1 Commercial banks</w:t>
            </w:r>
          </w:p>
        </w:tc>
        <w:tc>
          <w:tcPr>
            <w:tcW w:w="985" w:type="dxa"/>
            <w:shd w:val="clear" w:color="auto" w:fill="auto"/>
            <w:noWrap/>
            <w:vAlign w:val="center"/>
          </w:tcPr>
          <w:p w14:paraId="155E9929"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50%</w:t>
            </w:r>
          </w:p>
        </w:tc>
        <w:tc>
          <w:tcPr>
            <w:tcW w:w="1106" w:type="dxa"/>
            <w:shd w:val="clear" w:color="auto" w:fill="auto"/>
            <w:noWrap/>
            <w:vAlign w:val="center"/>
          </w:tcPr>
          <w:p w14:paraId="69266906"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13.77</w:t>
            </w:r>
          </w:p>
        </w:tc>
        <w:tc>
          <w:tcPr>
            <w:tcW w:w="998" w:type="dxa"/>
            <w:shd w:val="clear" w:color="auto" w:fill="auto"/>
            <w:noWrap/>
            <w:vAlign w:val="center"/>
          </w:tcPr>
          <w:p w14:paraId="0197EEB0"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59%</w:t>
            </w:r>
          </w:p>
        </w:tc>
        <w:tc>
          <w:tcPr>
            <w:tcW w:w="995" w:type="dxa"/>
            <w:shd w:val="clear" w:color="auto" w:fill="auto"/>
            <w:noWrap/>
            <w:vAlign w:val="center"/>
          </w:tcPr>
          <w:p w14:paraId="3CAC91CE"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1.30</w:t>
            </w:r>
          </w:p>
        </w:tc>
        <w:tc>
          <w:tcPr>
            <w:tcW w:w="984" w:type="dxa"/>
            <w:shd w:val="clear" w:color="auto" w:fill="auto"/>
            <w:noWrap/>
            <w:vAlign w:val="center"/>
          </w:tcPr>
          <w:p w14:paraId="43626AB2"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48%</w:t>
            </w:r>
          </w:p>
        </w:tc>
        <w:tc>
          <w:tcPr>
            <w:tcW w:w="996" w:type="dxa"/>
            <w:shd w:val="clear" w:color="auto" w:fill="auto"/>
            <w:noWrap/>
            <w:vAlign w:val="center"/>
          </w:tcPr>
          <w:p w14:paraId="31A41252"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11.14</w:t>
            </w:r>
          </w:p>
        </w:tc>
      </w:tr>
      <w:tr w:rsidR="00E65D22" w:rsidRPr="00CA2A75" w14:paraId="24540626" w14:textId="77777777" w:rsidTr="00F0342F">
        <w:trPr>
          <w:trHeight w:val="185"/>
        </w:trPr>
        <w:tc>
          <w:tcPr>
            <w:tcW w:w="3182" w:type="dxa"/>
            <w:shd w:val="clear" w:color="auto" w:fill="auto"/>
            <w:noWrap/>
            <w:vAlign w:val="center"/>
            <w:hideMark/>
          </w:tcPr>
          <w:p w14:paraId="352DA6D6" w14:textId="77777777" w:rsidR="00E65D22" w:rsidRPr="00C36622" w:rsidRDefault="00E65D22" w:rsidP="002E1FB6">
            <w:pPr>
              <w:shd w:val="clear" w:color="auto" w:fill="FFFFFF" w:themeFill="background1"/>
              <w:spacing w:before="120" w:after="120"/>
              <w:jc w:val="both"/>
              <w:rPr>
                <w:rFonts w:ascii="Times New Roman" w:eastAsia="Times New Roman" w:hAnsi="Times New Roman" w:cs="Times New Roman"/>
                <w:bCs/>
                <w:i/>
                <w:iCs/>
                <w:sz w:val="22"/>
                <w:szCs w:val="22"/>
              </w:rPr>
            </w:pPr>
            <w:r w:rsidRPr="00C36622">
              <w:rPr>
                <w:rFonts w:ascii="Times New Roman" w:eastAsia="Times New Roman" w:hAnsi="Times New Roman" w:cs="Times New Roman"/>
                <w:bCs/>
                <w:i/>
                <w:iCs/>
                <w:sz w:val="22"/>
                <w:szCs w:val="22"/>
              </w:rPr>
              <w:t>2.2 Other sources</w:t>
            </w:r>
          </w:p>
        </w:tc>
        <w:tc>
          <w:tcPr>
            <w:tcW w:w="985" w:type="dxa"/>
            <w:shd w:val="clear" w:color="auto" w:fill="auto"/>
            <w:noWrap/>
            <w:vAlign w:val="center"/>
          </w:tcPr>
          <w:p w14:paraId="336638AF"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50%</w:t>
            </w:r>
          </w:p>
        </w:tc>
        <w:tc>
          <w:tcPr>
            <w:tcW w:w="1106" w:type="dxa"/>
            <w:shd w:val="clear" w:color="auto" w:fill="auto"/>
            <w:noWrap/>
            <w:vAlign w:val="center"/>
          </w:tcPr>
          <w:p w14:paraId="73995C5A"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34.99</w:t>
            </w:r>
          </w:p>
        </w:tc>
        <w:tc>
          <w:tcPr>
            <w:tcW w:w="998" w:type="dxa"/>
            <w:shd w:val="clear" w:color="auto" w:fill="auto"/>
            <w:noWrap/>
            <w:vAlign w:val="center"/>
          </w:tcPr>
          <w:p w14:paraId="5D78CD2C"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41%</w:t>
            </w:r>
          </w:p>
        </w:tc>
        <w:tc>
          <w:tcPr>
            <w:tcW w:w="995" w:type="dxa"/>
            <w:shd w:val="clear" w:color="auto" w:fill="auto"/>
            <w:noWrap/>
            <w:vAlign w:val="center"/>
          </w:tcPr>
          <w:p w14:paraId="7E640126"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33.83</w:t>
            </w:r>
          </w:p>
        </w:tc>
        <w:tc>
          <w:tcPr>
            <w:tcW w:w="984" w:type="dxa"/>
            <w:shd w:val="clear" w:color="auto" w:fill="auto"/>
            <w:noWrap/>
            <w:vAlign w:val="center"/>
          </w:tcPr>
          <w:p w14:paraId="5D8D0BC9"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52%</w:t>
            </w:r>
          </w:p>
        </w:tc>
        <w:tc>
          <w:tcPr>
            <w:tcW w:w="996" w:type="dxa"/>
            <w:shd w:val="clear" w:color="auto" w:fill="auto"/>
            <w:noWrap/>
            <w:vAlign w:val="center"/>
          </w:tcPr>
          <w:p w14:paraId="0709F6F7" w14:textId="77777777" w:rsidR="00E65D22" w:rsidRPr="00C36622" w:rsidRDefault="00E65D22" w:rsidP="002E1FB6">
            <w:pPr>
              <w:shd w:val="clear" w:color="auto" w:fill="FFFFFF" w:themeFill="background1"/>
              <w:spacing w:before="120" w:after="120"/>
              <w:jc w:val="center"/>
              <w:rPr>
                <w:rFonts w:ascii="Times New Roman" w:hAnsi="Times New Roman" w:cs="Times New Roman"/>
                <w:i/>
                <w:sz w:val="22"/>
                <w:szCs w:val="22"/>
              </w:rPr>
            </w:pPr>
            <w:r w:rsidRPr="00C36622">
              <w:rPr>
                <w:rFonts w:ascii="Times New Roman" w:hAnsi="Times New Roman" w:cs="Times New Roman"/>
                <w:i/>
                <w:sz w:val="22"/>
                <w:szCs w:val="22"/>
              </w:rPr>
              <w:t>26.56</w:t>
            </w:r>
          </w:p>
        </w:tc>
      </w:tr>
    </w:tbl>
    <w:p w14:paraId="467C9DEC" w14:textId="77777777" w:rsidR="00E65D22" w:rsidRPr="007A0387" w:rsidRDefault="00E65D22" w:rsidP="00863405">
      <w:pPr>
        <w:shd w:val="clear" w:color="auto" w:fill="FFFFFF" w:themeFill="background1"/>
        <w:spacing w:before="120" w:after="120" w:line="360" w:lineRule="auto"/>
        <w:rPr>
          <w:rFonts w:ascii="Times New Roman" w:hAnsi="Times New Roman" w:cs="Times New Roman"/>
          <w:i/>
        </w:rPr>
      </w:pPr>
      <w:r w:rsidRPr="009513F9">
        <w:rPr>
          <w:rFonts w:ascii="Times New Roman" w:hAnsi="Times New Roman" w:cs="Times New Roman"/>
          <w:i/>
        </w:rPr>
        <w:t>Source:</w:t>
      </w:r>
      <w:r w:rsidRPr="007A0387">
        <w:rPr>
          <w:rFonts w:ascii="Times New Roman" w:hAnsi="Times New Roman" w:cs="Times New Roman"/>
          <w:i/>
        </w:rPr>
        <w:t xml:space="preserve"> Survey data</w:t>
      </w:r>
    </w:p>
    <w:p w14:paraId="3A75F270" w14:textId="77777777" w:rsidR="000F13C4" w:rsidRDefault="000F13C4" w:rsidP="00863405">
      <w:pPr>
        <w:widowControl/>
        <w:spacing w:before="120" w:after="120" w:line="360" w:lineRule="auto"/>
        <w:rPr>
          <w:rStyle w:val="Bodytext11pt"/>
          <w:rFonts w:eastAsia="Courier New"/>
          <w:sz w:val="24"/>
          <w:szCs w:val="24"/>
          <w:lang w:eastAsia="en-US"/>
        </w:rPr>
      </w:pPr>
      <w:bookmarkStart w:id="148" w:name="_Toc410391729"/>
      <w:r>
        <w:rPr>
          <w:rStyle w:val="Bodytext11pt"/>
          <w:rFonts w:eastAsia="Courier New"/>
          <w:sz w:val="24"/>
          <w:szCs w:val="24"/>
        </w:rPr>
        <w:br w:type="page"/>
      </w:r>
    </w:p>
    <w:p w14:paraId="024B8DC6" w14:textId="53ECB2BD" w:rsidR="00713A8E" w:rsidRPr="003F757E" w:rsidRDefault="000F13C4" w:rsidP="003F757E">
      <w:pPr>
        <w:pStyle w:val="Bodytext20"/>
        <w:shd w:val="clear" w:color="auto" w:fill="auto"/>
        <w:spacing w:before="120" w:after="120" w:line="360" w:lineRule="auto"/>
        <w:ind w:right="142" w:firstLine="0"/>
        <w:jc w:val="both"/>
        <w:outlineLvl w:val="0"/>
        <w:rPr>
          <w:color w:val="2E74B5" w:themeColor="accent1" w:themeShade="BF"/>
          <w:sz w:val="24"/>
          <w:szCs w:val="24"/>
        </w:rPr>
      </w:pPr>
      <w:bookmarkStart w:id="149" w:name="_Toc425176184"/>
      <w:r w:rsidRPr="003F757E">
        <w:rPr>
          <w:color w:val="2E74B5" w:themeColor="accent1" w:themeShade="BF"/>
          <w:sz w:val="24"/>
          <w:szCs w:val="24"/>
        </w:rPr>
        <w:lastRenderedPageBreak/>
        <w:t xml:space="preserve">SECTION E: </w:t>
      </w:r>
      <w:r w:rsidR="001B6630" w:rsidRPr="003F757E">
        <w:rPr>
          <w:color w:val="2E74B5" w:themeColor="accent1" w:themeShade="BF"/>
          <w:sz w:val="24"/>
          <w:szCs w:val="24"/>
        </w:rPr>
        <w:t>POSSIBLE STRATEGIES FOR REJUVENATION AND IMPACT ANALYSIS</w:t>
      </w:r>
      <w:bookmarkEnd w:id="149"/>
    </w:p>
    <w:p w14:paraId="35C33077" w14:textId="5FEC1C5A" w:rsidR="00EC6A54" w:rsidRPr="003F757E" w:rsidRDefault="00915355" w:rsidP="003F757E">
      <w:pPr>
        <w:pStyle w:val="BodyText1"/>
        <w:shd w:val="clear" w:color="auto" w:fill="auto"/>
        <w:tabs>
          <w:tab w:val="left" w:pos="351"/>
        </w:tabs>
        <w:spacing w:before="120" w:after="120" w:line="360" w:lineRule="auto"/>
        <w:ind w:firstLine="0"/>
        <w:outlineLvl w:val="0"/>
        <w:rPr>
          <w:rFonts w:eastAsia="Courier New"/>
          <w:b/>
          <w:color w:val="0070C0"/>
          <w:sz w:val="28"/>
          <w:szCs w:val="24"/>
          <w:lang w:eastAsia="en-AU"/>
        </w:rPr>
      </w:pPr>
      <w:bookmarkStart w:id="150" w:name="_Toc425176185"/>
      <w:r w:rsidRPr="003F757E">
        <w:rPr>
          <w:rFonts w:eastAsia="Courier New"/>
          <w:b/>
          <w:color w:val="0070C0"/>
          <w:sz w:val="28"/>
          <w:szCs w:val="24"/>
          <w:lang w:eastAsia="en-AU"/>
        </w:rPr>
        <w:t xml:space="preserve">1. </w:t>
      </w:r>
      <w:r w:rsidR="00713A8E" w:rsidRPr="003F757E">
        <w:rPr>
          <w:rFonts w:eastAsia="Courier New"/>
          <w:b/>
          <w:color w:val="0070C0"/>
          <w:sz w:val="28"/>
          <w:szCs w:val="24"/>
          <w:lang w:eastAsia="en-AU"/>
        </w:rPr>
        <w:t xml:space="preserve">Possible Strategies </w:t>
      </w:r>
      <w:r w:rsidR="00C5131E" w:rsidRPr="003F757E">
        <w:rPr>
          <w:rFonts w:eastAsia="Courier New"/>
          <w:b/>
          <w:color w:val="0070C0"/>
          <w:sz w:val="28"/>
          <w:szCs w:val="24"/>
          <w:lang w:eastAsia="en-AU"/>
        </w:rPr>
        <w:t>f</w:t>
      </w:r>
      <w:r w:rsidR="00713A8E" w:rsidRPr="003F757E">
        <w:rPr>
          <w:rFonts w:eastAsia="Courier New"/>
          <w:b/>
          <w:color w:val="0070C0"/>
          <w:sz w:val="28"/>
          <w:szCs w:val="24"/>
          <w:lang w:eastAsia="en-AU"/>
        </w:rPr>
        <w:t>or Successful Rejuvenation</w:t>
      </w:r>
      <w:bookmarkEnd w:id="148"/>
      <w:bookmarkEnd w:id="150"/>
    </w:p>
    <w:p w14:paraId="1C2714E2" w14:textId="779959AF" w:rsidR="00EC6A54" w:rsidRPr="003F757E" w:rsidRDefault="00EE0A23" w:rsidP="00863405">
      <w:pPr>
        <w:spacing w:before="120" w:after="120" w:line="360" w:lineRule="auto"/>
        <w:jc w:val="both"/>
        <w:rPr>
          <w:rFonts w:ascii="Times New Roman" w:hAnsi="Times New Roman" w:cs="Times New Roman"/>
          <w:lang w:val="en-AU"/>
        </w:rPr>
      </w:pPr>
      <w:r w:rsidRPr="003F757E">
        <w:rPr>
          <w:rFonts w:ascii="Times New Roman" w:hAnsi="Times New Roman" w:cs="Times New Roman"/>
          <w:lang w:val="en-AU"/>
        </w:rPr>
        <w:t>From the above analysis, t</w:t>
      </w:r>
      <w:r w:rsidR="00EC6A54" w:rsidRPr="003F757E">
        <w:rPr>
          <w:rFonts w:ascii="Times New Roman" w:hAnsi="Times New Roman" w:cs="Times New Roman"/>
          <w:lang w:val="en-AU"/>
        </w:rPr>
        <w:t xml:space="preserve">he </w:t>
      </w:r>
      <w:r w:rsidR="00EA738D" w:rsidRPr="003F757E">
        <w:rPr>
          <w:rFonts w:ascii="Times New Roman" w:hAnsi="Times New Roman" w:cs="Times New Roman"/>
          <w:lang w:val="en-AU"/>
        </w:rPr>
        <w:t>a</w:t>
      </w:r>
      <w:r w:rsidR="00EC6A54" w:rsidRPr="003F757E">
        <w:rPr>
          <w:rFonts w:ascii="Times New Roman" w:hAnsi="Times New Roman" w:cs="Times New Roman"/>
          <w:lang w:val="en-AU"/>
        </w:rPr>
        <w:t xml:space="preserve">lternative </w:t>
      </w:r>
      <w:r w:rsidR="00EA738D" w:rsidRPr="003F757E">
        <w:rPr>
          <w:rFonts w:ascii="Times New Roman" w:hAnsi="Times New Roman" w:cs="Times New Roman"/>
          <w:lang w:val="en-AU"/>
        </w:rPr>
        <w:t>r</w:t>
      </w:r>
      <w:r w:rsidR="00EC6A54" w:rsidRPr="003F757E">
        <w:rPr>
          <w:rFonts w:ascii="Times New Roman" w:hAnsi="Times New Roman" w:cs="Times New Roman"/>
          <w:lang w:val="en-AU"/>
        </w:rPr>
        <w:t xml:space="preserve">ejuvenation </w:t>
      </w:r>
      <w:r w:rsidR="00EA738D" w:rsidRPr="003F757E">
        <w:rPr>
          <w:rFonts w:ascii="Times New Roman" w:hAnsi="Times New Roman" w:cs="Times New Roman"/>
          <w:lang w:val="en-AU"/>
        </w:rPr>
        <w:t>s</w:t>
      </w:r>
      <w:r w:rsidR="00EC6A54" w:rsidRPr="003F757E">
        <w:rPr>
          <w:rFonts w:ascii="Times New Roman" w:hAnsi="Times New Roman" w:cs="Times New Roman"/>
          <w:lang w:val="en-AU"/>
        </w:rPr>
        <w:t>trategies available for Viet Nam Robusta coffee are</w:t>
      </w:r>
      <w:r w:rsidRPr="003F757E">
        <w:rPr>
          <w:rFonts w:ascii="Times New Roman" w:hAnsi="Times New Roman" w:cs="Times New Roman"/>
          <w:lang w:val="en-AU"/>
        </w:rPr>
        <w:t xml:space="preserve"> </w:t>
      </w:r>
      <w:r w:rsidR="0055316E" w:rsidRPr="003F757E">
        <w:rPr>
          <w:rFonts w:ascii="Times New Roman" w:hAnsi="Times New Roman" w:cs="Times New Roman"/>
          <w:lang w:val="en-AU"/>
        </w:rPr>
        <w:t>summarised</w:t>
      </w:r>
      <w:r w:rsidR="00EC6A54" w:rsidRPr="003F757E">
        <w:rPr>
          <w:rFonts w:ascii="Times New Roman" w:hAnsi="Times New Roman" w:cs="Times New Roman"/>
          <w:lang w:val="en-AU"/>
        </w:rPr>
        <w:t xml:space="preserve"> as follows: </w:t>
      </w:r>
    </w:p>
    <w:p w14:paraId="2258D8CD" w14:textId="4F426353" w:rsidR="00EC6A54" w:rsidRPr="003F757E" w:rsidRDefault="00EC6A54" w:rsidP="00863405">
      <w:pPr>
        <w:spacing w:before="120" w:after="120" w:line="360" w:lineRule="auto"/>
        <w:jc w:val="both"/>
        <w:rPr>
          <w:rFonts w:ascii="Times New Roman" w:hAnsi="Times New Roman" w:cs="Times New Roman"/>
        </w:rPr>
      </w:pPr>
      <w:bookmarkStart w:id="151" w:name="_Toc410390498"/>
      <w:bookmarkStart w:id="152" w:name="_Toc410391730"/>
      <w:bookmarkStart w:id="153" w:name="_Toc410391773"/>
      <w:r w:rsidRPr="003F757E">
        <w:rPr>
          <w:rFonts w:ascii="Times New Roman" w:hAnsi="Times New Roman" w:cs="Times New Roman"/>
          <w:b/>
          <w:bCs/>
        </w:rPr>
        <w:t xml:space="preserve">Alternative </w:t>
      </w:r>
      <w:r w:rsidR="00AA731F" w:rsidRPr="003F757E">
        <w:rPr>
          <w:rFonts w:ascii="Times New Roman" w:hAnsi="Times New Roman" w:cs="Times New Roman"/>
          <w:b/>
          <w:bCs/>
          <w:lang w:val="en-US"/>
        </w:rPr>
        <w:t>1</w:t>
      </w:r>
      <w:r w:rsidRPr="003F757E">
        <w:rPr>
          <w:rFonts w:ascii="Times New Roman" w:hAnsi="Times New Roman" w:cs="Times New Roman"/>
          <w:b/>
          <w:bCs/>
        </w:rPr>
        <w:t>.</w:t>
      </w:r>
      <w:r w:rsidRPr="003F757E">
        <w:rPr>
          <w:rFonts w:ascii="Times New Roman" w:hAnsi="Times New Roman" w:cs="Times New Roman"/>
        </w:rPr>
        <w:t xml:space="preserve"> </w:t>
      </w:r>
      <w:r w:rsidR="00FC337D" w:rsidRPr="003F757E">
        <w:rPr>
          <w:rFonts w:ascii="Times New Roman" w:hAnsi="Times New Roman" w:cs="Times New Roman"/>
          <w:b/>
          <w:bCs/>
          <w:iCs/>
          <w:lang w:val="en-US"/>
        </w:rPr>
        <w:t>G</w:t>
      </w:r>
      <w:r w:rsidR="00FC337D" w:rsidRPr="003F757E">
        <w:rPr>
          <w:rFonts w:ascii="Times New Roman" w:hAnsi="Times New Roman" w:cs="Times New Roman"/>
          <w:b/>
          <w:bCs/>
          <w:iCs/>
        </w:rPr>
        <w:t>rafting of healthy old trees usually not more than 20 years old</w:t>
      </w:r>
      <w:bookmarkEnd w:id="151"/>
      <w:bookmarkEnd w:id="152"/>
      <w:bookmarkEnd w:id="153"/>
    </w:p>
    <w:p w14:paraId="4581FAE0" w14:textId="56DCF9FF" w:rsidR="00EC6A54" w:rsidRPr="003F757E" w:rsidRDefault="00E65E78" w:rsidP="00863405">
      <w:pPr>
        <w:autoSpaceDE w:val="0"/>
        <w:autoSpaceDN w:val="0"/>
        <w:adjustRightInd w:val="0"/>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00EC6A54" w:rsidRPr="003F757E">
        <w:rPr>
          <w:rFonts w:ascii="Times New Roman" w:hAnsi="Times New Roman" w:cs="Times New Roman"/>
          <w:b/>
          <w:bCs/>
        </w:rPr>
        <w:t>Pros:</w:t>
      </w:r>
    </w:p>
    <w:p w14:paraId="26824B61" w14:textId="241CB0F6"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Success rates of cutting down and grafting new shoots on healthy old trees &lt;</w:t>
      </w:r>
      <w:r w:rsidR="00F54D59" w:rsidRPr="003F757E">
        <w:rPr>
          <w:rFonts w:ascii="Times New Roman" w:hAnsi="Times New Roman" w:cs="Times New Roman"/>
          <w:lang w:val="en-US"/>
        </w:rPr>
        <w:t xml:space="preserve"> </w:t>
      </w:r>
      <w:r w:rsidRPr="003F757E">
        <w:rPr>
          <w:rFonts w:ascii="Times New Roman" w:hAnsi="Times New Roman" w:cs="Times New Roman"/>
        </w:rPr>
        <w:t>around 20</w:t>
      </w:r>
      <w:r w:rsidR="00F54D59" w:rsidRPr="003F757E">
        <w:rPr>
          <w:rFonts w:ascii="Times New Roman" w:hAnsi="Times New Roman" w:cs="Times New Roman"/>
          <w:lang w:val="en-US"/>
        </w:rPr>
        <w:t xml:space="preserve"> </w:t>
      </w:r>
      <w:r w:rsidRPr="003F757E">
        <w:rPr>
          <w:rFonts w:ascii="Times New Roman" w:hAnsi="Times New Roman" w:cs="Times New Roman"/>
        </w:rPr>
        <w:t>years old can be more than 90%,  when using trained operators</w:t>
      </w:r>
      <w:r w:rsidR="00F54D59" w:rsidRPr="003F757E">
        <w:rPr>
          <w:rFonts w:ascii="Times New Roman" w:hAnsi="Times New Roman" w:cs="Times New Roman"/>
          <w:lang w:val="en-US"/>
        </w:rPr>
        <w:t>.</w:t>
      </w:r>
    </w:p>
    <w:p w14:paraId="4E379C26" w14:textId="5A8B0928"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New trees come back to cropping quickly</w:t>
      </w:r>
      <w:r w:rsidR="00300A69" w:rsidRPr="003F757E">
        <w:rPr>
          <w:rFonts w:ascii="Times New Roman" w:hAnsi="Times New Roman" w:cs="Times New Roman"/>
          <w:lang w:val="en-US"/>
        </w:rPr>
        <w:t xml:space="preserve"> (2 years after grafting)</w:t>
      </w:r>
      <w:r w:rsidRPr="003F757E">
        <w:rPr>
          <w:rFonts w:ascii="Times New Roman" w:hAnsi="Times New Roman" w:cs="Times New Roman"/>
        </w:rPr>
        <w:t>.</w:t>
      </w:r>
    </w:p>
    <w:p w14:paraId="466E2A15"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Costs are much less than for replanting. </w:t>
      </w:r>
    </w:p>
    <w:p w14:paraId="46C53037" w14:textId="6D5FE4B3" w:rsidR="00EC6A54" w:rsidRPr="003F757E" w:rsidRDefault="00E65E78" w:rsidP="00863405">
      <w:pPr>
        <w:autoSpaceDE w:val="0"/>
        <w:autoSpaceDN w:val="0"/>
        <w:adjustRightInd w:val="0"/>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00EC6A54" w:rsidRPr="003F757E">
        <w:rPr>
          <w:rFonts w:ascii="Times New Roman" w:hAnsi="Times New Roman" w:cs="Times New Roman"/>
          <w:b/>
          <w:bCs/>
        </w:rPr>
        <w:t>Cons:</w:t>
      </w:r>
    </w:p>
    <w:p w14:paraId="15D78520"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The old parent rootstock is still vulnerable to nematode attack in the future since it is not generally resistant.</w:t>
      </w:r>
    </w:p>
    <w:p w14:paraId="081AD99F"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Vigour may continue to decline after some years and yields may drop away faster than for newly grafted plants with clonal nematode resistant rootstocks. </w:t>
      </w:r>
    </w:p>
    <w:p w14:paraId="091B56B2" w14:textId="7BBD97B2"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Grafting skills may have to be taught to farmers and easy access to bud wood of new clonal  varieties might be a constraint.  </w:t>
      </w:r>
    </w:p>
    <w:p w14:paraId="78D9AB66" w14:textId="77478F99" w:rsidR="00EC6A54" w:rsidRPr="003F757E" w:rsidRDefault="00EC6A54" w:rsidP="00863405">
      <w:pPr>
        <w:spacing w:before="120" w:after="120" w:line="360" w:lineRule="auto"/>
        <w:jc w:val="both"/>
        <w:rPr>
          <w:rFonts w:ascii="Times New Roman" w:hAnsi="Times New Roman" w:cs="Times New Roman"/>
          <w:b/>
          <w:bCs/>
        </w:rPr>
      </w:pPr>
      <w:bookmarkStart w:id="154" w:name="_Toc410390499"/>
      <w:bookmarkStart w:id="155" w:name="_Toc410391731"/>
      <w:bookmarkStart w:id="156" w:name="_Toc410391774"/>
      <w:r w:rsidRPr="003F757E">
        <w:rPr>
          <w:rFonts w:ascii="Times New Roman" w:hAnsi="Times New Roman" w:cs="Times New Roman"/>
          <w:b/>
          <w:bCs/>
        </w:rPr>
        <w:t xml:space="preserve">Alternative </w:t>
      </w:r>
      <w:r w:rsidR="00AA731F" w:rsidRPr="003F757E">
        <w:rPr>
          <w:rFonts w:ascii="Times New Roman" w:hAnsi="Times New Roman" w:cs="Times New Roman"/>
          <w:b/>
          <w:bCs/>
        </w:rPr>
        <w:t>2</w:t>
      </w:r>
      <w:r w:rsidRPr="003F757E">
        <w:rPr>
          <w:rFonts w:ascii="Times New Roman" w:hAnsi="Times New Roman" w:cs="Times New Roman"/>
          <w:b/>
          <w:bCs/>
        </w:rPr>
        <w:t xml:space="preserve">.  </w:t>
      </w:r>
      <w:r w:rsidR="00512EA7" w:rsidRPr="003F757E">
        <w:rPr>
          <w:rFonts w:ascii="Times New Roman" w:hAnsi="Times New Roman" w:cs="Times New Roman"/>
          <w:b/>
          <w:bCs/>
          <w:lang w:val="en-US"/>
        </w:rPr>
        <w:t xml:space="preserve">Replanting with </w:t>
      </w:r>
      <w:r w:rsidRPr="003F757E">
        <w:rPr>
          <w:rFonts w:ascii="Times New Roman" w:hAnsi="Times New Roman" w:cs="Times New Roman"/>
          <w:b/>
          <w:bCs/>
        </w:rPr>
        <w:t>Six Months Short Dry Fallow- No Cropping Rotation</w:t>
      </w:r>
      <w:bookmarkEnd w:id="154"/>
      <w:bookmarkEnd w:id="155"/>
      <w:bookmarkEnd w:id="156"/>
    </w:p>
    <w:p w14:paraId="519165DC" w14:textId="12D59CBE" w:rsidR="00EC6A54" w:rsidRPr="003F757E" w:rsidRDefault="00E65E78" w:rsidP="00863405">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00EC6A54" w:rsidRPr="003F757E">
        <w:rPr>
          <w:rFonts w:ascii="Times New Roman" w:hAnsi="Times New Roman" w:cs="Times New Roman"/>
          <w:b/>
          <w:bCs/>
        </w:rPr>
        <w:t>Pros:</w:t>
      </w:r>
    </w:p>
    <w:p w14:paraId="51FD81DC"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The 6 month dry fallow works and is agronomically viable if careful management is used and the process can be further enhanced as described above and elsewhere in the document.</w:t>
      </w:r>
    </w:p>
    <w:p w14:paraId="056BC611"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6 month rotations elsewhere in the world are successful, but all use nematode resistant rootstocks grafted with recommended clonal varieties. </w:t>
      </w:r>
    </w:p>
    <w:p w14:paraId="129A384B"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Cropping can begin more quickly. </w:t>
      </w:r>
    </w:p>
    <w:p w14:paraId="416E5EFA"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Income lost is much reduced. </w:t>
      </w:r>
    </w:p>
    <w:p w14:paraId="423E6C78" w14:textId="4BF3C9D6"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The practices will be attractive to farmers </w:t>
      </w:r>
    </w:p>
    <w:p w14:paraId="6FD414A7" w14:textId="27EAE64A" w:rsidR="00EC6A54" w:rsidRPr="003F757E" w:rsidRDefault="00E65E78" w:rsidP="00863405">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lastRenderedPageBreak/>
        <w:t xml:space="preserve">* </w:t>
      </w:r>
      <w:r w:rsidR="00EC6A54" w:rsidRPr="003F757E">
        <w:rPr>
          <w:rFonts w:ascii="Times New Roman" w:hAnsi="Times New Roman" w:cs="Times New Roman"/>
          <w:b/>
          <w:bCs/>
        </w:rPr>
        <w:t>Cons:</w:t>
      </w:r>
    </w:p>
    <w:p w14:paraId="36293B70"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Failure to correctly follow the protocol and enhanced processes noted may result in greater replant losses. </w:t>
      </w:r>
    </w:p>
    <w:p w14:paraId="66D9F966"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Clean disease free trees, grafted onto nematode resistant rootstocks are essential to guarantee the best outcomes and future success. If not used losses may still be high at 30-40%.</w:t>
      </w:r>
    </w:p>
    <w:p w14:paraId="5341A35B"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Some farmers may not have access to good quality organic matter supplies or they are considered too expensive. </w:t>
      </w:r>
    </w:p>
    <w:p w14:paraId="1824CA14"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Farmers may not have good access to correct replanting information and advice needed to ensure success.</w:t>
      </w:r>
    </w:p>
    <w:p w14:paraId="566929F2" w14:textId="6293009D"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Clay soils should be avoided as they may be likely to have more RKN, and the RLN resistant rootstocks might not be so effective. (In reality clay soils should be avoided for coffee in Viet Nam.) </w:t>
      </w:r>
    </w:p>
    <w:p w14:paraId="1B7B0A19" w14:textId="77777777" w:rsidR="00EC6A54" w:rsidRPr="003F757E" w:rsidRDefault="00EC6A54" w:rsidP="00034288">
      <w:pPr>
        <w:widowControl/>
        <w:numPr>
          <w:ilvl w:val="0"/>
          <w:numId w:val="32"/>
        </w:numPr>
        <w:autoSpaceDE w:val="0"/>
        <w:autoSpaceDN w:val="0"/>
        <w:adjustRightInd w:val="0"/>
        <w:spacing w:before="120" w:after="120" w:line="360" w:lineRule="auto"/>
        <w:jc w:val="both"/>
        <w:rPr>
          <w:rFonts w:ascii="Times New Roman" w:hAnsi="Times New Roman" w:cs="Times New Roman"/>
        </w:rPr>
      </w:pPr>
      <w:r w:rsidRPr="003F757E">
        <w:rPr>
          <w:rFonts w:ascii="Times New Roman" w:hAnsi="Times New Roman" w:cs="Times New Roman"/>
        </w:rPr>
        <w:t xml:space="preserve">Overseas experience suggests that losses of 5-6% will still occur, even when all measures including resistant rootstocks are employed.   </w:t>
      </w:r>
    </w:p>
    <w:p w14:paraId="5A3F2B1C" w14:textId="77777777" w:rsidR="00EC6A54" w:rsidRPr="003F757E" w:rsidRDefault="00EC6A54" w:rsidP="00863405">
      <w:pPr>
        <w:spacing w:before="120" w:after="120" w:line="360" w:lineRule="auto"/>
        <w:jc w:val="both"/>
        <w:rPr>
          <w:rFonts w:ascii="Times New Roman" w:hAnsi="Times New Roman" w:cs="Times New Roman"/>
          <w:b/>
          <w:bCs/>
        </w:rPr>
      </w:pPr>
      <w:bookmarkStart w:id="157" w:name="_Toc410390500"/>
      <w:bookmarkStart w:id="158" w:name="_Toc410391732"/>
      <w:bookmarkStart w:id="159" w:name="_Toc410391775"/>
      <w:r w:rsidRPr="003F757E">
        <w:rPr>
          <w:rFonts w:ascii="Times New Roman" w:hAnsi="Times New Roman" w:cs="Times New Roman"/>
          <w:b/>
          <w:bCs/>
        </w:rPr>
        <w:t xml:space="preserve">Alternative </w:t>
      </w:r>
      <w:r w:rsidR="00AA731F" w:rsidRPr="003F757E">
        <w:rPr>
          <w:rFonts w:ascii="Times New Roman" w:hAnsi="Times New Roman" w:cs="Times New Roman"/>
          <w:b/>
          <w:bCs/>
        </w:rPr>
        <w:t>3</w:t>
      </w:r>
      <w:r w:rsidRPr="003F757E">
        <w:rPr>
          <w:rFonts w:ascii="Times New Roman" w:hAnsi="Times New Roman" w:cs="Times New Roman"/>
          <w:b/>
          <w:bCs/>
        </w:rPr>
        <w:t>. One Year Cropping Rotation</w:t>
      </w:r>
      <w:bookmarkEnd w:id="157"/>
      <w:bookmarkEnd w:id="158"/>
      <w:bookmarkEnd w:id="159"/>
    </w:p>
    <w:p w14:paraId="4465BCB2" w14:textId="7991605F" w:rsidR="00EC6A54" w:rsidRPr="003F757E" w:rsidRDefault="00E65E78" w:rsidP="00863405">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00EC6A54" w:rsidRPr="003F757E">
        <w:rPr>
          <w:rFonts w:ascii="Times New Roman" w:hAnsi="Times New Roman" w:cs="Times New Roman"/>
          <w:b/>
          <w:bCs/>
        </w:rPr>
        <w:t xml:space="preserve">Pros: </w:t>
      </w:r>
    </w:p>
    <w:p w14:paraId="0E04C53F"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Up to a 1 year crop rotation is a practice employed in other countries with coffee nematode problems. However, all seem to employ nematode resistant rootstocks along with the rotations. This one year rotation is agronomically viable as shown in many countries, </w:t>
      </w:r>
      <w:r w:rsidRPr="003F757E">
        <w:rPr>
          <w:rFonts w:ascii="Times New Roman" w:hAnsi="Times New Roman" w:cs="Times New Roman"/>
          <w:b/>
          <w:bCs/>
          <w:i/>
          <w:iCs/>
        </w:rPr>
        <w:t>when nematode resistant rootstocks are used.</w:t>
      </w:r>
      <w:r w:rsidRPr="003F757E">
        <w:rPr>
          <w:rFonts w:ascii="Times New Roman" w:hAnsi="Times New Roman" w:cs="Times New Roman"/>
        </w:rPr>
        <w:t xml:space="preserve"> </w:t>
      </w:r>
    </w:p>
    <w:p w14:paraId="680FA76C"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Success may be higher than for 6 month alternative depending on the rotations chosen and the enhancement with new procedures, note earlier and nematode resistant rootstocks.  Nematode levels may be lower at the outset than for 6 months alternative, but unless careful attention is paid to the site preparation and site maintenance for at least 3-4 years or more tree losses can still be high, 30-40% as shown earlier in Viet Nam. </w:t>
      </w:r>
    </w:p>
    <w:p w14:paraId="3B96DA83"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A one year rotation allows a cash crop like maize or peanuts to be grown in the first wet season to provide some income for farmers before replanting. Other legumes may be used such as soybean, black bean/mung bean. </w:t>
      </w:r>
    </w:p>
    <w:p w14:paraId="2549AC3B"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lastRenderedPageBreak/>
        <w:t>Other option is to grow another cash crop before at and during the planting year of the coffee. Others still may elect to grow suppressive crops such as Velvet Bean (Mucuna pruriens) during this time. Thus the one year rotation has flexible options to suit a farmers livelihood support needs.</w:t>
      </w:r>
    </w:p>
    <w:p w14:paraId="166128B4"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Advanced 18-20 month old plants for planting can be used to shorten the time to a return to cropping. </w:t>
      </w:r>
    </w:p>
    <w:p w14:paraId="28634FFE" w14:textId="592B2541" w:rsidR="00EC6A54" w:rsidRPr="003F757E" w:rsidRDefault="00E65E78" w:rsidP="00863405">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00EC6A54" w:rsidRPr="003F757E">
        <w:rPr>
          <w:rFonts w:ascii="Times New Roman" w:hAnsi="Times New Roman" w:cs="Times New Roman"/>
          <w:b/>
          <w:bCs/>
        </w:rPr>
        <w:t xml:space="preserve">Cons:  </w:t>
      </w:r>
    </w:p>
    <w:p w14:paraId="05008B82"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 Return to coffee cropping is delayed for 1 year more, than with the 6 month alternative. </w:t>
      </w:r>
    </w:p>
    <w:p w14:paraId="00F4B19A"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Losses of income from coffee to the farmer may be greater, depending on the success of the cash crops grown and the percentage of his area he elects to replant in any one year.  </w:t>
      </w:r>
    </w:p>
    <w:p w14:paraId="464E1D56"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Replanting procedures/protocols/guidelines must be carefully followed to reduce losses from replanting. </w:t>
      </w:r>
    </w:p>
    <w:p w14:paraId="3DC85585"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A clonal nematode resistant rootstock is more expensive than seedling rootstocks or hybrids, but without them higher losses will occur. </w:t>
      </w:r>
    </w:p>
    <w:p w14:paraId="49859620"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Additional measures above as noted earlier may not be undertaken by farmers and so tree survival may be lower than anticipated. </w:t>
      </w:r>
    </w:p>
    <w:p w14:paraId="24DD160E" w14:textId="77777777" w:rsidR="00EC6A54" w:rsidRPr="003F757E" w:rsidRDefault="00EC6A54"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Lack of good information and understanding of the replanting protocols will limit success. </w:t>
      </w:r>
    </w:p>
    <w:p w14:paraId="7043E53A" w14:textId="56CC45ED" w:rsidR="00B01F3D" w:rsidRPr="003F757E" w:rsidRDefault="00B01F3D" w:rsidP="00B01F3D">
      <w:pPr>
        <w:widowControl/>
        <w:spacing w:before="120" w:after="120" w:line="360" w:lineRule="auto"/>
        <w:jc w:val="both"/>
        <w:rPr>
          <w:rFonts w:ascii="Times New Roman" w:hAnsi="Times New Roman" w:cs="Times New Roman"/>
          <w:b/>
          <w:bCs/>
          <w:lang w:val="en-US"/>
        </w:rPr>
      </w:pPr>
      <w:r w:rsidRPr="003F757E">
        <w:rPr>
          <w:rFonts w:ascii="Times New Roman" w:hAnsi="Times New Roman" w:cs="Times New Roman"/>
          <w:b/>
          <w:bCs/>
        </w:rPr>
        <w:t xml:space="preserve">Alternative </w:t>
      </w:r>
      <w:r w:rsidRPr="003F757E">
        <w:rPr>
          <w:rFonts w:ascii="Times New Roman" w:hAnsi="Times New Roman" w:cs="Times New Roman"/>
          <w:b/>
          <w:bCs/>
          <w:lang w:val="en-US"/>
        </w:rPr>
        <w:t>4: Rejuvenation with full grafting or replanting option</w:t>
      </w:r>
    </w:p>
    <w:p w14:paraId="4905D2C7" w14:textId="77777777" w:rsidR="00B01F3D" w:rsidRPr="003F757E" w:rsidRDefault="00B01F3D" w:rsidP="00B01F3D">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Pr="003F757E">
        <w:rPr>
          <w:rFonts w:ascii="Times New Roman" w:hAnsi="Times New Roman" w:cs="Times New Roman"/>
          <w:b/>
          <w:bCs/>
        </w:rPr>
        <w:t xml:space="preserve">Pros: </w:t>
      </w:r>
    </w:p>
    <w:p w14:paraId="77B43117" w14:textId="6CCC732A" w:rsidR="00B01F3D" w:rsidRPr="003F757E" w:rsidRDefault="00B01F3D"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Lower total investment costs for rejuvenation</w:t>
      </w:r>
      <w:r w:rsidR="00CF10FA" w:rsidRPr="003F757E">
        <w:rPr>
          <w:rFonts w:ascii="Times New Roman" w:hAnsi="Times New Roman" w:cs="Times New Roman"/>
        </w:rPr>
        <w:t xml:space="preserve"> as compared to the partial option</w:t>
      </w:r>
      <w:r w:rsidR="00EE0A23" w:rsidRPr="003F757E">
        <w:rPr>
          <w:rFonts w:ascii="Times New Roman" w:hAnsi="Times New Roman" w:cs="Times New Roman"/>
        </w:rPr>
        <w:t>.</w:t>
      </w:r>
    </w:p>
    <w:p w14:paraId="0E3BF2BA" w14:textId="0565A40A" w:rsidR="00B01F3D" w:rsidRPr="003F757E" w:rsidRDefault="00B01F3D"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Bring higher return (higher benefit cost ratio) for the whole life cycle of coffee tree after rejuvenated.</w:t>
      </w:r>
    </w:p>
    <w:p w14:paraId="204F5E5F" w14:textId="1FE423A0" w:rsidR="00EE0A23" w:rsidRPr="003F757E" w:rsidRDefault="00EE0A23"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Shorter payback period.</w:t>
      </w:r>
    </w:p>
    <w:p w14:paraId="63468F03" w14:textId="02F7E1A0" w:rsidR="00B01F3D" w:rsidRPr="003F757E" w:rsidRDefault="00B01F3D"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Easier for the treatment of pests and diseases</w:t>
      </w:r>
      <w:r w:rsidR="00EE0A23" w:rsidRPr="003F757E">
        <w:rPr>
          <w:rFonts w:ascii="Times New Roman" w:hAnsi="Times New Roman" w:cs="Times New Roman"/>
        </w:rPr>
        <w:t>.</w:t>
      </w:r>
      <w:r w:rsidRPr="003F757E">
        <w:rPr>
          <w:rFonts w:ascii="Times New Roman" w:hAnsi="Times New Roman" w:cs="Times New Roman"/>
        </w:rPr>
        <w:t xml:space="preserve"> </w:t>
      </w:r>
    </w:p>
    <w:p w14:paraId="2F457C7B" w14:textId="1702D697" w:rsidR="00B01F3D" w:rsidRPr="003F757E" w:rsidRDefault="00B01F3D" w:rsidP="00B01F3D">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Cons</w:t>
      </w:r>
      <w:r w:rsidRPr="003F757E">
        <w:rPr>
          <w:rFonts w:ascii="Times New Roman" w:hAnsi="Times New Roman" w:cs="Times New Roman"/>
          <w:b/>
          <w:bCs/>
        </w:rPr>
        <w:t xml:space="preserve">: </w:t>
      </w:r>
    </w:p>
    <w:p w14:paraId="3ED9AD88" w14:textId="4B33E2BB" w:rsidR="00EE0A23" w:rsidRPr="003F757E" w:rsidRDefault="00EE0A23"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Require higher </w:t>
      </w:r>
      <w:r w:rsidR="00CF10FA" w:rsidRPr="003F757E">
        <w:rPr>
          <w:rFonts w:ascii="Times New Roman" w:hAnsi="Times New Roman" w:cs="Times New Roman"/>
        </w:rPr>
        <w:t xml:space="preserve">loan </w:t>
      </w:r>
      <w:r w:rsidRPr="003F757E">
        <w:rPr>
          <w:rFonts w:ascii="Times New Roman" w:hAnsi="Times New Roman" w:cs="Times New Roman"/>
        </w:rPr>
        <w:t>amounts.</w:t>
      </w:r>
    </w:p>
    <w:p w14:paraId="3FE3039D" w14:textId="71736C82" w:rsidR="00EE0A23" w:rsidRPr="003F757E" w:rsidRDefault="00EE0A23"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lastRenderedPageBreak/>
        <w:t>More dependent on hired labor.</w:t>
      </w:r>
    </w:p>
    <w:p w14:paraId="1B419E84" w14:textId="77777777" w:rsidR="00CF10FA" w:rsidRPr="003F757E" w:rsidRDefault="00EE0A23"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Lower level of financial feasibility since</w:t>
      </w:r>
      <w:r w:rsidR="00CF10FA" w:rsidRPr="003F757E">
        <w:rPr>
          <w:rFonts w:ascii="Times New Roman" w:hAnsi="Times New Roman" w:cs="Times New Roman"/>
        </w:rPr>
        <w:t xml:space="preserve"> IRR is lower than in the partial option.</w:t>
      </w:r>
    </w:p>
    <w:p w14:paraId="77BDD35C" w14:textId="06A6D8FA" w:rsidR="00B01F3D"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Higher risk in the case of failures. </w:t>
      </w:r>
    </w:p>
    <w:p w14:paraId="11ACF553" w14:textId="41AC0628" w:rsidR="00CF10FA" w:rsidRPr="003F757E" w:rsidRDefault="00CF10FA" w:rsidP="00CF10FA">
      <w:pPr>
        <w:widowControl/>
        <w:spacing w:before="120" w:after="120" w:line="360" w:lineRule="auto"/>
        <w:jc w:val="both"/>
        <w:rPr>
          <w:rFonts w:ascii="Times New Roman" w:hAnsi="Times New Roman" w:cs="Times New Roman"/>
          <w:b/>
          <w:bCs/>
          <w:lang w:val="en-US"/>
        </w:rPr>
      </w:pPr>
      <w:r w:rsidRPr="003F757E">
        <w:rPr>
          <w:rFonts w:ascii="Times New Roman" w:hAnsi="Times New Roman" w:cs="Times New Roman"/>
          <w:b/>
          <w:bCs/>
        </w:rPr>
        <w:t xml:space="preserve">Alternative </w:t>
      </w:r>
      <w:r w:rsidRPr="003F757E">
        <w:rPr>
          <w:rFonts w:ascii="Times New Roman" w:hAnsi="Times New Roman" w:cs="Times New Roman"/>
          <w:b/>
          <w:bCs/>
          <w:lang w:val="en-US"/>
        </w:rPr>
        <w:t>5: Rejuvenation with partial grafting or replanting option</w:t>
      </w:r>
    </w:p>
    <w:p w14:paraId="334C2C59" w14:textId="77777777" w:rsidR="00CF10FA" w:rsidRPr="003F757E" w:rsidRDefault="00CF10FA" w:rsidP="00CF10FA">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xml:space="preserve">* </w:t>
      </w:r>
      <w:r w:rsidRPr="003F757E">
        <w:rPr>
          <w:rFonts w:ascii="Times New Roman" w:hAnsi="Times New Roman" w:cs="Times New Roman"/>
          <w:b/>
          <w:bCs/>
        </w:rPr>
        <w:t xml:space="preserve">Pros: </w:t>
      </w:r>
    </w:p>
    <w:p w14:paraId="02F3CE05" w14:textId="77777777"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Require lower loan amounts.</w:t>
      </w:r>
    </w:p>
    <w:p w14:paraId="72C2FA92" w14:textId="3D13A156"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Farmers are more utilize of family labor and thus reduce the labor cost.</w:t>
      </w:r>
    </w:p>
    <w:p w14:paraId="18A14B5C" w14:textId="40933CB8"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Famers still  have a partial of income from coffee production to maintain livelihoods during the plantation establishment period.</w:t>
      </w:r>
    </w:p>
    <w:p w14:paraId="4B91A425" w14:textId="70B26978"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Higher level of financial feasibility since IRR is higher than in the full option.</w:t>
      </w:r>
    </w:p>
    <w:p w14:paraId="292E4FA6" w14:textId="6B8D2CFE"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Reduce the risk in the case of failures.</w:t>
      </w:r>
    </w:p>
    <w:p w14:paraId="2D216927" w14:textId="77777777" w:rsidR="00CF10FA" w:rsidRPr="003F757E" w:rsidRDefault="00CF10FA" w:rsidP="00CF10FA">
      <w:pPr>
        <w:spacing w:before="120" w:after="120" w:line="360" w:lineRule="auto"/>
        <w:jc w:val="both"/>
        <w:rPr>
          <w:rFonts w:ascii="Times New Roman" w:hAnsi="Times New Roman" w:cs="Times New Roman"/>
          <w:b/>
          <w:bCs/>
        </w:rPr>
      </w:pPr>
      <w:r w:rsidRPr="003F757E">
        <w:rPr>
          <w:rFonts w:ascii="Times New Roman" w:hAnsi="Times New Roman" w:cs="Times New Roman"/>
          <w:b/>
          <w:bCs/>
          <w:lang w:val="en-US"/>
        </w:rPr>
        <w:t>* Cons</w:t>
      </w:r>
      <w:r w:rsidRPr="003F757E">
        <w:rPr>
          <w:rFonts w:ascii="Times New Roman" w:hAnsi="Times New Roman" w:cs="Times New Roman"/>
          <w:b/>
          <w:bCs/>
        </w:rPr>
        <w:t>:</w:t>
      </w:r>
    </w:p>
    <w:p w14:paraId="2DF9EF21" w14:textId="77777777"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Higher total investment costs for rejuvenation as compared to the full option.</w:t>
      </w:r>
    </w:p>
    <w:p w14:paraId="273262D7" w14:textId="25DE4EC2" w:rsidR="00CF10FA" w:rsidRPr="003F757E" w:rsidRDefault="00CF10FA"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 xml:space="preserve">Bring </w:t>
      </w:r>
      <w:r w:rsidR="00BE3680" w:rsidRPr="003F757E">
        <w:rPr>
          <w:rFonts w:ascii="Times New Roman" w:hAnsi="Times New Roman" w:cs="Times New Roman"/>
        </w:rPr>
        <w:t>lower</w:t>
      </w:r>
      <w:r w:rsidRPr="003F757E">
        <w:rPr>
          <w:rFonts w:ascii="Times New Roman" w:hAnsi="Times New Roman" w:cs="Times New Roman"/>
        </w:rPr>
        <w:t xml:space="preserve"> return (</w:t>
      </w:r>
      <w:r w:rsidR="00BE3680" w:rsidRPr="003F757E">
        <w:rPr>
          <w:rFonts w:ascii="Times New Roman" w:hAnsi="Times New Roman" w:cs="Times New Roman"/>
        </w:rPr>
        <w:t>low</w:t>
      </w:r>
      <w:r w:rsidRPr="003F757E">
        <w:rPr>
          <w:rFonts w:ascii="Times New Roman" w:hAnsi="Times New Roman" w:cs="Times New Roman"/>
        </w:rPr>
        <w:t>er benefit cost ratio) for the whole life cycle of coffee tree after rejuvenated.</w:t>
      </w:r>
    </w:p>
    <w:p w14:paraId="5306A580" w14:textId="3D32897B" w:rsidR="00CF10FA" w:rsidRPr="003F757E" w:rsidRDefault="00BE3680"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Longer</w:t>
      </w:r>
      <w:r w:rsidR="00CF10FA" w:rsidRPr="003F757E">
        <w:rPr>
          <w:rFonts w:ascii="Times New Roman" w:hAnsi="Times New Roman" w:cs="Times New Roman"/>
        </w:rPr>
        <w:t xml:space="preserve"> payback period.</w:t>
      </w:r>
    </w:p>
    <w:p w14:paraId="74E7A25A" w14:textId="01415A88" w:rsidR="00CF10FA" w:rsidRPr="003F757E" w:rsidRDefault="00BE3680" w:rsidP="00034288">
      <w:pPr>
        <w:widowControl/>
        <w:numPr>
          <w:ilvl w:val="0"/>
          <w:numId w:val="33"/>
        </w:numPr>
        <w:spacing w:before="120" w:after="120" w:line="360" w:lineRule="auto"/>
        <w:jc w:val="both"/>
        <w:rPr>
          <w:rFonts w:ascii="Times New Roman" w:hAnsi="Times New Roman" w:cs="Times New Roman"/>
        </w:rPr>
      </w:pPr>
      <w:r w:rsidRPr="003F757E">
        <w:rPr>
          <w:rFonts w:ascii="Times New Roman" w:hAnsi="Times New Roman" w:cs="Times New Roman"/>
        </w:rPr>
        <w:t>More difficult</w:t>
      </w:r>
      <w:r w:rsidR="00CF10FA" w:rsidRPr="003F757E">
        <w:rPr>
          <w:rFonts w:ascii="Times New Roman" w:hAnsi="Times New Roman" w:cs="Times New Roman"/>
        </w:rPr>
        <w:t xml:space="preserve"> for the treatment of pests and diseases. </w:t>
      </w:r>
    </w:p>
    <w:p w14:paraId="50A3D50D" w14:textId="2660BCB0" w:rsidR="00791DDF" w:rsidRPr="003F757E" w:rsidRDefault="003F757E" w:rsidP="003F757E">
      <w:pPr>
        <w:pStyle w:val="BodyText1"/>
        <w:shd w:val="clear" w:color="auto" w:fill="auto"/>
        <w:tabs>
          <w:tab w:val="left" w:pos="351"/>
        </w:tabs>
        <w:spacing w:before="120" w:after="120" w:line="360" w:lineRule="auto"/>
        <w:ind w:firstLine="0"/>
        <w:outlineLvl w:val="0"/>
        <w:rPr>
          <w:rFonts w:eastAsia="Courier New"/>
          <w:b/>
          <w:color w:val="0070C0"/>
          <w:sz w:val="28"/>
          <w:szCs w:val="24"/>
          <w:lang w:eastAsia="en-AU"/>
        </w:rPr>
      </w:pPr>
      <w:bookmarkStart w:id="160" w:name="_Toc410391733"/>
      <w:bookmarkStart w:id="161" w:name="_Toc410391776"/>
      <w:bookmarkStart w:id="162" w:name="_Toc425176186"/>
      <w:r w:rsidRPr="003F757E">
        <w:rPr>
          <w:rFonts w:eastAsia="Courier New"/>
          <w:b/>
          <w:color w:val="0070C0"/>
          <w:sz w:val="28"/>
          <w:szCs w:val="24"/>
          <w:lang w:eastAsia="en-AU"/>
        </w:rPr>
        <w:t xml:space="preserve">2. </w:t>
      </w:r>
      <w:r w:rsidR="00791DDF" w:rsidRPr="003F757E">
        <w:rPr>
          <w:rFonts w:eastAsia="Courier New"/>
          <w:b/>
          <w:color w:val="0070C0"/>
          <w:sz w:val="28"/>
          <w:szCs w:val="24"/>
          <w:lang w:eastAsia="en-AU"/>
        </w:rPr>
        <w:t>Impact analysis of alternative scenarios on coffee rejuvenation</w:t>
      </w:r>
      <w:bookmarkEnd w:id="160"/>
      <w:bookmarkEnd w:id="161"/>
      <w:bookmarkEnd w:id="162"/>
    </w:p>
    <w:p w14:paraId="383135E1" w14:textId="77777777" w:rsidR="00791DDF" w:rsidRPr="003F757E" w:rsidRDefault="00791DDF" w:rsidP="00863405">
      <w:pPr>
        <w:shd w:val="clear" w:color="auto" w:fill="FFFFFF" w:themeFill="background1"/>
        <w:tabs>
          <w:tab w:val="left" w:pos="0"/>
          <w:tab w:val="left" w:pos="794"/>
          <w:tab w:val="left" w:pos="1588"/>
          <w:tab w:val="left" w:pos="2381"/>
          <w:tab w:val="left" w:pos="3175"/>
          <w:tab w:val="left" w:pos="3969"/>
          <w:tab w:val="left" w:pos="4763"/>
          <w:tab w:val="left" w:pos="5557"/>
          <w:tab w:val="left" w:pos="6350"/>
          <w:tab w:val="left" w:pos="7144"/>
        </w:tabs>
        <w:spacing w:before="120" w:after="120" w:line="360" w:lineRule="auto"/>
        <w:jc w:val="both"/>
        <w:rPr>
          <w:rFonts w:ascii="Times New Roman" w:hAnsi="Times New Roman" w:cs="Times New Roman"/>
        </w:rPr>
      </w:pPr>
      <w:r w:rsidRPr="003F757E">
        <w:rPr>
          <w:rFonts w:ascii="Times New Roman" w:hAnsi="Times New Roman" w:cs="Times New Roman"/>
        </w:rPr>
        <w:t>To analyze how the possible variations economic conditions impact  the returns of households conducting coffee rejuvenation, the study builds different scenarios for yield, coffee price, and interest rates and examine their influence on costs, benefits, and break-even points of alternative rejuvenation models.</w:t>
      </w:r>
    </w:p>
    <w:p w14:paraId="52ECD0A1" w14:textId="3D5563DF"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 xml:space="preserve">Scenarios on coffee yield: based on experimental results from WASI and VAAS, the coffee yield after replanting ranges from 4 to 8 tons per ha; coffee yield after grafting  ranging from 3 – 7 tons per ha depending on different caring methods (level of fertilizers application, water </w:t>
      </w:r>
      <w:r w:rsidR="009350CD" w:rsidRPr="003F757E">
        <w:rPr>
          <w:rFonts w:ascii="Times New Roman" w:hAnsi="Times New Roman" w:cs="Times New Roman"/>
        </w:rPr>
        <w:t>irrigation</w:t>
      </w:r>
      <w:r w:rsidRPr="003F757E">
        <w:rPr>
          <w:rFonts w:ascii="Times New Roman" w:hAnsi="Times New Roman" w:cs="Times New Roman"/>
        </w:rPr>
        <w:t xml:space="preserve">, etc.). Thus  the study proposes  three scenarios of coffee yield for each of the rejuvenation methods: </w:t>
      </w:r>
    </w:p>
    <w:p w14:paraId="620C8CCC" w14:textId="77777777" w:rsidR="00791DDF" w:rsidRPr="003F757E" w:rsidRDefault="00791DDF" w:rsidP="00034288">
      <w:pPr>
        <w:pStyle w:val="ListParagraph"/>
        <w:widowControl/>
        <w:numPr>
          <w:ilvl w:val="1"/>
          <w:numId w:val="30"/>
        </w:numPr>
        <w:shd w:val="clear" w:color="auto" w:fill="FFFFFF" w:themeFill="background1"/>
        <w:spacing w:before="120" w:after="120" w:line="360" w:lineRule="auto"/>
        <w:ind w:left="709"/>
        <w:jc w:val="both"/>
        <w:rPr>
          <w:rStyle w:val="Emphasis"/>
          <w:rFonts w:ascii="Times New Roman" w:hAnsi="Times New Roman" w:cs="Times New Roman"/>
          <w:b w:val="0"/>
          <w:bCs w:val="0"/>
        </w:rPr>
      </w:pPr>
      <w:r w:rsidRPr="003F757E">
        <w:rPr>
          <w:rStyle w:val="Emphasis"/>
          <w:rFonts w:ascii="Times New Roman" w:hAnsi="Times New Roman" w:cs="Times New Roman"/>
          <w:b w:val="0"/>
        </w:rPr>
        <w:t>Scenarios of coffee yield in coffee grafting models: 3, 5, and 7 tons/ha</w:t>
      </w:r>
    </w:p>
    <w:p w14:paraId="168265EC" w14:textId="60B5891C" w:rsidR="00791DDF" w:rsidRPr="003F757E" w:rsidRDefault="00791DDF" w:rsidP="00034288">
      <w:pPr>
        <w:pStyle w:val="ListParagraph"/>
        <w:widowControl/>
        <w:numPr>
          <w:ilvl w:val="1"/>
          <w:numId w:val="30"/>
        </w:numPr>
        <w:shd w:val="clear" w:color="auto" w:fill="FFFFFF" w:themeFill="background1"/>
        <w:spacing w:before="120" w:after="120" w:line="360" w:lineRule="auto"/>
        <w:ind w:left="709"/>
        <w:jc w:val="both"/>
        <w:rPr>
          <w:rStyle w:val="Emphasis"/>
        </w:rPr>
      </w:pPr>
      <w:r w:rsidRPr="003F757E">
        <w:rPr>
          <w:rStyle w:val="Emphasis"/>
          <w:rFonts w:ascii="Times New Roman" w:hAnsi="Times New Roman" w:cs="Times New Roman"/>
          <w:b w:val="0"/>
        </w:rPr>
        <w:lastRenderedPageBreak/>
        <w:t>Scenarios of coffee yield in coffee replanting models: 4, 6, and 8 tons/ha</w:t>
      </w:r>
    </w:p>
    <w:p w14:paraId="238CD339"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Scenarios on interest rate: As of September 2014, the market commercial interest rate for medium term loan is 9%, and 7% per year for short term loan duration. Based on the current market commercial interest rate, the study identifies three scenarios on interest rate changes of  7%, 9% and 10%.</w:t>
      </w:r>
    </w:p>
    <w:p w14:paraId="6C8FE5EE"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 xml:space="preserve">Scenarios on loan duration: Scenarios on loan duration are analyzed for 3 years, 5 years, and 7 years duration. </w:t>
      </w:r>
    </w:p>
    <w:p w14:paraId="6774CC73"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Scenarios on coffee price: The study identifies three scenarios on coffee price based on the coffee price as of June 2014 which was  35,000 VND. Then  29,750 VND per kg of fresh coffee (15% less  than current price) and 40,250 VND/kg (an increase of  15% on  the current price).</w:t>
      </w:r>
    </w:p>
    <w:p w14:paraId="06D454B0" w14:textId="77777777" w:rsidR="00791DDF" w:rsidRPr="003F757E" w:rsidRDefault="00791DDF" w:rsidP="007312DB">
      <w:pPr>
        <w:shd w:val="clear" w:color="auto" w:fill="FFFFFF" w:themeFill="background1"/>
        <w:spacing w:before="120" w:after="120" w:line="360" w:lineRule="auto"/>
        <w:jc w:val="both"/>
        <w:rPr>
          <w:rFonts w:ascii="Times New Roman" w:hAnsi="Times New Roman" w:cs="Times New Roman"/>
        </w:rPr>
      </w:pPr>
      <w:r w:rsidRPr="003F757E">
        <w:rPr>
          <w:rFonts w:ascii="Times New Roman" w:hAnsi="Times New Roman" w:cs="Times New Roman"/>
        </w:rPr>
        <w:t>The main findings from scenario analyses are</w:t>
      </w:r>
      <w:r w:rsidRPr="003F757E">
        <w:rPr>
          <w:rStyle w:val="FootnoteReference"/>
          <w:rFonts w:ascii="Times New Roman" w:hAnsi="Times New Roman" w:cs="Times New Roman"/>
        </w:rPr>
        <w:footnoteReference w:id="9"/>
      </w:r>
      <w:r w:rsidRPr="003F757E">
        <w:rPr>
          <w:rFonts w:ascii="Times New Roman" w:hAnsi="Times New Roman" w:cs="Times New Roman"/>
        </w:rPr>
        <w:t xml:space="preserve">: </w:t>
      </w:r>
    </w:p>
    <w:p w14:paraId="1AC18F8C"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Yield has a significant impact on  returns from coffee rejuvenation</w:t>
      </w:r>
    </w:p>
    <w:p w14:paraId="0EACBCC3" w14:textId="77777777" w:rsidR="00791DDF" w:rsidRPr="003F757E" w:rsidRDefault="00791DDF" w:rsidP="007312DB">
      <w:pPr>
        <w:pStyle w:val="ListParagraph"/>
        <w:widowControl/>
        <w:numPr>
          <w:ilvl w:val="1"/>
          <w:numId w:val="30"/>
        </w:numPr>
        <w:shd w:val="clear" w:color="auto" w:fill="FFFFFF" w:themeFill="background1"/>
        <w:spacing w:before="120" w:after="120" w:line="360" w:lineRule="auto"/>
        <w:ind w:left="709"/>
        <w:jc w:val="both"/>
        <w:rPr>
          <w:rStyle w:val="Emphasis"/>
          <w:rFonts w:ascii="Times New Roman" w:hAnsi="Times New Roman" w:cs="Times New Roman"/>
          <w:b w:val="0"/>
        </w:rPr>
      </w:pPr>
      <w:r w:rsidRPr="003F757E">
        <w:rPr>
          <w:rStyle w:val="Emphasis"/>
          <w:rFonts w:ascii="Times New Roman" w:hAnsi="Times New Roman" w:cs="Times New Roman"/>
          <w:b w:val="0"/>
        </w:rPr>
        <w:t>For grafting models, yield increases from 3 tons to 5 tons/ha would double benefits  from coffee grafting for the whole basic life cycle of coffee (15 year period). If grafted coffee achieves yield of 7 tons/ha, the benefits would increase three fold  as compared to 3 tons/ha.</w:t>
      </w:r>
    </w:p>
    <w:p w14:paraId="13D24295" w14:textId="77777777" w:rsidR="00791DDF" w:rsidRPr="003F757E" w:rsidRDefault="00791DDF" w:rsidP="007312DB">
      <w:pPr>
        <w:pStyle w:val="ListParagraph"/>
        <w:widowControl/>
        <w:numPr>
          <w:ilvl w:val="1"/>
          <w:numId w:val="30"/>
        </w:numPr>
        <w:shd w:val="clear" w:color="auto" w:fill="FFFFFF" w:themeFill="background1"/>
        <w:spacing w:before="120" w:after="120" w:line="360" w:lineRule="auto"/>
        <w:ind w:left="709"/>
        <w:jc w:val="both"/>
        <w:rPr>
          <w:rStyle w:val="Emphasis"/>
          <w:rFonts w:ascii="Times New Roman" w:hAnsi="Times New Roman" w:cs="Times New Roman"/>
          <w:b w:val="0"/>
        </w:rPr>
      </w:pPr>
      <w:r w:rsidRPr="003F757E">
        <w:rPr>
          <w:rStyle w:val="Emphasis"/>
          <w:rFonts w:ascii="Times New Roman" w:hAnsi="Times New Roman" w:cs="Times New Roman"/>
          <w:b w:val="0"/>
        </w:rPr>
        <w:t xml:space="preserve">The replanting models show similar results: increase in yield from 4 to 6 or 8 tons would significantly impact on the returns received by coffee farmers implementing alternative coffee replanting models (full or partial replanting) for the whole life cycle of coffee replanted. </w:t>
      </w:r>
    </w:p>
    <w:p w14:paraId="04511B62"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Interest rate and loan duration have a minor impact on the returns from coffee rejuvenation regardless of the alternative rejuvenation models.</w:t>
      </w:r>
    </w:p>
    <w:p w14:paraId="36943C7E" w14:textId="77777777" w:rsidR="00791DDF" w:rsidRPr="003F757E" w:rsidRDefault="00791DDF" w:rsidP="00034288">
      <w:pPr>
        <w:widowControl/>
        <w:numPr>
          <w:ilvl w:val="0"/>
          <w:numId w:val="16"/>
        </w:numPr>
        <w:shd w:val="clear" w:color="auto" w:fill="FFFFFF" w:themeFill="background1"/>
        <w:tabs>
          <w:tab w:val="clear" w:pos="720"/>
          <w:tab w:val="left" w:pos="284"/>
        </w:tabs>
        <w:spacing w:before="120" w:after="120" w:line="360" w:lineRule="auto"/>
        <w:ind w:left="0" w:firstLine="0"/>
        <w:jc w:val="both"/>
        <w:rPr>
          <w:rFonts w:ascii="Times New Roman" w:hAnsi="Times New Roman" w:cs="Times New Roman"/>
        </w:rPr>
      </w:pPr>
      <w:r w:rsidRPr="003F757E">
        <w:rPr>
          <w:rFonts w:ascii="Times New Roman" w:hAnsi="Times New Roman" w:cs="Times New Roman"/>
        </w:rPr>
        <w:t xml:space="preserve">Price variability has a high impact to the return from coffee rejuvenation of coffee farmers. An  increase or decrease of coffee price by 15% would result in an increase or decrease of about 25% to 35% of returns received depending on rejuvenation models. </w:t>
      </w:r>
    </w:p>
    <w:p w14:paraId="254FF8E4" w14:textId="77777777" w:rsidR="006C5318" w:rsidRPr="003F757E" w:rsidRDefault="006C5318" w:rsidP="00863405">
      <w:pPr>
        <w:widowControl/>
        <w:spacing w:before="120" w:after="120" w:line="360" w:lineRule="auto"/>
        <w:rPr>
          <w:rStyle w:val="Bodytext11pt"/>
          <w:rFonts w:eastAsia="Courier New"/>
          <w:sz w:val="24"/>
          <w:szCs w:val="24"/>
          <w:lang w:eastAsia="en-US"/>
        </w:rPr>
      </w:pPr>
      <w:bookmarkStart w:id="163" w:name="_Toc410391734"/>
      <w:r w:rsidRPr="003F757E">
        <w:rPr>
          <w:rStyle w:val="Bodytext11pt"/>
          <w:rFonts w:eastAsia="Courier New"/>
          <w:sz w:val="24"/>
          <w:szCs w:val="24"/>
        </w:rPr>
        <w:br w:type="page"/>
      </w:r>
    </w:p>
    <w:p w14:paraId="221A6C96" w14:textId="179D55CF" w:rsidR="00845252" w:rsidRPr="003F757E" w:rsidRDefault="00974F92" w:rsidP="003F757E">
      <w:pPr>
        <w:pStyle w:val="Bodytext20"/>
        <w:shd w:val="clear" w:color="auto" w:fill="auto"/>
        <w:spacing w:before="120" w:after="120" w:line="360" w:lineRule="auto"/>
        <w:ind w:right="142" w:firstLine="0"/>
        <w:jc w:val="both"/>
        <w:outlineLvl w:val="0"/>
        <w:rPr>
          <w:color w:val="2E74B5" w:themeColor="accent1" w:themeShade="BF"/>
          <w:sz w:val="24"/>
          <w:szCs w:val="24"/>
        </w:rPr>
      </w:pPr>
      <w:bookmarkStart w:id="164" w:name="_Toc425176187"/>
      <w:r w:rsidRPr="003F757E">
        <w:rPr>
          <w:color w:val="2E74B5" w:themeColor="accent1" w:themeShade="BF"/>
          <w:sz w:val="24"/>
          <w:szCs w:val="24"/>
        </w:rPr>
        <w:lastRenderedPageBreak/>
        <w:t xml:space="preserve">SECTION F: </w:t>
      </w:r>
      <w:r w:rsidR="00845252" w:rsidRPr="003F757E">
        <w:rPr>
          <w:color w:val="2E74B5" w:themeColor="accent1" w:themeShade="BF"/>
          <w:sz w:val="24"/>
          <w:szCs w:val="24"/>
        </w:rPr>
        <w:t xml:space="preserve">POLICY </w:t>
      </w:r>
      <w:bookmarkEnd w:id="163"/>
      <w:bookmarkEnd w:id="164"/>
      <w:r w:rsidR="005A46DC" w:rsidRPr="003F757E">
        <w:rPr>
          <w:color w:val="2E74B5" w:themeColor="accent1" w:themeShade="BF"/>
          <w:sz w:val="24"/>
          <w:szCs w:val="24"/>
        </w:rPr>
        <w:t>RECOMMENDATIONS</w:t>
      </w:r>
    </w:p>
    <w:p w14:paraId="0ECE41FD" w14:textId="19C64A93" w:rsidR="00845252" w:rsidRPr="003F757E" w:rsidRDefault="00845252" w:rsidP="00845252">
      <w:pPr>
        <w:widowControl/>
        <w:shd w:val="clear" w:color="auto" w:fill="FFFFFF" w:themeFill="background1"/>
        <w:tabs>
          <w:tab w:val="left" w:pos="284"/>
        </w:tabs>
        <w:spacing w:before="120" w:after="120" w:line="360" w:lineRule="auto"/>
        <w:jc w:val="both"/>
        <w:rPr>
          <w:rFonts w:ascii="Times New Roman" w:hAnsi="Times New Roman" w:cs="Times New Roman"/>
          <w:lang w:val="en-US"/>
        </w:rPr>
      </w:pPr>
      <w:r w:rsidRPr="003F757E">
        <w:rPr>
          <w:rFonts w:ascii="Times New Roman" w:hAnsi="Times New Roman" w:cs="Times New Roman"/>
          <w:lang w:val="en-US"/>
        </w:rPr>
        <w:t>From the above analysis, the research team propose the following policy recommendations:</w:t>
      </w:r>
    </w:p>
    <w:p w14:paraId="68D9839E" w14:textId="77777777" w:rsidR="00BD5A5A" w:rsidRPr="003F757E" w:rsidRDefault="00C62C32"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Review the existing Coffee Master Plan and revise the proposed rejuvenation programme area targets to take account of the essential move to nematode resistant tissue cultured rootstocks to ensure high replant survival.</w:t>
      </w:r>
    </w:p>
    <w:p w14:paraId="1B3C6044" w14:textId="382F62CA" w:rsidR="008150F8" w:rsidRPr="003F757E" w:rsidRDefault="000D6D87"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It is recommended that a</w:t>
      </w:r>
      <w:r w:rsidR="00990A0E" w:rsidRPr="003F757E">
        <w:rPr>
          <w:rFonts w:ascii="Times New Roman" w:hAnsi="Times New Roman" w:cs="Times New Roman"/>
        </w:rPr>
        <w:t xml:space="preserve"> rejuvenation plan for Robusta coffee should be in place. </w:t>
      </w:r>
      <w:r w:rsidRPr="003F757E">
        <w:rPr>
          <w:rFonts w:ascii="Times New Roman" w:hAnsi="Times New Roman" w:cs="Times New Roman"/>
        </w:rPr>
        <w:t xml:space="preserve">In this plan, it is necessary to specify and layout </w:t>
      </w:r>
      <w:r w:rsidR="00222801" w:rsidRPr="003F757E">
        <w:rPr>
          <w:rFonts w:ascii="Times New Roman" w:hAnsi="Times New Roman" w:cs="Times New Roman"/>
        </w:rPr>
        <w:t xml:space="preserve">options/a menu of </w:t>
      </w:r>
      <w:r w:rsidR="00990A0E" w:rsidRPr="003F757E">
        <w:rPr>
          <w:rFonts w:ascii="Times New Roman" w:hAnsi="Times New Roman" w:cs="Times New Roman"/>
        </w:rPr>
        <w:t>r</w:t>
      </w:r>
      <w:r w:rsidR="00222801" w:rsidRPr="003F757E">
        <w:rPr>
          <w:rFonts w:ascii="Times New Roman" w:hAnsi="Times New Roman" w:cs="Times New Roman"/>
        </w:rPr>
        <w:t xml:space="preserve">ejuvenation </w:t>
      </w:r>
      <w:r w:rsidRPr="003F757E">
        <w:rPr>
          <w:rFonts w:ascii="Times New Roman" w:hAnsi="Times New Roman" w:cs="Times New Roman"/>
        </w:rPr>
        <w:t>strategies</w:t>
      </w:r>
      <w:r w:rsidR="00222801" w:rsidRPr="003F757E">
        <w:rPr>
          <w:rFonts w:ascii="Times New Roman" w:hAnsi="Times New Roman" w:cs="Times New Roman"/>
        </w:rPr>
        <w:t xml:space="preserve"> that suitable with different agronomic, socio-economic conditions. The menu needs to specify under what conditions farmers might select their preferred option</w:t>
      </w:r>
      <w:r w:rsidR="0040254E" w:rsidRPr="003F757E">
        <w:rPr>
          <w:rFonts w:ascii="Times New Roman" w:hAnsi="Times New Roman" w:cs="Times New Roman"/>
        </w:rPr>
        <w:t>(s)</w:t>
      </w:r>
      <w:r w:rsidR="00222801" w:rsidRPr="003F757E">
        <w:rPr>
          <w:rFonts w:ascii="Times New Roman" w:hAnsi="Times New Roman" w:cs="Times New Roman"/>
        </w:rPr>
        <w:t>.</w:t>
      </w:r>
      <w:r w:rsidR="00BD5A5A" w:rsidRPr="003F757E">
        <w:rPr>
          <w:rFonts w:ascii="Times New Roman" w:hAnsi="Times New Roman" w:cs="Times New Roman"/>
        </w:rPr>
        <w:t xml:space="preserve"> </w:t>
      </w:r>
      <w:r w:rsidR="002B6D80" w:rsidRPr="003F757E">
        <w:rPr>
          <w:rFonts w:ascii="Times New Roman" w:hAnsi="Times New Roman" w:cs="Times New Roman"/>
        </w:rPr>
        <w:t xml:space="preserve"> </w:t>
      </w:r>
      <w:r w:rsidR="00222801" w:rsidRPr="003F757E">
        <w:rPr>
          <w:rFonts w:ascii="Times New Roman" w:hAnsi="Times New Roman" w:cs="Times New Roman"/>
        </w:rPr>
        <w:t xml:space="preserve">  </w:t>
      </w:r>
    </w:p>
    <w:p w14:paraId="2EBA13CC" w14:textId="7B46D240" w:rsidR="00F85E2E" w:rsidRPr="003F757E" w:rsidRDefault="00F85E2E"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Review and revise the existing replanting and grafting protocol to: (1) Reflect different</w:t>
      </w:r>
      <w:r w:rsidRPr="003F757E">
        <w:rPr>
          <w:rFonts w:ascii="Times New Roman" w:hAnsi="Times New Roman" w:cs="Times New Roman"/>
          <w:lang w:val="en-AU"/>
        </w:rPr>
        <w:t xml:space="preserve"> rejuvenation options and strategies specified in the above mentioned </w:t>
      </w:r>
      <w:r w:rsidR="0055316E" w:rsidRPr="003F757E">
        <w:rPr>
          <w:rFonts w:ascii="Times New Roman" w:hAnsi="Times New Roman" w:cs="Times New Roman"/>
          <w:lang w:val="en-AU"/>
        </w:rPr>
        <w:t>menu</w:t>
      </w:r>
      <w:r w:rsidRPr="003F757E">
        <w:rPr>
          <w:rFonts w:ascii="Times New Roman" w:hAnsi="Times New Roman" w:cs="Times New Roman"/>
          <w:lang w:val="en-AU"/>
        </w:rPr>
        <w:t>; and (2) Address the practices of coffee rejuvenation in which farmers prefer 6 month land dry fallow and 1 year crop rotation instead of 3 year crop rotation as recommended in the protocol. Despite of a 3 year rotation further reduces nematodes, it is too costly, particularly for smallholders.</w:t>
      </w:r>
      <w:r w:rsidRPr="003F757E">
        <w:rPr>
          <w:lang w:val="en-AU"/>
        </w:rPr>
        <w:t xml:space="preserve"> </w:t>
      </w:r>
      <w:r w:rsidRPr="003F757E">
        <w:rPr>
          <w:rFonts w:ascii="Times New Roman" w:hAnsi="Times New Roman" w:cs="Times New Roman"/>
          <w:lang w:val="en-AU"/>
        </w:rPr>
        <w:t xml:space="preserve">It is </w:t>
      </w:r>
      <w:r w:rsidRPr="003F757E">
        <w:rPr>
          <w:rFonts w:ascii="Times New Roman" w:hAnsi="Times New Roman" w:cs="Times New Roman"/>
        </w:rPr>
        <w:t xml:space="preserve">recommended that each province should issue their own </w:t>
      </w:r>
      <w:r w:rsidR="0055316E" w:rsidRPr="003F757E">
        <w:rPr>
          <w:rFonts w:ascii="Times New Roman" w:hAnsi="Times New Roman" w:cs="Times New Roman"/>
        </w:rPr>
        <w:t>rejuvenation</w:t>
      </w:r>
      <w:r w:rsidRPr="003F757E">
        <w:rPr>
          <w:rFonts w:ascii="Times New Roman" w:hAnsi="Times New Roman" w:cs="Times New Roman"/>
        </w:rPr>
        <w:t xml:space="preserve"> protocol adjusted from MARD protocol  to address the differences in local basic agronomic conditions, the availability of necessary technical support, and socio-economic conditions. </w:t>
      </w:r>
    </w:p>
    <w:p w14:paraId="7AFFE9DA" w14:textId="1B284CC5" w:rsidR="00990A0E" w:rsidRPr="003F757E" w:rsidRDefault="008150F8"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 xml:space="preserve">Promote </w:t>
      </w:r>
      <w:r w:rsidR="00990A0E" w:rsidRPr="003F757E">
        <w:rPr>
          <w:rFonts w:ascii="Times New Roman" w:hAnsi="Times New Roman" w:cs="Times New Roman"/>
        </w:rPr>
        <w:t>collaboration between SBV, MARD agencies, DARD, provincial, district and local authorities and research institutes, NGOs, financial institutions, donors to link R&amp;D, technology development and transfer, extension</w:t>
      </w:r>
      <w:r w:rsidRPr="003F757E">
        <w:rPr>
          <w:rFonts w:ascii="Times New Roman" w:hAnsi="Times New Roman" w:cs="Times New Roman"/>
        </w:rPr>
        <w:t xml:space="preserve"> and financing under the plan developed.</w:t>
      </w:r>
      <w:r w:rsidR="00990A0E" w:rsidRPr="003F757E">
        <w:rPr>
          <w:rFonts w:ascii="Times New Roman" w:hAnsi="Times New Roman" w:cs="Times New Roman"/>
        </w:rPr>
        <w:t xml:space="preserve">   </w:t>
      </w:r>
    </w:p>
    <w:p w14:paraId="1B411FCD" w14:textId="31816495" w:rsidR="00126A8F" w:rsidRPr="003F757E" w:rsidRDefault="00087011" w:rsidP="00FB40CD">
      <w:pPr>
        <w:widowControl/>
        <w:numPr>
          <w:ilvl w:val="0"/>
          <w:numId w:val="45"/>
        </w:numPr>
        <w:shd w:val="clear" w:color="auto" w:fill="FFFFFF" w:themeFill="background1"/>
        <w:tabs>
          <w:tab w:val="left" w:pos="284"/>
        </w:tabs>
        <w:spacing w:before="120" w:after="120" w:line="360" w:lineRule="auto"/>
        <w:jc w:val="both"/>
      </w:pPr>
      <w:r w:rsidRPr="003F757E">
        <w:rPr>
          <w:rFonts w:ascii="Times New Roman" w:hAnsi="Times New Roman" w:cs="Times New Roman"/>
        </w:rPr>
        <w:t>All countries with Robusta coffee nematode problems have had to use nematode resistant clonal rootstocks to ensure replanting success. It is strongly recommended that Viet Nam do the same. This suggests a research program to strengthen the evidence base and for varietal research.</w:t>
      </w:r>
      <w:r w:rsidR="003B65B4" w:rsidRPr="003F757E">
        <w:rPr>
          <w:rFonts w:ascii="Times New Roman" w:hAnsi="Times New Roman" w:cs="Times New Roman"/>
        </w:rPr>
        <w:t xml:space="preserve"> </w:t>
      </w:r>
      <w:bookmarkStart w:id="165" w:name="_Toc390662883"/>
      <w:r w:rsidR="003B65B4" w:rsidRPr="003F757E">
        <w:rPr>
          <w:rFonts w:ascii="Times New Roman" w:hAnsi="Times New Roman" w:cs="Times New Roman"/>
        </w:rPr>
        <w:t>Provide support for nematode resistant coffee tree multiplication and</w:t>
      </w:r>
      <w:r w:rsidR="003B65B4" w:rsidRPr="003F757E">
        <w:rPr>
          <w:rFonts w:ascii="Times New Roman" w:hAnsi="Times New Roman" w:cs="Times New Roman"/>
          <w:lang w:val="en-AU"/>
        </w:rPr>
        <w:t xml:space="preserve"> distribution</w:t>
      </w:r>
      <w:bookmarkEnd w:id="165"/>
      <w:r w:rsidR="003B65B4" w:rsidRPr="003F757E">
        <w:rPr>
          <w:rFonts w:ascii="Times New Roman" w:hAnsi="Times New Roman" w:cs="Times New Roman"/>
          <w:lang w:val="en-AU"/>
        </w:rPr>
        <w:t xml:space="preserve"> by: (1) support for infrastructure expansion and operation of Tissue culture facilities,  to provide the essential clonal nematode resistant rootstocks for the millions of coffee trees to be replanted yearly; (2) </w:t>
      </w:r>
      <w:r w:rsidR="00F85E2E" w:rsidRPr="003F757E">
        <w:rPr>
          <w:rFonts w:ascii="Times New Roman" w:hAnsi="Times New Roman" w:cs="Times New Roman"/>
          <w:lang w:val="en-AU"/>
        </w:rPr>
        <w:t xml:space="preserve">support for selecting certified nurseries to quickly produce grafted plants on the </w:t>
      </w:r>
      <w:r w:rsidR="00F85E2E" w:rsidRPr="003F757E">
        <w:rPr>
          <w:rFonts w:ascii="Times New Roman" w:hAnsi="Times New Roman" w:cs="Times New Roman"/>
        </w:rPr>
        <w:t xml:space="preserve">tissue cultured nematode resistant clonal rootstocks; and (3) Support for development of provincial </w:t>
      </w:r>
      <w:r w:rsidR="00F85E2E" w:rsidRPr="003F757E">
        <w:rPr>
          <w:rFonts w:ascii="Times New Roman" w:hAnsi="Times New Roman" w:cs="Times New Roman"/>
        </w:rPr>
        <w:lastRenderedPageBreak/>
        <w:t xml:space="preserve">and district bud wood gardens and hybrid seed gardens for scion wood for grafting on to Clonal nematode resistant rootstocks. </w:t>
      </w:r>
    </w:p>
    <w:p w14:paraId="62A85749" w14:textId="62E032F7" w:rsidR="00BD5A5A" w:rsidRPr="003F757E" w:rsidRDefault="00BD5A5A"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Enact policy and set up monitoring inspection system for coffee nurseries to enforce plant quality standards and essential phyto-sanitary management. Only clonal nematode rootstocks are used for grafting with high quality, high yielding varieties. This will reduce</w:t>
      </w:r>
      <w:r w:rsidRPr="003F757E">
        <w:rPr>
          <w:rFonts w:ascii="Times New Roman" w:hAnsi="Times New Roman" w:cs="Times New Roman"/>
          <w:lang w:val="en-AU"/>
        </w:rPr>
        <w:t xml:space="preserve"> costly </w:t>
      </w:r>
      <w:r w:rsidRPr="003F757E">
        <w:rPr>
          <w:rFonts w:ascii="Times New Roman" w:hAnsi="Times New Roman" w:cs="Times New Roman"/>
        </w:rPr>
        <w:t>replanting tree losses and farmer’s costs since the 6 month fallow plan can be fully utilised.</w:t>
      </w:r>
    </w:p>
    <w:p w14:paraId="5B303FDD" w14:textId="74285B1D" w:rsidR="00BD5A5A" w:rsidRPr="003F757E" w:rsidRDefault="00BD5A5A"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 xml:space="preserve">It is recommended that the most agronomically viable and desirable strategy, will be replanting good coffee lands, (with water and good water-saving irrigation systems available) using high yielding clonal varieties grafted onto nematode resistant clonal rootstocks with a 6 month rotation and 18-20 month old and normal sized trees planted and carefully managed according to WASI guidelines. To these guidelines, other key measures are suggested including use of additional ploughing, planting of antagonistic/nematode suppressive intercrops for 1-2 years and adding to planting site, plus the use of companion crops such as French marigolds as well as nematode suppressive shade tree species. </w:t>
      </w:r>
    </w:p>
    <w:p w14:paraId="2CBB5957" w14:textId="4751490E" w:rsidR="00BD5A5A" w:rsidRPr="003F757E" w:rsidRDefault="008A5878"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Provide extension support for farmers conducting</w:t>
      </w:r>
      <w:r w:rsidR="00087011" w:rsidRPr="003F757E">
        <w:rPr>
          <w:rFonts w:ascii="Times New Roman" w:hAnsi="Times New Roman" w:cs="Times New Roman"/>
        </w:rPr>
        <w:t xml:space="preserve"> coffee</w:t>
      </w:r>
      <w:r w:rsidRPr="003F757E">
        <w:rPr>
          <w:rFonts w:ascii="Times New Roman" w:hAnsi="Times New Roman" w:cs="Times New Roman"/>
        </w:rPr>
        <w:t xml:space="preserve"> rejuvenation</w:t>
      </w:r>
      <w:r w:rsidR="00087011" w:rsidRPr="003F757E">
        <w:rPr>
          <w:rFonts w:ascii="Times New Roman" w:hAnsi="Times New Roman" w:cs="Times New Roman"/>
        </w:rPr>
        <w:t>: rejuvenation techniques, sustainable farming practices, etc.</w:t>
      </w:r>
      <w:r w:rsidR="005D2AF7" w:rsidRPr="003F757E">
        <w:rPr>
          <w:rFonts w:ascii="Times New Roman" w:hAnsi="Times New Roman" w:cs="Times New Roman"/>
        </w:rPr>
        <w:t xml:space="preserve"> to achieve optimal yield.</w:t>
      </w:r>
      <w:r w:rsidR="00391A2B" w:rsidRPr="003F757E">
        <w:rPr>
          <w:rFonts w:ascii="Times New Roman" w:hAnsi="Times New Roman" w:cs="Times New Roman"/>
        </w:rPr>
        <w:t xml:space="preserve"> The sensitivity analysis shows that support for farmers to attain optimal yield is more important than the preferential interest rate. </w:t>
      </w:r>
      <w:r w:rsidR="005C2A75" w:rsidRPr="003F757E">
        <w:rPr>
          <w:rFonts w:ascii="Times New Roman" w:hAnsi="Times New Roman" w:cs="Times New Roman"/>
        </w:rPr>
        <w:t>Provide s</w:t>
      </w:r>
      <w:r w:rsidR="004E3D40" w:rsidRPr="003F757E">
        <w:rPr>
          <w:rFonts w:ascii="Times New Roman" w:hAnsi="Times New Roman" w:cs="Times New Roman"/>
        </w:rPr>
        <w:t xml:space="preserve">upport for the application of </w:t>
      </w:r>
      <w:r w:rsidR="005C2A75" w:rsidRPr="003F757E">
        <w:rPr>
          <w:rFonts w:ascii="Times New Roman" w:hAnsi="Times New Roman" w:cs="Times New Roman"/>
        </w:rPr>
        <w:t>sustainable practices</w:t>
      </w:r>
      <w:r w:rsidR="007B32DC" w:rsidRPr="003F757E">
        <w:rPr>
          <w:rFonts w:ascii="Times New Roman" w:hAnsi="Times New Roman" w:cs="Times New Roman"/>
        </w:rPr>
        <w:t>, and national/international quality standards</w:t>
      </w:r>
      <w:r w:rsidR="0040254E" w:rsidRPr="003F757E">
        <w:rPr>
          <w:rFonts w:ascii="Times New Roman" w:hAnsi="Times New Roman" w:cs="Times New Roman"/>
        </w:rPr>
        <w:t xml:space="preserve">. </w:t>
      </w:r>
    </w:p>
    <w:p w14:paraId="5D2F65EC" w14:textId="71FEFD11" w:rsidR="00391A2B" w:rsidRPr="003F757E" w:rsidRDefault="00391A2B" w:rsidP="00FB40CD">
      <w:pPr>
        <w:widowControl/>
        <w:numPr>
          <w:ilvl w:val="0"/>
          <w:numId w:val="45"/>
        </w:numPr>
        <w:shd w:val="clear" w:color="auto" w:fill="FFFFFF" w:themeFill="background1"/>
        <w:tabs>
          <w:tab w:val="left" w:pos="284"/>
        </w:tabs>
        <w:spacing w:before="120" w:after="120" w:line="360" w:lineRule="auto"/>
        <w:jc w:val="both"/>
        <w:rPr>
          <w:rFonts w:ascii="Times New Roman" w:hAnsi="Times New Roman" w:cs="Times New Roman"/>
        </w:rPr>
      </w:pPr>
      <w:r w:rsidRPr="003F757E">
        <w:rPr>
          <w:rFonts w:ascii="Times New Roman" w:hAnsi="Times New Roman" w:cs="Times New Roman"/>
        </w:rPr>
        <w:t xml:space="preserve">Facilitate the accessibility of small-scale growers to long-term </w:t>
      </w:r>
      <w:r w:rsidR="005D2AF7" w:rsidRPr="003F757E">
        <w:rPr>
          <w:rFonts w:ascii="Times New Roman" w:hAnsi="Times New Roman" w:cs="Times New Roman"/>
        </w:rPr>
        <w:t>credit</w:t>
      </w:r>
      <w:r w:rsidRPr="003F757E">
        <w:rPr>
          <w:rFonts w:ascii="Times New Roman" w:hAnsi="Times New Roman" w:cs="Times New Roman"/>
        </w:rPr>
        <w:t xml:space="preserve"> for coffee rejuvenation. </w:t>
      </w:r>
      <w:r w:rsidR="005D2AF7" w:rsidRPr="003F757E">
        <w:rPr>
          <w:rFonts w:ascii="Times New Roman" w:hAnsi="Times New Roman" w:cs="Times New Roman"/>
        </w:rPr>
        <w:t>It is recommended to issue a lending protocol to facilitate</w:t>
      </w:r>
      <w:r w:rsidR="00126A8F" w:rsidRPr="003F757E">
        <w:rPr>
          <w:rFonts w:ascii="Times New Roman" w:hAnsi="Times New Roman" w:cs="Times New Roman"/>
        </w:rPr>
        <w:t xml:space="preserve"> and reflect: (1)</w:t>
      </w:r>
      <w:r w:rsidR="005D2AF7" w:rsidRPr="003F757E">
        <w:rPr>
          <w:rFonts w:ascii="Times New Roman" w:hAnsi="Times New Roman" w:cs="Times New Roman"/>
        </w:rPr>
        <w:t xml:space="preserve"> </w:t>
      </w:r>
      <w:r w:rsidR="00126A8F" w:rsidRPr="003F757E">
        <w:rPr>
          <w:rFonts w:ascii="Times New Roman" w:hAnsi="Times New Roman" w:cs="Times New Roman"/>
        </w:rPr>
        <w:t>D</w:t>
      </w:r>
      <w:r w:rsidR="005D2AF7" w:rsidRPr="003F757E">
        <w:rPr>
          <w:rFonts w:ascii="Times New Roman" w:hAnsi="Times New Roman" w:cs="Times New Roman"/>
        </w:rPr>
        <w:t xml:space="preserve">ifferent coffee rejuvenation options/strategies identified in the above mentioned </w:t>
      </w:r>
      <w:r w:rsidR="0055316E" w:rsidRPr="003F757E">
        <w:rPr>
          <w:rFonts w:ascii="Times New Roman" w:hAnsi="Times New Roman" w:cs="Times New Roman"/>
        </w:rPr>
        <w:t>menu</w:t>
      </w:r>
      <w:r w:rsidR="00126A8F" w:rsidRPr="003F757E">
        <w:rPr>
          <w:rFonts w:ascii="Times New Roman" w:hAnsi="Times New Roman" w:cs="Times New Roman"/>
        </w:rPr>
        <w:t>,</w:t>
      </w:r>
      <w:r w:rsidR="005D2AF7" w:rsidRPr="003F757E">
        <w:rPr>
          <w:rFonts w:ascii="Times New Roman" w:hAnsi="Times New Roman" w:cs="Times New Roman"/>
        </w:rPr>
        <w:t xml:space="preserve"> and</w:t>
      </w:r>
      <w:r w:rsidR="00126A8F" w:rsidRPr="003F757E">
        <w:rPr>
          <w:rFonts w:ascii="Times New Roman" w:hAnsi="Times New Roman" w:cs="Times New Roman"/>
        </w:rPr>
        <w:t xml:space="preserve"> different</w:t>
      </w:r>
      <w:r w:rsidR="005D2AF7" w:rsidRPr="003F757E">
        <w:rPr>
          <w:rFonts w:ascii="Times New Roman" w:hAnsi="Times New Roman" w:cs="Times New Roman"/>
        </w:rPr>
        <w:t xml:space="preserve"> scheme</w:t>
      </w:r>
      <w:r w:rsidR="00126A8F" w:rsidRPr="003F757E">
        <w:rPr>
          <w:rFonts w:ascii="Times New Roman" w:hAnsi="Times New Roman" w:cs="Times New Roman"/>
        </w:rPr>
        <w:t>s</w:t>
      </w:r>
      <w:r w:rsidR="005D2AF7" w:rsidRPr="003F757E">
        <w:rPr>
          <w:rFonts w:ascii="Times New Roman" w:hAnsi="Times New Roman" w:cs="Times New Roman"/>
        </w:rPr>
        <w:t xml:space="preserve"> for </w:t>
      </w:r>
      <w:r w:rsidR="00222801" w:rsidRPr="003F757E">
        <w:rPr>
          <w:rFonts w:ascii="Times New Roman" w:hAnsi="Times New Roman" w:cs="Times New Roman"/>
        </w:rPr>
        <w:t>disbursement</w:t>
      </w:r>
      <w:r w:rsidR="00126A8F" w:rsidRPr="003F757E">
        <w:rPr>
          <w:rFonts w:ascii="Times New Roman" w:hAnsi="Times New Roman" w:cs="Times New Roman"/>
        </w:rPr>
        <w:t>; (2) Varied in total cost for coffee rejuvenation in different locations</w:t>
      </w:r>
      <w:r w:rsidR="007B32DC" w:rsidRPr="003F757E">
        <w:rPr>
          <w:rFonts w:ascii="Times New Roman" w:hAnsi="Times New Roman" w:cs="Times New Roman"/>
        </w:rPr>
        <w:t xml:space="preserve"> and strategies/options</w:t>
      </w:r>
      <w:r w:rsidR="00222801" w:rsidRPr="003F757E">
        <w:rPr>
          <w:rFonts w:ascii="Times New Roman" w:hAnsi="Times New Roman" w:cs="Times New Roman"/>
        </w:rPr>
        <w:t xml:space="preserve">. </w:t>
      </w:r>
      <w:r w:rsidRPr="003F757E">
        <w:rPr>
          <w:rFonts w:ascii="Times New Roman" w:hAnsi="Times New Roman" w:cs="Times New Roman"/>
        </w:rPr>
        <w:t xml:space="preserve">The grace period without interest rate payments of a coffee </w:t>
      </w:r>
      <w:r w:rsidRPr="003F757E">
        <w:rPr>
          <w:rFonts w:ascii="Times New Roman" w:hAnsi="Times New Roman" w:cs="Times New Roman"/>
          <w:lang w:val="en-US"/>
        </w:rPr>
        <w:t>rejuvenation</w:t>
      </w:r>
      <w:r w:rsidRPr="003F757E">
        <w:rPr>
          <w:rFonts w:ascii="Times New Roman" w:hAnsi="Times New Roman" w:cs="Times New Roman"/>
        </w:rPr>
        <w:t xml:space="preserve"> credit program should</w:t>
      </w:r>
      <w:r w:rsidR="00222801" w:rsidRPr="003F757E">
        <w:rPr>
          <w:rFonts w:ascii="Times New Roman" w:hAnsi="Times New Roman" w:cs="Times New Roman"/>
          <w:lang w:val="en-US"/>
        </w:rPr>
        <w:t xml:space="preserve"> be</w:t>
      </w:r>
      <w:r w:rsidRPr="003F757E">
        <w:rPr>
          <w:rFonts w:ascii="Times New Roman" w:hAnsi="Times New Roman" w:cs="Times New Roman"/>
        </w:rPr>
        <w:t xml:space="preserve"> exten</w:t>
      </w:r>
      <w:r w:rsidR="00222801" w:rsidRPr="003F757E">
        <w:rPr>
          <w:rFonts w:ascii="Times New Roman" w:hAnsi="Times New Roman" w:cs="Times New Roman"/>
          <w:lang w:val="en-US"/>
        </w:rPr>
        <w:t>t</w:t>
      </w:r>
      <w:r w:rsidRPr="003F757E">
        <w:rPr>
          <w:rFonts w:ascii="Times New Roman" w:hAnsi="Times New Roman" w:cs="Times New Roman"/>
        </w:rPr>
        <w:t xml:space="preserve"> to cover the </w:t>
      </w:r>
      <w:r w:rsidR="00BF628F" w:rsidRPr="003F757E">
        <w:rPr>
          <w:rFonts w:ascii="Times New Roman" w:hAnsi="Times New Roman" w:cs="Times New Roman"/>
          <w:lang w:val="en-US"/>
        </w:rPr>
        <w:t>break-even point</w:t>
      </w:r>
      <w:r w:rsidRPr="003F757E">
        <w:rPr>
          <w:rFonts w:ascii="Times New Roman" w:hAnsi="Times New Roman" w:cs="Times New Roman"/>
        </w:rPr>
        <w:t xml:space="preserve"> period (time that necessary to reach the break-even point) ranging</w:t>
      </w:r>
      <w:r w:rsidRPr="003F757E">
        <w:rPr>
          <w:rFonts w:ascii="Times New Roman" w:hAnsi="Times New Roman" w:cs="Times New Roman"/>
          <w:lang w:val="en-US"/>
        </w:rPr>
        <w:t xml:space="preserve">: (1) </w:t>
      </w:r>
      <w:r w:rsidRPr="003F757E">
        <w:rPr>
          <w:rFonts w:ascii="Times New Roman" w:hAnsi="Times New Roman" w:cs="Times New Roman"/>
        </w:rPr>
        <w:t xml:space="preserve">from 52 – 54 months depending on </w:t>
      </w:r>
      <w:r w:rsidRPr="003F757E">
        <w:rPr>
          <w:rFonts w:ascii="Times New Roman" w:hAnsi="Times New Roman" w:cs="Times New Roman"/>
          <w:lang w:val="en-US"/>
        </w:rPr>
        <w:t>full or partial</w:t>
      </w:r>
      <w:r w:rsidRPr="003F757E">
        <w:rPr>
          <w:rFonts w:ascii="Times New Roman" w:hAnsi="Times New Roman" w:cs="Times New Roman"/>
        </w:rPr>
        <w:t xml:space="preserve"> grafting models</w:t>
      </w:r>
      <w:r w:rsidRPr="003F757E">
        <w:rPr>
          <w:rFonts w:ascii="Times New Roman" w:hAnsi="Times New Roman" w:cs="Times New Roman"/>
          <w:lang w:val="en-US"/>
        </w:rPr>
        <w:t>, respectively</w:t>
      </w:r>
      <w:r w:rsidRPr="003F757E">
        <w:rPr>
          <w:rFonts w:ascii="Times New Roman" w:hAnsi="Times New Roman" w:cs="Times New Roman"/>
        </w:rPr>
        <w:t xml:space="preserve">; (2) </w:t>
      </w:r>
      <w:r w:rsidRPr="003F757E">
        <w:rPr>
          <w:rFonts w:ascii="Times New Roman" w:hAnsi="Times New Roman" w:cs="Times New Roman"/>
          <w:lang w:val="en-US"/>
        </w:rPr>
        <w:t xml:space="preserve">from </w:t>
      </w:r>
      <w:r w:rsidRPr="003F757E">
        <w:rPr>
          <w:rFonts w:ascii="Times New Roman" w:hAnsi="Times New Roman" w:cs="Times New Roman"/>
        </w:rPr>
        <w:t xml:space="preserve">81 – 83 months depending on </w:t>
      </w:r>
      <w:r w:rsidRPr="003F757E">
        <w:rPr>
          <w:rFonts w:ascii="Times New Roman" w:hAnsi="Times New Roman" w:cs="Times New Roman"/>
          <w:lang w:val="en-US"/>
        </w:rPr>
        <w:t>full or partial</w:t>
      </w:r>
      <w:r w:rsidRPr="003F757E">
        <w:rPr>
          <w:rFonts w:ascii="Times New Roman" w:hAnsi="Times New Roman" w:cs="Times New Roman"/>
        </w:rPr>
        <w:t xml:space="preserve"> replanting models. </w:t>
      </w:r>
    </w:p>
    <w:p w14:paraId="3B6849AD" w14:textId="7984DCA3" w:rsidR="008B4999" w:rsidRPr="00FB40CD" w:rsidRDefault="00845252" w:rsidP="00863405">
      <w:pPr>
        <w:widowControl/>
        <w:numPr>
          <w:ilvl w:val="0"/>
          <w:numId w:val="45"/>
        </w:numPr>
        <w:shd w:val="clear" w:color="auto" w:fill="FFFFFF" w:themeFill="background1"/>
        <w:tabs>
          <w:tab w:val="left" w:pos="284"/>
        </w:tabs>
        <w:spacing w:before="120" w:after="120" w:line="360" w:lineRule="auto"/>
        <w:jc w:val="both"/>
        <w:rPr>
          <w:rStyle w:val="Bodytext11pt"/>
          <w:rFonts w:eastAsia="Courier New"/>
          <w:b w:val="0"/>
          <w:bCs w:val="0"/>
          <w:sz w:val="24"/>
          <w:szCs w:val="24"/>
          <w:shd w:val="clear" w:color="auto" w:fill="auto"/>
        </w:rPr>
      </w:pPr>
      <w:r w:rsidRPr="003F757E">
        <w:rPr>
          <w:rFonts w:ascii="Times New Roman" w:hAnsi="Times New Roman" w:cs="Times New Roman"/>
          <w:lang w:val="en-US"/>
        </w:rPr>
        <w:t xml:space="preserve">Provide and support farmers access to coffee rejuvenation insurance package </w:t>
      </w:r>
      <w:r w:rsidR="00FB40CD">
        <w:rPr>
          <w:rFonts w:ascii="Times New Roman" w:hAnsi="Times New Roman" w:cs="Times New Roman"/>
          <w:lang w:val="en-US"/>
        </w:rPr>
        <w:t>in parallel with the</w:t>
      </w:r>
      <w:r w:rsidRPr="003F757E">
        <w:rPr>
          <w:rFonts w:ascii="Times New Roman" w:hAnsi="Times New Roman" w:cs="Times New Roman"/>
          <w:lang w:val="en-US"/>
        </w:rPr>
        <w:t xml:space="preserve"> </w:t>
      </w:r>
      <w:r w:rsidR="00FB40CD">
        <w:rPr>
          <w:rFonts w:ascii="Times New Roman" w:hAnsi="Times New Roman" w:cs="Times New Roman"/>
          <w:lang w:val="en-US"/>
        </w:rPr>
        <w:t xml:space="preserve">lending progam </w:t>
      </w:r>
      <w:r w:rsidRPr="003F757E">
        <w:rPr>
          <w:rFonts w:ascii="Times New Roman" w:hAnsi="Times New Roman" w:cs="Times New Roman"/>
          <w:lang w:val="en-US"/>
        </w:rPr>
        <w:t xml:space="preserve">to </w:t>
      </w:r>
      <w:r w:rsidR="00DD4AE9" w:rsidRPr="003F757E">
        <w:rPr>
          <w:rFonts w:ascii="Times New Roman" w:hAnsi="Times New Roman" w:cs="Times New Roman"/>
          <w:lang w:val="en-US"/>
        </w:rPr>
        <w:t xml:space="preserve">reduce the </w:t>
      </w:r>
      <w:r w:rsidRPr="003F757E">
        <w:rPr>
          <w:rFonts w:ascii="Times New Roman" w:hAnsi="Times New Roman" w:cs="Times New Roman"/>
          <w:lang w:val="en-US"/>
        </w:rPr>
        <w:t xml:space="preserve">risk </w:t>
      </w:r>
      <w:r w:rsidR="00DD4AE9" w:rsidRPr="003F757E">
        <w:rPr>
          <w:rFonts w:ascii="Times New Roman" w:hAnsi="Times New Roman" w:cs="Times New Roman"/>
          <w:lang w:val="en-US"/>
        </w:rPr>
        <w:t>rejuvenation failures.</w:t>
      </w:r>
    </w:p>
    <w:p w14:paraId="2E48D42A" w14:textId="3F4DA62E" w:rsidR="00EC6A54" w:rsidRPr="003F757E" w:rsidRDefault="00C36622" w:rsidP="003F757E">
      <w:pPr>
        <w:pStyle w:val="Bodytext20"/>
        <w:shd w:val="clear" w:color="auto" w:fill="auto"/>
        <w:spacing w:before="120" w:after="120" w:line="360" w:lineRule="auto"/>
        <w:ind w:right="142" w:firstLine="0"/>
        <w:jc w:val="both"/>
        <w:outlineLvl w:val="0"/>
        <w:rPr>
          <w:bCs w:val="0"/>
          <w:color w:val="2E74B5" w:themeColor="accent1" w:themeShade="BF"/>
          <w:sz w:val="24"/>
        </w:rPr>
      </w:pPr>
      <w:bookmarkStart w:id="166" w:name="_Toc425176188"/>
      <w:r w:rsidRPr="003F757E">
        <w:rPr>
          <w:bCs w:val="0"/>
          <w:color w:val="2E74B5" w:themeColor="accent1" w:themeShade="BF"/>
          <w:sz w:val="24"/>
        </w:rPr>
        <w:lastRenderedPageBreak/>
        <w:t>A</w:t>
      </w:r>
      <w:r w:rsidR="00DC7A9F" w:rsidRPr="003F757E">
        <w:rPr>
          <w:bCs w:val="0"/>
          <w:color w:val="2E74B5" w:themeColor="accent1" w:themeShade="BF"/>
          <w:sz w:val="24"/>
        </w:rPr>
        <w:t>PPENDIX</w:t>
      </w:r>
      <w:bookmarkEnd w:id="166"/>
    </w:p>
    <w:p w14:paraId="6708DAD5" w14:textId="6E7CB7DE" w:rsidR="00F3094F" w:rsidRPr="003F757E" w:rsidRDefault="006E172C" w:rsidP="00EB3D09">
      <w:pPr>
        <w:pStyle w:val="Caption"/>
        <w:spacing w:before="120" w:after="120" w:line="360" w:lineRule="auto"/>
        <w:jc w:val="center"/>
        <w:rPr>
          <w:bCs/>
          <w:i w:val="0"/>
          <w:iCs w:val="0"/>
          <w:color w:val="auto"/>
        </w:rPr>
      </w:pPr>
      <w:bookmarkStart w:id="167" w:name="_Toc420310293"/>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Pr="003F757E">
        <w:rPr>
          <w:rFonts w:cs="Times New Roman"/>
          <w:b/>
          <w:i w:val="0"/>
          <w:iCs w:val="0"/>
          <w:color w:val="auto"/>
          <w:sz w:val="24"/>
          <w:szCs w:val="24"/>
        </w:rPr>
        <w:t>1</w:t>
      </w:r>
      <w:r w:rsidRPr="003F757E">
        <w:rPr>
          <w:rFonts w:cs="Times New Roman"/>
          <w:b/>
          <w:i w:val="0"/>
          <w:iCs w:val="0"/>
          <w:color w:val="auto"/>
          <w:sz w:val="24"/>
          <w:szCs w:val="24"/>
        </w:rPr>
        <w:fldChar w:fldCharType="end"/>
      </w:r>
      <w:r w:rsidR="00F3094F" w:rsidRPr="003F757E">
        <w:rPr>
          <w:rFonts w:cs="Times New Roman"/>
          <w:b/>
          <w:i w:val="0"/>
          <w:iCs w:val="0"/>
          <w:color w:val="auto"/>
          <w:sz w:val="24"/>
          <w:szCs w:val="24"/>
        </w:rPr>
        <w:t>: Distribution of coffee farm-size in Vietnam</w:t>
      </w:r>
      <w:bookmarkEnd w:id="167"/>
    </w:p>
    <w:tbl>
      <w:tblPr>
        <w:tblStyle w:val="TableGrid"/>
        <w:tblW w:w="8755" w:type="dxa"/>
        <w:tblLayout w:type="fixed"/>
        <w:tblLook w:val="04A0" w:firstRow="1" w:lastRow="0" w:firstColumn="1" w:lastColumn="0" w:noHBand="0" w:noVBand="1"/>
      </w:tblPr>
      <w:tblGrid>
        <w:gridCol w:w="1290"/>
        <w:gridCol w:w="973"/>
        <w:gridCol w:w="1370"/>
        <w:gridCol w:w="1040"/>
        <w:gridCol w:w="1134"/>
        <w:gridCol w:w="992"/>
        <w:gridCol w:w="926"/>
        <w:gridCol w:w="1030"/>
      </w:tblGrid>
      <w:tr w:rsidR="006A69EC" w:rsidRPr="003F757E" w14:paraId="7AA30221" w14:textId="77777777" w:rsidTr="00511E1E">
        <w:trPr>
          <w:trHeight w:val="1160"/>
        </w:trPr>
        <w:tc>
          <w:tcPr>
            <w:tcW w:w="1290" w:type="dxa"/>
            <w:noWrap/>
            <w:vAlign w:val="center"/>
            <w:hideMark/>
          </w:tcPr>
          <w:p w14:paraId="49F1C756" w14:textId="77777777" w:rsidR="006A69EC" w:rsidRPr="003F757E" w:rsidRDefault="006A69EC" w:rsidP="00511E1E">
            <w:pPr>
              <w:widowControl/>
              <w:spacing w:before="60" w:after="60"/>
              <w:rPr>
                <w:rFonts w:ascii="Times New Roman" w:eastAsia="Times New Roman" w:hAnsi="Times New Roman" w:cs="Times New Roman"/>
                <w:color w:val="auto"/>
                <w:sz w:val="20"/>
                <w:szCs w:val="20"/>
                <w:lang w:val="en-US" w:eastAsia="en-US"/>
              </w:rPr>
            </w:pPr>
          </w:p>
        </w:tc>
        <w:tc>
          <w:tcPr>
            <w:tcW w:w="973" w:type="dxa"/>
            <w:vAlign w:val="center"/>
            <w:hideMark/>
          </w:tcPr>
          <w:p w14:paraId="5B790DED" w14:textId="0F96F783"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Red River Delta</w:t>
            </w:r>
          </w:p>
        </w:tc>
        <w:tc>
          <w:tcPr>
            <w:tcW w:w="1370" w:type="dxa"/>
            <w:vAlign w:val="center"/>
            <w:hideMark/>
          </w:tcPr>
          <w:p w14:paraId="4E181536" w14:textId="0A840449"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North Mountainous and Midlands</w:t>
            </w:r>
          </w:p>
        </w:tc>
        <w:tc>
          <w:tcPr>
            <w:tcW w:w="1040" w:type="dxa"/>
            <w:vAlign w:val="center"/>
            <w:hideMark/>
          </w:tcPr>
          <w:p w14:paraId="0CF2A9D6" w14:textId="79B91226"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North and South Central Coast</w:t>
            </w:r>
          </w:p>
        </w:tc>
        <w:tc>
          <w:tcPr>
            <w:tcW w:w="1134" w:type="dxa"/>
            <w:noWrap/>
            <w:vAlign w:val="center"/>
            <w:hideMark/>
          </w:tcPr>
          <w:p w14:paraId="546A3BD3" w14:textId="568CF08C"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Central Highlands</w:t>
            </w:r>
          </w:p>
        </w:tc>
        <w:tc>
          <w:tcPr>
            <w:tcW w:w="992" w:type="dxa"/>
            <w:vAlign w:val="center"/>
            <w:hideMark/>
          </w:tcPr>
          <w:p w14:paraId="0A85F9A1" w14:textId="11A78BD4"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South East</w:t>
            </w:r>
          </w:p>
        </w:tc>
        <w:tc>
          <w:tcPr>
            <w:tcW w:w="926" w:type="dxa"/>
            <w:vAlign w:val="center"/>
            <w:hideMark/>
          </w:tcPr>
          <w:p w14:paraId="50C63F26" w14:textId="559EC153"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Mekong River Delta</w:t>
            </w:r>
          </w:p>
        </w:tc>
        <w:tc>
          <w:tcPr>
            <w:tcW w:w="1030" w:type="dxa"/>
            <w:noWrap/>
            <w:vAlign w:val="center"/>
            <w:hideMark/>
          </w:tcPr>
          <w:p w14:paraId="60716E58" w14:textId="62917C9E" w:rsidR="006A69EC" w:rsidRPr="003F757E" w:rsidRDefault="004410EF"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Total number of HHs</w:t>
            </w:r>
          </w:p>
        </w:tc>
      </w:tr>
      <w:tr w:rsidR="006A69EC" w:rsidRPr="003F757E" w14:paraId="6A6A9469" w14:textId="77777777" w:rsidTr="00EB3D09">
        <w:trPr>
          <w:trHeight w:val="476"/>
        </w:trPr>
        <w:tc>
          <w:tcPr>
            <w:tcW w:w="1290" w:type="dxa"/>
            <w:noWrap/>
            <w:vAlign w:val="center"/>
            <w:hideMark/>
          </w:tcPr>
          <w:p w14:paraId="5A9595DC" w14:textId="33F79F29" w:rsidR="006A69EC" w:rsidRPr="003F757E" w:rsidRDefault="004410EF" w:rsidP="00511E1E">
            <w:pPr>
              <w:widowControl/>
              <w:spacing w:before="60" w:after="60"/>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Below</w:t>
            </w:r>
            <w:r w:rsidR="006A69EC" w:rsidRPr="003F757E">
              <w:rPr>
                <w:rFonts w:ascii="Times New Roman" w:eastAsia="Times New Roman" w:hAnsi="Times New Roman" w:cs="Times New Roman"/>
                <w:sz w:val="20"/>
                <w:szCs w:val="20"/>
                <w:lang w:val="en-US" w:eastAsia="en-US"/>
              </w:rPr>
              <w:t xml:space="preserve"> 0.5 ha</w:t>
            </w:r>
          </w:p>
        </w:tc>
        <w:tc>
          <w:tcPr>
            <w:tcW w:w="973" w:type="dxa"/>
            <w:noWrap/>
            <w:vAlign w:val="center"/>
            <w:hideMark/>
          </w:tcPr>
          <w:p w14:paraId="37A30C16"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99</w:t>
            </w:r>
          </w:p>
        </w:tc>
        <w:tc>
          <w:tcPr>
            <w:tcW w:w="1370" w:type="dxa"/>
            <w:noWrap/>
            <w:vAlign w:val="center"/>
            <w:hideMark/>
          </w:tcPr>
          <w:p w14:paraId="051388CE"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18,152</w:t>
            </w:r>
          </w:p>
        </w:tc>
        <w:tc>
          <w:tcPr>
            <w:tcW w:w="1040" w:type="dxa"/>
            <w:noWrap/>
            <w:vAlign w:val="center"/>
            <w:hideMark/>
          </w:tcPr>
          <w:p w14:paraId="5973EE06"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6,234</w:t>
            </w:r>
          </w:p>
        </w:tc>
        <w:tc>
          <w:tcPr>
            <w:tcW w:w="1134" w:type="dxa"/>
            <w:noWrap/>
            <w:vAlign w:val="center"/>
            <w:hideMark/>
          </w:tcPr>
          <w:p w14:paraId="4F7F35F1"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160,378</w:t>
            </w:r>
          </w:p>
        </w:tc>
        <w:tc>
          <w:tcPr>
            <w:tcW w:w="992" w:type="dxa"/>
            <w:noWrap/>
            <w:vAlign w:val="center"/>
            <w:hideMark/>
          </w:tcPr>
          <w:p w14:paraId="5E454F9E"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15,869</w:t>
            </w:r>
          </w:p>
        </w:tc>
        <w:tc>
          <w:tcPr>
            <w:tcW w:w="926" w:type="dxa"/>
            <w:noWrap/>
            <w:vAlign w:val="center"/>
            <w:hideMark/>
          </w:tcPr>
          <w:p w14:paraId="240C3DE9"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22</w:t>
            </w:r>
          </w:p>
        </w:tc>
        <w:tc>
          <w:tcPr>
            <w:tcW w:w="1030" w:type="dxa"/>
            <w:noWrap/>
            <w:vAlign w:val="center"/>
            <w:hideMark/>
          </w:tcPr>
          <w:p w14:paraId="04AFE180"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200,754</w:t>
            </w:r>
          </w:p>
        </w:tc>
      </w:tr>
      <w:tr w:rsidR="006A69EC" w:rsidRPr="003F757E" w14:paraId="6CC0C5B6" w14:textId="77777777" w:rsidTr="00511E1E">
        <w:trPr>
          <w:trHeight w:val="279"/>
        </w:trPr>
        <w:tc>
          <w:tcPr>
            <w:tcW w:w="1290" w:type="dxa"/>
            <w:noWrap/>
            <w:vAlign w:val="center"/>
            <w:hideMark/>
          </w:tcPr>
          <w:p w14:paraId="15CC60BB" w14:textId="22295899" w:rsidR="006A69EC" w:rsidRPr="003F757E" w:rsidRDefault="004410EF" w:rsidP="00511E1E">
            <w:pPr>
              <w:widowControl/>
              <w:spacing w:before="60" w:after="60"/>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From</w:t>
            </w:r>
            <w:r w:rsidR="006A69EC" w:rsidRPr="003F757E">
              <w:rPr>
                <w:rFonts w:ascii="Times New Roman" w:eastAsia="Times New Roman" w:hAnsi="Times New Roman" w:cs="Times New Roman"/>
                <w:sz w:val="20"/>
                <w:szCs w:val="20"/>
                <w:lang w:val="en-US" w:eastAsia="en-US"/>
              </w:rPr>
              <w:t xml:space="preserve"> 0.5 </w:t>
            </w:r>
            <w:r w:rsidRPr="003F757E">
              <w:rPr>
                <w:rFonts w:ascii="Times New Roman" w:eastAsia="Times New Roman" w:hAnsi="Times New Roman" w:cs="Times New Roman"/>
                <w:sz w:val="20"/>
                <w:szCs w:val="20"/>
                <w:lang w:val="en-US" w:eastAsia="en-US"/>
              </w:rPr>
              <w:t>to</w:t>
            </w:r>
            <w:r w:rsidR="006A69EC" w:rsidRPr="003F757E">
              <w:rPr>
                <w:rFonts w:ascii="Times New Roman" w:eastAsia="Times New Roman" w:hAnsi="Times New Roman" w:cs="Times New Roman"/>
                <w:sz w:val="20"/>
                <w:szCs w:val="20"/>
                <w:lang w:val="en-US" w:eastAsia="en-US"/>
              </w:rPr>
              <w:t xml:space="preserve"> 1 ha</w:t>
            </w:r>
          </w:p>
        </w:tc>
        <w:tc>
          <w:tcPr>
            <w:tcW w:w="973" w:type="dxa"/>
            <w:noWrap/>
            <w:vAlign w:val="center"/>
            <w:hideMark/>
          </w:tcPr>
          <w:p w14:paraId="5CA79E94"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18</w:t>
            </w:r>
          </w:p>
        </w:tc>
        <w:tc>
          <w:tcPr>
            <w:tcW w:w="1370" w:type="dxa"/>
            <w:noWrap/>
            <w:vAlign w:val="center"/>
            <w:hideMark/>
          </w:tcPr>
          <w:p w14:paraId="257B79E5"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4,597</w:t>
            </w:r>
          </w:p>
        </w:tc>
        <w:tc>
          <w:tcPr>
            <w:tcW w:w="1040" w:type="dxa"/>
            <w:noWrap/>
            <w:vAlign w:val="center"/>
            <w:hideMark/>
          </w:tcPr>
          <w:p w14:paraId="0D000FC6"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4,482</w:t>
            </w:r>
          </w:p>
        </w:tc>
        <w:tc>
          <w:tcPr>
            <w:tcW w:w="1134" w:type="dxa"/>
            <w:noWrap/>
            <w:vAlign w:val="center"/>
            <w:hideMark/>
          </w:tcPr>
          <w:p w14:paraId="5669E0A4"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166,529</w:t>
            </w:r>
          </w:p>
        </w:tc>
        <w:tc>
          <w:tcPr>
            <w:tcW w:w="992" w:type="dxa"/>
            <w:noWrap/>
            <w:vAlign w:val="center"/>
            <w:hideMark/>
          </w:tcPr>
          <w:p w14:paraId="36DBD8E2"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15,533</w:t>
            </w:r>
          </w:p>
        </w:tc>
        <w:tc>
          <w:tcPr>
            <w:tcW w:w="926" w:type="dxa"/>
            <w:noWrap/>
            <w:vAlign w:val="center"/>
            <w:hideMark/>
          </w:tcPr>
          <w:p w14:paraId="2B1C1FC2"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27</w:t>
            </w:r>
          </w:p>
        </w:tc>
        <w:tc>
          <w:tcPr>
            <w:tcW w:w="1030" w:type="dxa"/>
            <w:noWrap/>
            <w:vAlign w:val="center"/>
            <w:hideMark/>
          </w:tcPr>
          <w:p w14:paraId="70FB1E28"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191,186</w:t>
            </w:r>
          </w:p>
        </w:tc>
      </w:tr>
      <w:tr w:rsidR="006A69EC" w:rsidRPr="003F757E" w14:paraId="73298A5F" w14:textId="77777777" w:rsidTr="00511E1E">
        <w:trPr>
          <w:trHeight w:val="279"/>
        </w:trPr>
        <w:tc>
          <w:tcPr>
            <w:tcW w:w="1290" w:type="dxa"/>
            <w:noWrap/>
            <w:vAlign w:val="center"/>
            <w:hideMark/>
          </w:tcPr>
          <w:p w14:paraId="3A6DC796" w14:textId="66AF9768" w:rsidR="006A69EC" w:rsidRPr="003F757E" w:rsidRDefault="004410EF" w:rsidP="00511E1E">
            <w:pPr>
              <w:widowControl/>
              <w:spacing w:before="60" w:after="60"/>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From</w:t>
            </w:r>
            <w:r w:rsidR="006A69EC" w:rsidRPr="003F757E">
              <w:rPr>
                <w:rFonts w:ascii="Times New Roman" w:eastAsia="Times New Roman" w:hAnsi="Times New Roman" w:cs="Times New Roman"/>
                <w:sz w:val="20"/>
                <w:szCs w:val="20"/>
                <w:lang w:val="en-US" w:eastAsia="en-US"/>
              </w:rPr>
              <w:t xml:space="preserve"> 1 ha </w:t>
            </w:r>
            <w:r w:rsidRPr="003F757E">
              <w:rPr>
                <w:rFonts w:ascii="Times New Roman" w:eastAsia="Times New Roman" w:hAnsi="Times New Roman" w:cs="Times New Roman"/>
                <w:sz w:val="20"/>
                <w:szCs w:val="20"/>
                <w:lang w:val="en-US" w:eastAsia="en-US"/>
              </w:rPr>
              <w:t>to</w:t>
            </w:r>
            <w:r w:rsidR="006A69EC" w:rsidRPr="003F757E">
              <w:rPr>
                <w:rFonts w:ascii="Times New Roman" w:eastAsia="Times New Roman" w:hAnsi="Times New Roman" w:cs="Times New Roman"/>
                <w:sz w:val="20"/>
                <w:szCs w:val="20"/>
                <w:lang w:val="en-US" w:eastAsia="en-US"/>
              </w:rPr>
              <w:t xml:space="preserve"> 2 ha</w:t>
            </w:r>
          </w:p>
        </w:tc>
        <w:tc>
          <w:tcPr>
            <w:tcW w:w="973" w:type="dxa"/>
            <w:noWrap/>
            <w:vAlign w:val="center"/>
            <w:hideMark/>
          </w:tcPr>
          <w:p w14:paraId="208E91B2"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42</w:t>
            </w:r>
          </w:p>
        </w:tc>
        <w:tc>
          <w:tcPr>
            <w:tcW w:w="1370" w:type="dxa"/>
            <w:noWrap/>
            <w:vAlign w:val="center"/>
            <w:hideMark/>
          </w:tcPr>
          <w:p w14:paraId="18782917"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1,978</w:t>
            </w:r>
          </w:p>
        </w:tc>
        <w:tc>
          <w:tcPr>
            <w:tcW w:w="1040" w:type="dxa"/>
            <w:noWrap/>
            <w:vAlign w:val="center"/>
            <w:hideMark/>
          </w:tcPr>
          <w:p w14:paraId="54CD1F83"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5,625</w:t>
            </w:r>
          </w:p>
        </w:tc>
        <w:tc>
          <w:tcPr>
            <w:tcW w:w="1134" w:type="dxa"/>
            <w:noWrap/>
            <w:vAlign w:val="center"/>
            <w:hideMark/>
          </w:tcPr>
          <w:p w14:paraId="5C3EBB5B"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156,308</w:t>
            </w:r>
          </w:p>
        </w:tc>
        <w:tc>
          <w:tcPr>
            <w:tcW w:w="992" w:type="dxa"/>
            <w:noWrap/>
            <w:vAlign w:val="center"/>
            <w:hideMark/>
          </w:tcPr>
          <w:p w14:paraId="6DA678EF"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13,142</w:t>
            </w:r>
          </w:p>
        </w:tc>
        <w:tc>
          <w:tcPr>
            <w:tcW w:w="926" w:type="dxa"/>
            <w:noWrap/>
            <w:vAlign w:val="center"/>
            <w:hideMark/>
          </w:tcPr>
          <w:p w14:paraId="267A51BA"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50</w:t>
            </w:r>
          </w:p>
        </w:tc>
        <w:tc>
          <w:tcPr>
            <w:tcW w:w="1030" w:type="dxa"/>
            <w:noWrap/>
            <w:vAlign w:val="center"/>
            <w:hideMark/>
          </w:tcPr>
          <w:p w14:paraId="3D9E0B70"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177,145</w:t>
            </w:r>
          </w:p>
        </w:tc>
      </w:tr>
      <w:tr w:rsidR="006A69EC" w:rsidRPr="003F757E" w14:paraId="4FC1DA05" w14:textId="77777777" w:rsidTr="00511E1E">
        <w:trPr>
          <w:trHeight w:val="279"/>
        </w:trPr>
        <w:tc>
          <w:tcPr>
            <w:tcW w:w="1290" w:type="dxa"/>
            <w:noWrap/>
            <w:vAlign w:val="center"/>
            <w:hideMark/>
          </w:tcPr>
          <w:p w14:paraId="1BAE51AE" w14:textId="2863D3BB" w:rsidR="006A69EC" w:rsidRPr="003F757E" w:rsidRDefault="004410EF" w:rsidP="00511E1E">
            <w:pPr>
              <w:widowControl/>
              <w:spacing w:before="60" w:after="60"/>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From</w:t>
            </w:r>
            <w:r w:rsidR="006A69EC" w:rsidRPr="003F757E">
              <w:rPr>
                <w:rFonts w:ascii="Times New Roman" w:eastAsia="Times New Roman" w:hAnsi="Times New Roman" w:cs="Times New Roman"/>
                <w:sz w:val="20"/>
                <w:szCs w:val="20"/>
                <w:lang w:val="en-US" w:eastAsia="en-US"/>
              </w:rPr>
              <w:t xml:space="preserve"> 2 ha </w:t>
            </w:r>
            <w:r w:rsidRPr="003F757E">
              <w:rPr>
                <w:rFonts w:ascii="Times New Roman" w:eastAsia="Times New Roman" w:hAnsi="Times New Roman" w:cs="Times New Roman"/>
                <w:sz w:val="20"/>
                <w:szCs w:val="20"/>
                <w:lang w:val="en-US" w:eastAsia="en-US"/>
              </w:rPr>
              <w:t>to</w:t>
            </w:r>
            <w:r w:rsidR="006A69EC" w:rsidRPr="003F757E">
              <w:rPr>
                <w:rFonts w:ascii="Times New Roman" w:eastAsia="Times New Roman" w:hAnsi="Times New Roman" w:cs="Times New Roman"/>
                <w:sz w:val="20"/>
                <w:szCs w:val="20"/>
                <w:lang w:val="en-US" w:eastAsia="en-US"/>
              </w:rPr>
              <w:t xml:space="preserve"> 5 ha</w:t>
            </w:r>
          </w:p>
        </w:tc>
        <w:tc>
          <w:tcPr>
            <w:tcW w:w="973" w:type="dxa"/>
            <w:noWrap/>
            <w:vAlign w:val="center"/>
            <w:hideMark/>
          </w:tcPr>
          <w:p w14:paraId="09803ABC"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20</w:t>
            </w:r>
          </w:p>
        </w:tc>
        <w:tc>
          <w:tcPr>
            <w:tcW w:w="1370" w:type="dxa"/>
            <w:noWrap/>
            <w:vAlign w:val="center"/>
            <w:hideMark/>
          </w:tcPr>
          <w:p w14:paraId="1759EC75"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367</w:t>
            </w:r>
          </w:p>
        </w:tc>
        <w:tc>
          <w:tcPr>
            <w:tcW w:w="1040" w:type="dxa"/>
            <w:noWrap/>
            <w:vAlign w:val="center"/>
            <w:hideMark/>
          </w:tcPr>
          <w:p w14:paraId="6FD0F3C8"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1,695</w:t>
            </w:r>
          </w:p>
        </w:tc>
        <w:tc>
          <w:tcPr>
            <w:tcW w:w="1134" w:type="dxa"/>
            <w:noWrap/>
            <w:vAlign w:val="center"/>
            <w:hideMark/>
          </w:tcPr>
          <w:p w14:paraId="3E253119"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58,644</w:t>
            </w:r>
          </w:p>
        </w:tc>
        <w:tc>
          <w:tcPr>
            <w:tcW w:w="992" w:type="dxa"/>
            <w:noWrap/>
            <w:vAlign w:val="center"/>
            <w:hideMark/>
          </w:tcPr>
          <w:p w14:paraId="33D96639"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4,016</w:t>
            </w:r>
          </w:p>
        </w:tc>
        <w:tc>
          <w:tcPr>
            <w:tcW w:w="926" w:type="dxa"/>
            <w:noWrap/>
            <w:vAlign w:val="center"/>
            <w:hideMark/>
          </w:tcPr>
          <w:p w14:paraId="36335FE4"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38</w:t>
            </w:r>
          </w:p>
        </w:tc>
        <w:tc>
          <w:tcPr>
            <w:tcW w:w="1030" w:type="dxa"/>
            <w:noWrap/>
            <w:vAlign w:val="center"/>
            <w:hideMark/>
          </w:tcPr>
          <w:p w14:paraId="6BF276BB"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64,780</w:t>
            </w:r>
          </w:p>
        </w:tc>
      </w:tr>
      <w:tr w:rsidR="006A69EC" w:rsidRPr="003F757E" w14:paraId="0917B90E" w14:textId="77777777" w:rsidTr="00511E1E">
        <w:trPr>
          <w:trHeight w:val="279"/>
        </w:trPr>
        <w:tc>
          <w:tcPr>
            <w:tcW w:w="1290" w:type="dxa"/>
            <w:noWrap/>
            <w:vAlign w:val="center"/>
            <w:hideMark/>
          </w:tcPr>
          <w:p w14:paraId="5AD5D5D8" w14:textId="58C0F981" w:rsidR="006A69EC" w:rsidRPr="003F757E" w:rsidRDefault="004410EF" w:rsidP="00511E1E">
            <w:pPr>
              <w:widowControl/>
              <w:spacing w:before="60" w:after="60"/>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From</w:t>
            </w:r>
            <w:r w:rsidR="006A69EC" w:rsidRPr="003F757E">
              <w:rPr>
                <w:rFonts w:ascii="Times New Roman" w:eastAsia="Times New Roman" w:hAnsi="Times New Roman" w:cs="Times New Roman"/>
                <w:sz w:val="20"/>
                <w:szCs w:val="20"/>
                <w:lang w:val="en-US" w:eastAsia="en-US"/>
              </w:rPr>
              <w:t xml:space="preserve"> 5 ha</w:t>
            </w:r>
            <w:r w:rsidRPr="003F757E">
              <w:rPr>
                <w:rFonts w:ascii="Times New Roman" w:eastAsia="Times New Roman" w:hAnsi="Times New Roman" w:cs="Times New Roman"/>
                <w:sz w:val="20"/>
                <w:szCs w:val="20"/>
                <w:lang w:val="en-US" w:eastAsia="en-US"/>
              </w:rPr>
              <w:t xml:space="preserve"> and above</w:t>
            </w:r>
          </w:p>
        </w:tc>
        <w:tc>
          <w:tcPr>
            <w:tcW w:w="973" w:type="dxa"/>
            <w:noWrap/>
            <w:vAlign w:val="center"/>
            <w:hideMark/>
          </w:tcPr>
          <w:p w14:paraId="5879AC1D"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w:t>
            </w:r>
          </w:p>
        </w:tc>
        <w:tc>
          <w:tcPr>
            <w:tcW w:w="1370" w:type="dxa"/>
            <w:noWrap/>
            <w:vAlign w:val="center"/>
            <w:hideMark/>
          </w:tcPr>
          <w:p w14:paraId="4ECCBCE9"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35</w:t>
            </w:r>
          </w:p>
        </w:tc>
        <w:tc>
          <w:tcPr>
            <w:tcW w:w="1040" w:type="dxa"/>
            <w:noWrap/>
            <w:vAlign w:val="center"/>
            <w:hideMark/>
          </w:tcPr>
          <w:p w14:paraId="1F781176"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77</w:t>
            </w:r>
          </w:p>
        </w:tc>
        <w:tc>
          <w:tcPr>
            <w:tcW w:w="1134" w:type="dxa"/>
            <w:noWrap/>
            <w:vAlign w:val="center"/>
            <w:hideMark/>
          </w:tcPr>
          <w:p w14:paraId="5C429509"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3,310</w:t>
            </w:r>
          </w:p>
        </w:tc>
        <w:tc>
          <w:tcPr>
            <w:tcW w:w="992" w:type="dxa"/>
            <w:noWrap/>
            <w:vAlign w:val="center"/>
            <w:hideMark/>
          </w:tcPr>
          <w:p w14:paraId="015C6AD1"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190</w:t>
            </w:r>
          </w:p>
        </w:tc>
        <w:tc>
          <w:tcPr>
            <w:tcW w:w="926" w:type="dxa"/>
            <w:noWrap/>
            <w:vAlign w:val="center"/>
            <w:hideMark/>
          </w:tcPr>
          <w:p w14:paraId="517A80A8"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2</w:t>
            </w:r>
          </w:p>
        </w:tc>
        <w:tc>
          <w:tcPr>
            <w:tcW w:w="1030" w:type="dxa"/>
            <w:noWrap/>
            <w:vAlign w:val="center"/>
            <w:hideMark/>
          </w:tcPr>
          <w:p w14:paraId="63A697BA" w14:textId="77777777" w:rsidR="006A69EC" w:rsidRPr="003F757E" w:rsidRDefault="006A69EC" w:rsidP="00511E1E">
            <w:pPr>
              <w:widowControl/>
              <w:spacing w:before="60" w:after="60"/>
              <w:jc w:val="center"/>
              <w:rPr>
                <w:rFonts w:ascii="Times New Roman" w:eastAsia="Times New Roman" w:hAnsi="Times New Roman" w:cs="Times New Roman"/>
                <w:sz w:val="20"/>
                <w:szCs w:val="20"/>
                <w:lang w:val="en-US" w:eastAsia="en-US"/>
              </w:rPr>
            </w:pPr>
            <w:r w:rsidRPr="003F757E">
              <w:rPr>
                <w:rFonts w:ascii="Times New Roman" w:eastAsia="Times New Roman" w:hAnsi="Times New Roman" w:cs="Times New Roman"/>
                <w:sz w:val="20"/>
                <w:szCs w:val="20"/>
                <w:lang w:val="en-US" w:eastAsia="en-US"/>
              </w:rPr>
              <w:t>3,616</w:t>
            </w:r>
          </w:p>
        </w:tc>
      </w:tr>
      <w:tr w:rsidR="006A69EC" w:rsidRPr="003F757E" w14:paraId="3147E778" w14:textId="77777777" w:rsidTr="00511E1E">
        <w:trPr>
          <w:trHeight w:val="279"/>
        </w:trPr>
        <w:tc>
          <w:tcPr>
            <w:tcW w:w="1290" w:type="dxa"/>
            <w:noWrap/>
            <w:vAlign w:val="center"/>
            <w:hideMark/>
          </w:tcPr>
          <w:p w14:paraId="6E22F293" w14:textId="5D37893D" w:rsidR="006A69EC" w:rsidRPr="003F757E" w:rsidRDefault="00C26F18" w:rsidP="00511E1E">
            <w:pPr>
              <w:widowControl/>
              <w:spacing w:before="60" w:after="60"/>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Total</w:t>
            </w:r>
          </w:p>
        </w:tc>
        <w:tc>
          <w:tcPr>
            <w:tcW w:w="973" w:type="dxa"/>
            <w:noWrap/>
            <w:vAlign w:val="center"/>
            <w:hideMark/>
          </w:tcPr>
          <w:p w14:paraId="4DC0DCD9"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181</w:t>
            </w:r>
          </w:p>
        </w:tc>
        <w:tc>
          <w:tcPr>
            <w:tcW w:w="1370" w:type="dxa"/>
            <w:noWrap/>
            <w:vAlign w:val="center"/>
            <w:hideMark/>
          </w:tcPr>
          <w:p w14:paraId="7AE55CF3"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25,129</w:t>
            </w:r>
          </w:p>
        </w:tc>
        <w:tc>
          <w:tcPr>
            <w:tcW w:w="1040" w:type="dxa"/>
            <w:noWrap/>
            <w:vAlign w:val="center"/>
            <w:hideMark/>
          </w:tcPr>
          <w:p w14:paraId="4C2BDA9A"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18,113</w:t>
            </w:r>
          </w:p>
        </w:tc>
        <w:tc>
          <w:tcPr>
            <w:tcW w:w="1134" w:type="dxa"/>
            <w:noWrap/>
            <w:vAlign w:val="center"/>
            <w:hideMark/>
          </w:tcPr>
          <w:p w14:paraId="496E1764"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545,169</w:t>
            </w:r>
          </w:p>
        </w:tc>
        <w:tc>
          <w:tcPr>
            <w:tcW w:w="992" w:type="dxa"/>
            <w:noWrap/>
            <w:vAlign w:val="center"/>
            <w:hideMark/>
          </w:tcPr>
          <w:p w14:paraId="1F84422E"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48,750</w:t>
            </w:r>
          </w:p>
        </w:tc>
        <w:tc>
          <w:tcPr>
            <w:tcW w:w="926" w:type="dxa"/>
            <w:noWrap/>
            <w:vAlign w:val="center"/>
            <w:hideMark/>
          </w:tcPr>
          <w:p w14:paraId="2FEB92F0"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139</w:t>
            </w:r>
          </w:p>
        </w:tc>
        <w:tc>
          <w:tcPr>
            <w:tcW w:w="1030" w:type="dxa"/>
            <w:noWrap/>
            <w:vAlign w:val="center"/>
            <w:hideMark/>
          </w:tcPr>
          <w:p w14:paraId="7B70CBD0" w14:textId="77777777" w:rsidR="006A69EC" w:rsidRPr="003F757E" w:rsidRDefault="006A69EC" w:rsidP="00511E1E">
            <w:pPr>
              <w:widowControl/>
              <w:spacing w:before="60" w:after="60"/>
              <w:jc w:val="center"/>
              <w:rPr>
                <w:rFonts w:ascii="Times New Roman" w:eastAsia="Times New Roman" w:hAnsi="Times New Roman" w:cs="Times New Roman"/>
                <w:b/>
                <w:bCs/>
                <w:sz w:val="20"/>
                <w:szCs w:val="20"/>
                <w:lang w:val="en-US" w:eastAsia="en-US"/>
              </w:rPr>
            </w:pPr>
            <w:r w:rsidRPr="003F757E">
              <w:rPr>
                <w:rFonts w:ascii="Times New Roman" w:eastAsia="Times New Roman" w:hAnsi="Times New Roman" w:cs="Times New Roman"/>
                <w:b/>
                <w:bCs/>
                <w:sz w:val="20"/>
                <w:szCs w:val="20"/>
                <w:lang w:val="en-US" w:eastAsia="en-US"/>
              </w:rPr>
              <w:t>637,481</w:t>
            </w:r>
          </w:p>
        </w:tc>
      </w:tr>
    </w:tbl>
    <w:p w14:paraId="55FD2432" w14:textId="77777777" w:rsidR="00EB3D09" w:rsidRPr="003F757E" w:rsidRDefault="00EB3D09" w:rsidP="00EB3D09">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Pr="003F757E">
        <w:rPr>
          <w:rStyle w:val="Emphasis"/>
          <w:rFonts w:ascii="Times New Roman" w:hAnsi="Times New Roman" w:cs="Times New Roman"/>
          <w:b w:val="0"/>
          <w:i/>
          <w:lang w:val="en-US"/>
        </w:rPr>
        <w:t>Coffee farmers</w:t>
      </w:r>
      <w:r w:rsidRPr="003F757E">
        <w:rPr>
          <w:rStyle w:val="Emphasis"/>
          <w:rFonts w:ascii="Times New Roman" w:hAnsi="Times New Roman" w:cs="Times New Roman"/>
          <w:b w:val="0"/>
          <w:i/>
        </w:rPr>
        <w:t xml:space="preserve"> survey</w:t>
      </w:r>
    </w:p>
    <w:p w14:paraId="40B4C3A3"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68" w:name="_Toc406157198"/>
    </w:p>
    <w:p w14:paraId="5BF6CA78"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2</w:t>
      </w:r>
      <w:r w:rsidRPr="003F757E">
        <w:rPr>
          <w:rFonts w:cs="Times New Roman"/>
          <w:b/>
          <w:i w:val="0"/>
          <w:iCs w:val="0"/>
          <w:color w:val="auto"/>
          <w:sz w:val="24"/>
          <w:szCs w:val="24"/>
        </w:rPr>
        <w:fldChar w:fldCharType="end"/>
      </w:r>
      <w:r w:rsidRPr="003F757E">
        <w:rPr>
          <w:rFonts w:cs="Times New Roman"/>
          <w:b/>
          <w:i w:val="0"/>
          <w:iCs w:val="0"/>
          <w:color w:val="auto"/>
          <w:sz w:val="24"/>
          <w:szCs w:val="24"/>
        </w:rPr>
        <w:t>: Share of surveyed households by farm-size in Dak Lak and Lam Dong</w:t>
      </w:r>
      <w:bookmarkEnd w:id="168"/>
      <w:r w:rsidRPr="003F757E">
        <w:rPr>
          <w:rFonts w:cs="Times New Roman"/>
          <w:b/>
          <w:i w:val="0"/>
          <w:iCs w:val="0"/>
          <w:color w:val="auto"/>
          <w:sz w:val="24"/>
          <w:szCs w:val="24"/>
        </w:rPr>
        <w:t xml:space="preserve"> </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2551"/>
      </w:tblGrid>
      <w:tr w:rsidR="0013208D" w:rsidRPr="003F757E" w14:paraId="101EC281" w14:textId="77777777" w:rsidTr="00511E1E">
        <w:trPr>
          <w:trHeight w:val="585"/>
        </w:trPr>
        <w:tc>
          <w:tcPr>
            <w:tcW w:w="3256" w:type="dxa"/>
            <w:shd w:val="clear" w:color="auto" w:fill="auto"/>
            <w:noWrap/>
            <w:vAlign w:val="center"/>
            <w:hideMark/>
          </w:tcPr>
          <w:p w14:paraId="25C24213" w14:textId="77777777" w:rsidR="0013208D" w:rsidRPr="003F757E" w:rsidRDefault="0013208D" w:rsidP="004E5B79">
            <w:pPr>
              <w:shd w:val="clear" w:color="auto" w:fill="FFFFFF" w:themeFill="background1"/>
              <w:spacing w:before="60" w:afterLines="60" w:after="144"/>
              <w:ind w:right="1954"/>
              <w:jc w:val="center"/>
              <w:rPr>
                <w:rFonts w:ascii="Times New Roman" w:eastAsia="Times New Roman" w:hAnsi="Times New Roman" w:cs="Times New Roman"/>
                <w:b/>
                <w:bCs/>
                <w:sz w:val="22"/>
                <w:szCs w:val="22"/>
              </w:rPr>
            </w:pPr>
            <w:r w:rsidRPr="003F757E">
              <w:rPr>
                <w:rFonts w:ascii="Times New Roman" w:eastAsia="Times New Roman" w:hAnsi="Times New Roman" w:cs="Times New Roman"/>
                <w:b/>
                <w:bCs/>
                <w:sz w:val="22"/>
                <w:szCs w:val="22"/>
              </w:rPr>
              <w:t>Farm size</w:t>
            </w:r>
          </w:p>
        </w:tc>
        <w:tc>
          <w:tcPr>
            <w:tcW w:w="2551" w:type="dxa"/>
            <w:shd w:val="clear" w:color="auto" w:fill="auto"/>
            <w:vAlign w:val="center"/>
            <w:hideMark/>
          </w:tcPr>
          <w:p w14:paraId="286D9CA2" w14:textId="77777777" w:rsidR="0013208D" w:rsidRPr="003F757E" w:rsidRDefault="0013208D" w:rsidP="00152737">
            <w:pPr>
              <w:shd w:val="clear" w:color="auto" w:fill="FFFFFF" w:themeFill="background1"/>
              <w:spacing w:before="60" w:afterLines="60" w:after="144"/>
              <w:jc w:val="center"/>
              <w:rPr>
                <w:rFonts w:ascii="Times New Roman" w:eastAsia="Times New Roman" w:hAnsi="Times New Roman" w:cs="Times New Roman"/>
                <w:b/>
                <w:bCs/>
                <w:sz w:val="22"/>
                <w:szCs w:val="22"/>
              </w:rPr>
            </w:pPr>
            <w:r w:rsidRPr="003F757E">
              <w:rPr>
                <w:rFonts w:ascii="Times New Roman" w:eastAsia="Times New Roman" w:hAnsi="Times New Roman" w:cs="Times New Roman"/>
                <w:b/>
                <w:bCs/>
                <w:sz w:val="22"/>
                <w:szCs w:val="22"/>
              </w:rPr>
              <w:t>Share (%)</w:t>
            </w:r>
          </w:p>
        </w:tc>
      </w:tr>
      <w:tr w:rsidR="0013208D" w:rsidRPr="003F757E" w14:paraId="7809E77A" w14:textId="77777777" w:rsidTr="00511E1E">
        <w:trPr>
          <w:trHeight w:val="300"/>
        </w:trPr>
        <w:tc>
          <w:tcPr>
            <w:tcW w:w="3256" w:type="dxa"/>
            <w:shd w:val="clear" w:color="auto" w:fill="auto"/>
            <w:noWrap/>
            <w:vAlign w:val="center"/>
            <w:hideMark/>
          </w:tcPr>
          <w:p w14:paraId="07188591" w14:textId="77777777" w:rsidR="0013208D" w:rsidRPr="003F757E" w:rsidRDefault="0013208D" w:rsidP="00152737">
            <w:pPr>
              <w:shd w:val="clear" w:color="auto" w:fill="FFFFFF" w:themeFill="background1"/>
              <w:spacing w:before="60" w:afterLines="60" w:after="144"/>
              <w:rPr>
                <w:rFonts w:ascii="Times New Roman" w:eastAsia="Times New Roman" w:hAnsi="Times New Roman" w:cs="Times New Roman"/>
                <w:sz w:val="22"/>
                <w:szCs w:val="22"/>
              </w:rPr>
            </w:pPr>
            <w:r w:rsidRPr="003F757E">
              <w:rPr>
                <w:rFonts w:ascii="Times New Roman" w:eastAsia="Times New Roman" w:hAnsi="Times New Roman" w:cs="Times New Roman"/>
                <w:sz w:val="22"/>
                <w:szCs w:val="22"/>
              </w:rPr>
              <w:t>Under 0.5 ha</w:t>
            </w:r>
          </w:p>
        </w:tc>
        <w:tc>
          <w:tcPr>
            <w:tcW w:w="2551" w:type="dxa"/>
            <w:shd w:val="clear" w:color="auto" w:fill="auto"/>
            <w:noWrap/>
            <w:vAlign w:val="center"/>
          </w:tcPr>
          <w:p w14:paraId="52C8AFB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42.42</w:t>
            </w:r>
          </w:p>
        </w:tc>
      </w:tr>
      <w:tr w:rsidR="0013208D" w:rsidRPr="003F757E" w14:paraId="4616A065" w14:textId="77777777" w:rsidTr="00511E1E">
        <w:trPr>
          <w:trHeight w:val="300"/>
        </w:trPr>
        <w:tc>
          <w:tcPr>
            <w:tcW w:w="3256" w:type="dxa"/>
            <w:shd w:val="clear" w:color="auto" w:fill="auto"/>
            <w:noWrap/>
            <w:vAlign w:val="center"/>
            <w:hideMark/>
          </w:tcPr>
          <w:p w14:paraId="2F023805" w14:textId="77777777" w:rsidR="0013208D" w:rsidRPr="003F757E" w:rsidRDefault="0013208D" w:rsidP="00152737">
            <w:pPr>
              <w:shd w:val="clear" w:color="auto" w:fill="FFFFFF" w:themeFill="background1"/>
              <w:spacing w:before="60" w:afterLines="60" w:after="144"/>
              <w:rPr>
                <w:rFonts w:ascii="Times New Roman" w:eastAsia="Times New Roman" w:hAnsi="Times New Roman" w:cs="Times New Roman"/>
                <w:sz w:val="22"/>
                <w:szCs w:val="22"/>
              </w:rPr>
            </w:pPr>
            <w:r w:rsidRPr="003F757E">
              <w:rPr>
                <w:rFonts w:ascii="Times New Roman" w:eastAsia="Times New Roman" w:hAnsi="Times New Roman" w:cs="Times New Roman"/>
                <w:sz w:val="22"/>
                <w:szCs w:val="22"/>
              </w:rPr>
              <w:t>0.5 to under 1 ha</w:t>
            </w:r>
          </w:p>
        </w:tc>
        <w:tc>
          <w:tcPr>
            <w:tcW w:w="2551" w:type="dxa"/>
            <w:shd w:val="clear" w:color="auto" w:fill="auto"/>
            <w:noWrap/>
            <w:vAlign w:val="center"/>
          </w:tcPr>
          <w:p w14:paraId="032BE5A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39.83</w:t>
            </w:r>
          </w:p>
        </w:tc>
      </w:tr>
      <w:tr w:rsidR="0013208D" w:rsidRPr="003F757E" w14:paraId="0D5B0E31" w14:textId="77777777" w:rsidTr="00511E1E">
        <w:trPr>
          <w:trHeight w:val="300"/>
        </w:trPr>
        <w:tc>
          <w:tcPr>
            <w:tcW w:w="3256" w:type="dxa"/>
            <w:shd w:val="clear" w:color="auto" w:fill="auto"/>
            <w:noWrap/>
            <w:vAlign w:val="center"/>
            <w:hideMark/>
          </w:tcPr>
          <w:p w14:paraId="6D142346" w14:textId="77777777" w:rsidR="0013208D" w:rsidRPr="003F757E" w:rsidRDefault="0013208D" w:rsidP="00152737">
            <w:pPr>
              <w:shd w:val="clear" w:color="auto" w:fill="FFFFFF" w:themeFill="background1"/>
              <w:spacing w:before="60" w:afterLines="60" w:after="144"/>
              <w:rPr>
                <w:rFonts w:ascii="Times New Roman" w:eastAsia="Times New Roman" w:hAnsi="Times New Roman" w:cs="Times New Roman"/>
                <w:sz w:val="22"/>
                <w:szCs w:val="22"/>
              </w:rPr>
            </w:pPr>
            <w:r w:rsidRPr="003F757E">
              <w:rPr>
                <w:rFonts w:ascii="Times New Roman" w:eastAsia="Times New Roman" w:hAnsi="Times New Roman" w:cs="Times New Roman"/>
                <w:sz w:val="22"/>
                <w:szCs w:val="22"/>
              </w:rPr>
              <w:t>1 ha to under 2 ha</w:t>
            </w:r>
          </w:p>
        </w:tc>
        <w:tc>
          <w:tcPr>
            <w:tcW w:w="2551" w:type="dxa"/>
            <w:shd w:val="clear" w:color="auto" w:fill="auto"/>
            <w:noWrap/>
            <w:vAlign w:val="center"/>
          </w:tcPr>
          <w:p w14:paraId="389A2A7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9.96</w:t>
            </w:r>
          </w:p>
        </w:tc>
      </w:tr>
      <w:tr w:rsidR="0013208D" w:rsidRPr="003F757E" w14:paraId="74805B0C" w14:textId="77777777" w:rsidTr="00511E1E">
        <w:trPr>
          <w:trHeight w:val="300"/>
        </w:trPr>
        <w:tc>
          <w:tcPr>
            <w:tcW w:w="3256" w:type="dxa"/>
            <w:shd w:val="clear" w:color="auto" w:fill="auto"/>
            <w:noWrap/>
            <w:vAlign w:val="center"/>
            <w:hideMark/>
          </w:tcPr>
          <w:p w14:paraId="793C18CE" w14:textId="77777777" w:rsidR="0013208D" w:rsidRPr="003F757E" w:rsidRDefault="0013208D" w:rsidP="00152737">
            <w:pPr>
              <w:shd w:val="clear" w:color="auto" w:fill="FFFFFF" w:themeFill="background1"/>
              <w:spacing w:before="60" w:afterLines="60" w:after="144"/>
              <w:rPr>
                <w:rFonts w:ascii="Times New Roman" w:eastAsia="Times New Roman" w:hAnsi="Times New Roman" w:cs="Times New Roman"/>
                <w:sz w:val="22"/>
                <w:szCs w:val="22"/>
              </w:rPr>
            </w:pPr>
            <w:r w:rsidRPr="003F757E">
              <w:rPr>
                <w:rFonts w:ascii="Times New Roman" w:eastAsia="Times New Roman" w:hAnsi="Times New Roman" w:cs="Times New Roman"/>
                <w:sz w:val="22"/>
                <w:szCs w:val="22"/>
              </w:rPr>
              <w:t xml:space="preserve">2 ha and above </w:t>
            </w:r>
          </w:p>
        </w:tc>
        <w:tc>
          <w:tcPr>
            <w:tcW w:w="2551" w:type="dxa"/>
            <w:shd w:val="clear" w:color="auto" w:fill="auto"/>
            <w:noWrap/>
            <w:vAlign w:val="center"/>
          </w:tcPr>
          <w:p w14:paraId="1190A11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7.79</w:t>
            </w:r>
          </w:p>
        </w:tc>
      </w:tr>
    </w:tbl>
    <w:p w14:paraId="706AEE16" w14:textId="77777777"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860FEE" w:rsidRPr="003F757E">
        <w:rPr>
          <w:rStyle w:val="Emphasis"/>
          <w:rFonts w:ascii="Times New Roman" w:hAnsi="Times New Roman" w:cs="Times New Roman"/>
          <w:b w:val="0"/>
          <w:i/>
        </w:rPr>
        <w:t>Coffee farmers</w:t>
      </w:r>
      <w:r w:rsidRPr="003F757E">
        <w:rPr>
          <w:rStyle w:val="Emphasis"/>
          <w:rFonts w:ascii="Times New Roman" w:hAnsi="Times New Roman" w:cs="Times New Roman"/>
          <w:b w:val="0"/>
          <w:i/>
        </w:rPr>
        <w:t xml:space="preserve"> survey</w:t>
      </w:r>
    </w:p>
    <w:p w14:paraId="7359378B"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69" w:name="_Toc403045108"/>
      <w:bookmarkStart w:id="170" w:name="_Toc403045186"/>
      <w:bookmarkStart w:id="171" w:name="_Toc404144709"/>
      <w:bookmarkStart w:id="172" w:name="_Toc406157202"/>
      <w:bookmarkStart w:id="173" w:name="_Toc403045105"/>
      <w:bookmarkStart w:id="174" w:name="_Toc403045183"/>
      <w:bookmarkStart w:id="175" w:name="_Toc404144706"/>
    </w:p>
    <w:p w14:paraId="621BDC50" w14:textId="1479145D"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3</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69"/>
      <w:bookmarkEnd w:id="170"/>
      <w:bookmarkEnd w:id="171"/>
      <w:r w:rsidRPr="003F757E">
        <w:rPr>
          <w:rFonts w:cs="Times New Roman"/>
          <w:b/>
          <w:i w:val="0"/>
          <w:iCs w:val="0"/>
          <w:color w:val="auto"/>
          <w:sz w:val="24"/>
          <w:szCs w:val="24"/>
        </w:rPr>
        <w:t>Yield change scenarios and impact to grafting models</w:t>
      </w:r>
      <w:bookmarkEnd w:id="172"/>
    </w:p>
    <w:tbl>
      <w:tblPr>
        <w:tblStyle w:val="TableGrid"/>
        <w:tblW w:w="8890" w:type="dxa"/>
        <w:tblLook w:val="04A0" w:firstRow="1" w:lastRow="0" w:firstColumn="1" w:lastColumn="0" w:noHBand="0" w:noVBand="1"/>
      </w:tblPr>
      <w:tblGrid>
        <w:gridCol w:w="3823"/>
        <w:gridCol w:w="814"/>
        <w:gridCol w:w="851"/>
        <w:gridCol w:w="850"/>
        <w:gridCol w:w="851"/>
        <w:gridCol w:w="850"/>
        <w:gridCol w:w="851"/>
      </w:tblGrid>
      <w:tr w:rsidR="0013208D" w:rsidRPr="003F757E" w14:paraId="7B79408B" w14:textId="77777777" w:rsidTr="00511E1E">
        <w:trPr>
          <w:trHeight w:val="300"/>
        </w:trPr>
        <w:tc>
          <w:tcPr>
            <w:tcW w:w="3823" w:type="dxa"/>
            <w:vMerge w:val="restart"/>
            <w:noWrap/>
            <w:vAlign w:val="center"/>
            <w:hideMark/>
          </w:tcPr>
          <w:p w14:paraId="61DFD40F"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Yield (ton/ha)</w:t>
            </w:r>
          </w:p>
        </w:tc>
        <w:tc>
          <w:tcPr>
            <w:tcW w:w="2515" w:type="dxa"/>
            <w:gridSpan w:val="3"/>
            <w:noWrap/>
            <w:vAlign w:val="center"/>
            <w:hideMark/>
          </w:tcPr>
          <w:p w14:paraId="62D72BF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552" w:type="dxa"/>
            <w:gridSpan w:val="3"/>
            <w:noWrap/>
            <w:vAlign w:val="center"/>
            <w:hideMark/>
          </w:tcPr>
          <w:p w14:paraId="73BED83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r>
      <w:tr w:rsidR="0013208D" w:rsidRPr="003F757E" w14:paraId="61BCCB44" w14:textId="77777777" w:rsidTr="00511E1E">
        <w:trPr>
          <w:trHeight w:val="300"/>
        </w:trPr>
        <w:tc>
          <w:tcPr>
            <w:tcW w:w="3823" w:type="dxa"/>
            <w:vMerge/>
            <w:vAlign w:val="center"/>
            <w:hideMark/>
          </w:tcPr>
          <w:p w14:paraId="75AE05DC"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14" w:type="dxa"/>
            <w:noWrap/>
            <w:vAlign w:val="center"/>
            <w:hideMark/>
          </w:tcPr>
          <w:p w14:paraId="3023C26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3</w:t>
            </w:r>
          </w:p>
        </w:tc>
        <w:tc>
          <w:tcPr>
            <w:tcW w:w="851" w:type="dxa"/>
            <w:noWrap/>
            <w:vAlign w:val="center"/>
            <w:hideMark/>
          </w:tcPr>
          <w:p w14:paraId="66E4EE0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5</w:t>
            </w:r>
          </w:p>
        </w:tc>
        <w:tc>
          <w:tcPr>
            <w:tcW w:w="850" w:type="dxa"/>
            <w:noWrap/>
            <w:vAlign w:val="center"/>
            <w:hideMark/>
          </w:tcPr>
          <w:p w14:paraId="778BBCB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51" w:type="dxa"/>
            <w:noWrap/>
            <w:vAlign w:val="center"/>
            <w:hideMark/>
          </w:tcPr>
          <w:p w14:paraId="46D360D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3</w:t>
            </w:r>
          </w:p>
        </w:tc>
        <w:tc>
          <w:tcPr>
            <w:tcW w:w="850" w:type="dxa"/>
            <w:noWrap/>
            <w:vAlign w:val="center"/>
            <w:hideMark/>
          </w:tcPr>
          <w:p w14:paraId="3637FAE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5</w:t>
            </w:r>
          </w:p>
        </w:tc>
        <w:tc>
          <w:tcPr>
            <w:tcW w:w="851" w:type="dxa"/>
            <w:noWrap/>
            <w:vAlign w:val="center"/>
            <w:hideMark/>
          </w:tcPr>
          <w:p w14:paraId="1CA0D94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r>
      <w:tr w:rsidR="00860FEE" w:rsidRPr="003F757E" w14:paraId="6904518C" w14:textId="77777777" w:rsidTr="00511E1E">
        <w:trPr>
          <w:trHeight w:val="300"/>
        </w:trPr>
        <w:tc>
          <w:tcPr>
            <w:tcW w:w="3823" w:type="dxa"/>
            <w:noWrap/>
            <w:vAlign w:val="center"/>
            <w:hideMark/>
          </w:tcPr>
          <w:p w14:paraId="22CED250" w14:textId="77777777" w:rsidR="00860FEE" w:rsidRPr="003F757E" w:rsidRDefault="00860FEE"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14" w:type="dxa"/>
            <w:noWrap/>
            <w:vAlign w:val="bottom"/>
            <w:hideMark/>
          </w:tcPr>
          <w:p w14:paraId="7366FC09" w14:textId="3E80E595"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47.9</w:t>
            </w:r>
          </w:p>
        </w:tc>
        <w:tc>
          <w:tcPr>
            <w:tcW w:w="851" w:type="dxa"/>
            <w:noWrap/>
            <w:vAlign w:val="bottom"/>
            <w:hideMark/>
          </w:tcPr>
          <w:p w14:paraId="50DFCF38" w14:textId="43BEA65D"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97.2</w:t>
            </w:r>
          </w:p>
        </w:tc>
        <w:tc>
          <w:tcPr>
            <w:tcW w:w="850" w:type="dxa"/>
            <w:noWrap/>
            <w:vAlign w:val="bottom"/>
            <w:hideMark/>
          </w:tcPr>
          <w:p w14:paraId="351D6B31" w14:textId="3B330CEF"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150.3</w:t>
            </w:r>
          </w:p>
        </w:tc>
        <w:tc>
          <w:tcPr>
            <w:tcW w:w="851" w:type="dxa"/>
            <w:noWrap/>
            <w:vAlign w:val="bottom"/>
            <w:hideMark/>
          </w:tcPr>
          <w:p w14:paraId="44A5F418" w14:textId="51265A47"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47.1</w:t>
            </w:r>
          </w:p>
        </w:tc>
        <w:tc>
          <w:tcPr>
            <w:tcW w:w="850" w:type="dxa"/>
            <w:noWrap/>
            <w:vAlign w:val="bottom"/>
            <w:hideMark/>
          </w:tcPr>
          <w:p w14:paraId="2D920686" w14:textId="1E5C996C"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94.9</w:t>
            </w:r>
          </w:p>
        </w:tc>
        <w:tc>
          <w:tcPr>
            <w:tcW w:w="851" w:type="dxa"/>
            <w:noWrap/>
            <w:vAlign w:val="bottom"/>
            <w:hideMark/>
          </w:tcPr>
          <w:p w14:paraId="5611194C" w14:textId="18909627"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109.7</w:t>
            </w:r>
          </w:p>
        </w:tc>
      </w:tr>
      <w:tr w:rsidR="00860FEE" w:rsidRPr="003F757E" w14:paraId="15403161" w14:textId="77777777" w:rsidTr="00511E1E">
        <w:trPr>
          <w:trHeight w:val="300"/>
        </w:trPr>
        <w:tc>
          <w:tcPr>
            <w:tcW w:w="3823" w:type="dxa"/>
            <w:noWrap/>
            <w:vAlign w:val="center"/>
            <w:hideMark/>
          </w:tcPr>
          <w:p w14:paraId="65B95900" w14:textId="77777777" w:rsidR="00860FEE" w:rsidRPr="003F757E" w:rsidRDefault="00860FEE"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14" w:type="dxa"/>
            <w:noWrap/>
            <w:vAlign w:val="bottom"/>
            <w:hideMark/>
          </w:tcPr>
          <w:p w14:paraId="1298397B" w14:textId="28459CE2"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42.2</w:t>
            </w:r>
          </w:p>
        </w:tc>
        <w:tc>
          <w:tcPr>
            <w:tcW w:w="851" w:type="dxa"/>
            <w:noWrap/>
            <w:vAlign w:val="bottom"/>
            <w:hideMark/>
          </w:tcPr>
          <w:p w14:paraId="74E1ED69" w14:textId="514964AC"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91.2</w:t>
            </w:r>
          </w:p>
        </w:tc>
        <w:tc>
          <w:tcPr>
            <w:tcW w:w="850" w:type="dxa"/>
            <w:noWrap/>
            <w:vAlign w:val="bottom"/>
            <w:hideMark/>
          </w:tcPr>
          <w:p w14:paraId="1A5DCB29" w14:textId="4F9A39BD"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144.1</w:t>
            </w:r>
          </w:p>
        </w:tc>
        <w:tc>
          <w:tcPr>
            <w:tcW w:w="851" w:type="dxa"/>
            <w:noWrap/>
            <w:vAlign w:val="bottom"/>
            <w:hideMark/>
          </w:tcPr>
          <w:p w14:paraId="1B479AAB" w14:textId="7BD699FE"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38.3</w:t>
            </w:r>
          </w:p>
        </w:tc>
        <w:tc>
          <w:tcPr>
            <w:tcW w:w="850" w:type="dxa"/>
            <w:noWrap/>
            <w:vAlign w:val="bottom"/>
            <w:hideMark/>
          </w:tcPr>
          <w:p w14:paraId="2505637F" w14:textId="612BDA53"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86.1</w:t>
            </w:r>
          </w:p>
        </w:tc>
        <w:tc>
          <w:tcPr>
            <w:tcW w:w="851" w:type="dxa"/>
            <w:noWrap/>
            <w:vAlign w:val="bottom"/>
            <w:hideMark/>
          </w:tcPr>
          <w:p w14:paraId="5AC6BCA7" w14:textId="0A7818D2" w:rsidR="00860FEE" w:rsidRPr="003F757E" w:rsidRDefault="00860FEE"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103.1</w:t>
            </w:r>
          </w:p>
        </w:tc>
      </w:tr>
    </w:tbl>
    <w:p w14:paraId="5AB3207E" w14:textId="7D6E31CB"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548AFEAE"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76" w:name="_Toc406157203"/>
    </w:p>
    <w:p w14:paraId="24F25BD7"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4</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73"/>
      <w:bookmarkEnd w:id="174"/>
      <w:bookmarkEnd w:id="175"/>
      <w:r w:rsidRPr="003F757E">
        <w:rPr>
          <w:rFonts w:cs="Times New Roman"/>
          <w:b/>
          <w:i w:val="0"/>
          <w:iCs w:val="0"/>
          <w:color w:val="auto"/>
          <w:sz w:val="24"/>
          <w:szCs w:val="24"/>
        </w:rPr>
        <w:t>Interest rate change scenarios and impact to grafting model</w:t>
      </w:r>
      <w:bookmarkEnd w:id="176"/>
    </w:p>
    <w:tbl>
      <w:tblPr>
        <w:tblStyle w:val="TableGrid"/>
        <w:tblW w:w="8630" w:type="dxa"/>
        <w:tblLook w:val="04A0" w:firstRow="1" w:lastRow="0" w:firstColumn="1" w:lastColumn="0" w:noHBand="0" w:noVBand="1"/>
      </w:tblPr>
      <w:tblGrid>
        <w:gridCol w:w="3539"/>
        <w:gridCol w:w="838"/>
        <w:gridCol w:w="851"/>
        <w:gridCol w:w="850"/>
        <w:gridCol w:w="851"/>
        <w:gridCol w:w="850"/>
        <w:gridCol w:w="851"/>
      </w:tblGrid>
      <w:tr w:rsidR="0013208D" w:rsidRPr="003F757E" w14:paraId="5B0FD698" w14:textId="77777777" w:rsidTr="00511E1E">
        <w:trPr>
          <w:trHeight w:val="300"/>
        </w:trPr>
        <w:tc>
          <w:tcPr>
            <w:tcW w:w="3539" w:type="dxa"/>
            <w:vMerge w:val="restart"/>
            <w:noWrap/>
            <w:vAlign w:val="center"/>
            <w:hideMark/>
          </w:tcPr>
          <w:p w14:paraId="00BA0753"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539" w:type="dxa"/>
            <w:gridSpan w:val="3"/>
            <w:noWrap/>
            <w:vAlign w:val="center"/>
            <w:hideMark/>
          </w:tcPr>
          <w:p w14:paraId="7BB7A1D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552" w:type="dxa"/>
            <w:gridSpan w:val="3"/>
            <w:noWrap/>
            <w:vAlign w:val="center"/>
            <w:hideMark/>
          </w:tcPr>
          <w:p w14:paraId="4EC79E4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r>
      <w:tr w:rsidR="0013208D" w:rsidRPr="003F757E" w14:paraId="50D0F1C0" w14:textId="77777777" w:rsidTr="00511E1E">
        <w:trPr>
          <w:trHeight w:val="300"/>
        </w:trPr>
        <w:tc>
          <w:tcPr>
            <w:tcW w:w="3539" w:type="dxa"/>
            <w:vMerge/>
            <w:vAlign w:val="center"/>
            <w:hideMark/>
          </w:tcPr>
          <w:p w14:paraId="09A86608"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539" w:type="dxa"/>
            <w:gridSpan w:val="3"/>
            <w:noWrap/>
            <w:vAlign w:val="center"/>
            <w:hideMark/>
          </w:tcPr>
          <w:p w14:paraId="1C5EE81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Interest rate (%/year)</w:t>
            </w:r>
          </w:p>
        </w:tc>
        <w:tc>
          <w:tcPr>
            <w:tcW w:w="2552" w:type="dxa"/>
            <w:gridSpan w:val="3"/>
            <w:noWrap/>
            <w:vAlign w:val="center"/>
            <w:hideMark/>
          </w:tcPr>
          <w:p w14:paraId="7FFABA7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Interest rate (%/year)</w:t>
            </w:r>
          </w:p>
        </w:tc>
      </w:tr>
      <w:tr w:rsidR="0013208D" w:rsidRPr="003F757E" w14:paraId="77E934F2" w14:textId="77777777" w:rsidTr="00511E1E">
        <w:trPr>
          <w:trHeight w:val="300"/>
        </w:trPr>
        <w:tc>
          <w:tcPr>
            <w:tcW w:w="3539" w:type="dxa"/>
            <w:vMerge/>
            <w:vAlign w:val="center"/>
            <w:hideMark/>
          </w:tcPr>
          <w:p w14:paraId="7AD73055"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38" w:type="dxa"/>
            <w:noWrap/>
            <w:vAlign w:val="center"/>
            <w:hideMark/>
          </w:tcPr>
          <w:p w14:paraId="2C66281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51" w:type="dxa"/>
            <w:noWrap/>
            <w:vAlign w:val="center"/>
            <w:hideMark/>
          </w:tcPr>
          <w:p w14:paraId="661BB8F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50" w:type="dxa"/>
            <w:noWrap/>
            <w:vAlign w:val="center"/>
            <w:hideMark/>
          </w:tcPr>
          <w:p w14:paraId="5093BCB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c>
          <w:tcPr>
            <w:tcW w:w="851" w:type="dxa"/>
            <w:noWrap/>
            <w:vAlign w:val="center"/>
            <w:hideMark/>
          </w:tcPr>
          <w:p w14:paraId="4EBA876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50" w:type="dxa"/>
            <w:noWrap/>
            <w:vAlign w:val="center"/>
            <w:hideMark/>
          </w:tcPr>
          <w:p w14:paraId="64EA321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51" w:type="dxa"/>
            <w:noWrap/>
            <w:vAlign w:val="center"/>
            <w:hideMark/>
          </w:tcPr>
          <w:p w14:paraId="07919AB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r>
      <w:tr w:rsidR="005E28D0" w:rsidRPr="003F757E" w14:paraId="57F0D788" w14:textId="77777777" w:rsidTr="00511E1E">
        <w:trPr>
          <w:trHeight w:val="300"/>
        </w:trPr>
        <w:tc>
          <w:tcPr>
            <w:tcW w:w="3539" w:type="dxa"/>
            <w:noWrap/>
            <w:vAlign w:val="center"/>
            <w:hideMark/>
          </w:tcPr>
          <w:p w14:paraId="48A11948" w14:textId="77777777" w:rsidR="005E28D0" w:rsidRPr="003F757E" w:rsidRDefault="005E28D0"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38" w:type="dxa"/>
            <w:noWrap/>
            <w:vAlign w:val="center"/>
            <w:hideMark/>
          </w:tcPr>
          <w:p w14:paraId="6753B240" w14:textId="3CB7181B"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47.9</w:t>
            </w:r>
          </w:p>
        </w:tc>
        <w:tc>
          <w:tcPr>
            <w:tcW w:w="851" w:type="dxa"/>
            <w:noWrap/>
            <w:vAlign w:val="center"/>
            <w:hideMark/>
          </w:tcPr>
          <w:p w14:paraId="10EA2BF3" w14:textId="33F72D03"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47.9</w:t>
            </w:r>
          </w:p>
        </w:tc>
        <w:tc>
          <w:tcPr>
            <w:tcW w:w="850" w:type="dxa"/>
            <w:noWrap/>
            <w:vAlign w:val="center"/>
            <w:hideMark/>
          </w:tcPr>
          <w:p w14:paraId="02A4D5EF" w14:textId="4111D5BE"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47.9</w:t>
            </w:r>
          </w:p>
        </w:tc>
        <w:tc>
          <w:tcPr>
            <w:tcW w:w="851" w:type="dxa"/>
            <w:noWrap/>
            <w:vAlign w:val="center"/>
            <w:hideMark/>
          </w:tcPr>
          <w:p w14:paraId="08AFDE56" w14:textId="46000994"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47.1</w:t>
            </w:r>
          </w:p>
        </w:tc>
        <w:tc>
          <w:tcPr>
            <w:tcW w:w="850" w:type="dxa"/>
            <w:noWrap/>
            <w:vAlign w:val="center"/>
            <w:hideMark/>
          </w:tcPr>
          <w:p w14:paraId="5DF138AC" w14:textId="603449B7"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47.1</w:t>
            </w:r>
          </w:p>
        </w:tc>
        <w:tc>
          <w:tcPr>
            <w:tcW w:w="851" w:type="dxa"/>
            <w:noWrap/>
            <w:vAlign w:val="center"/>
            <w:hideMark/>
          </w:tcPr>
          <w:p w14:paraId="0A180E7F" w14:textId="11F62214"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47.1</w:t>
            </w:r>
          </w:p>
        </w:tc>
      </w:tr>
      <w:tr w:rsidR="005E28D0" w:rsidRPr="003F757E" w14:paraId="549AFA31" w14:textId="77777777" w:rsidTr="00511E1E">
        <w:trPr>
          <w:trHeight w:val="300"/>
        </w:trPr>
        <w:tc>
          <w:tcPr>
            <w:tcW w:w="3539" w:type="dxa"/>
            <w:noWrap/>
            <w:vAlign w:val="center"/>
            <w:hideMark/>
          </w:tcPr>
          <w:p w14:paraId="4D895B7D" w14:textId="77777777" w:rsidR="005E28D0" w:rsidRPr="003F757E" w:rsidRDefault="005E28D0"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38" w:type="dxa"/>
            <w:noWrap/>
            <w:vAlign w:val="center"/>
            <w:hideMark/>
          </w:tcPr>
          <w:p w14:paraId="2987B782" w14:textId="7483DC9B"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42.8</w:t>
            </w:r>
          </w:p>
        </w:tc>
        <w:tc>
          <w:tcPr>
            <w:tcW w:w="851" w:type="dxa"/>
            <w:noWrap/>
            <w:vAlign w:val="center"/>
            <w:hideMark/>
          </w:tcPr>
          <w:p w14:paraId="5697BBAF" w14:textId="4E9A5B34"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42.2</w:t>
            </w:r>
          </w:p>
        </w:tc>
        <w:tc>
          <w:tcPr>
            <w:tcW w:w="850" w:type="dxa"/>
            <w:noWrap/>
            <w:vAlign w:val="center"/>
            <w:hideMark/>
          </w:tcPr>
          <w:p w14:paraId="16081107" w14:textId="11642C81"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41.9</w:t>
            </w:r>
          </w:p>
        </w:tc>
        <w:tc>
          <w:tcPr>
            <w:tcW w:w="851" w:type="dxa"/>
            <w:noWrap/>
            <w:vAlign w:val="center"/>
            <w:hideMark/>
          </w:tcPr>
          <w:p w14:paraId="4E81F4F6" w14:textId="25B65ECC"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38.9</w:t>
            </w:r>
          </w:p>
        </w:tc>
        <w:tc>
          <w:tcPr>
            <w:tcW w:w="850" w:type="dxa"/>
            <w:noWrap/>
            <w:vAlign w:val="center"/>
            <w:hideMark/>
          </w:tcPr>
          <w:p w14:paraId="6A9F5CC7" w14:textId="4CBCB0F8"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38.9</w:t>
            </w:r>
          </w:p>
        </w:tc>
        <w:tc>
          <w:tcPr>
            <w:tcW w:w="851" w:type="dxa"/>
            <w:noWrap/>
            <w:vAlign w:val="center"/>
            <w:hideMark/>
          </w:tcPr>
          <w:p w14:paraId="7EB72F35" w14:textId="44DE80C6" w:rsidR="005E28D0" w:rsidRPr="003F757E" w:rsidRDefault="005E28D0" w:rsidP="00152737">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38.0</w:t>
            </w:r>
          </w:p>
        </w:tc>
      </w:tr>
    </w:tbl>
    <w:p w14:paraId="587D000B" w14:textId="7D770DCA"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382DEA87"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77" w:name="_Toc403045106"/>
      <w:bookmarkStart w:id="178" w:name="_Toc403045184"/>
      <w:bookmarkStart w:id="179" w:name="_Toc404144707"/>
      <w:bookmarkStart w:id="180" w:name="_Toc406157204"/>
    </w:p>
    <w:p w14:paraId="4E778275"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5</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77"/>
      <w:bookmarkEnd w:id="178"/>
      <w:bookmarkEnd w:id="179"/>
      <w:r w:rsidRPr="003F757E">
        <w:rPr>
          <w:rFonts w:cs="Times New Roman"/>
          <w:b/>
          <w:i w:val="0"/>
          <w:iCs w:val="0"/>
          <w:color w:val="auto"/>
          <w:sz w:val="24"/>
          <w:szCs w:val="24"/>
        </w:rPr>
        <w:t>Loan duration change scenarios and impact to grafting models</w:t>
      </w:r>
      <w:bookmarkEnd w:id="180"/>
    </w:p>
    <w:tbl>
      <w:tblPr>
        <w:tblStyle w:val="TableGrid"/>
        <w:tblW w:w="8784" w:type="dxa"/>
        <w:tblLook w:val="04A0" w:firstRow="1" w:lastRow="0" w:firstColumn="1" w:lastColumn="0" w:noHBand="0" w:noVBand="1"/>
      </w:tblPr>
      <w:tblGrid>
        <w:gridCol w:w="3727"/>
        <w:gridCol w:w="804"/>
        <w:gridCol w:w="851"/>
        <w:gridCol w:w="850"/>
        <w:gridCol w:w="851"/>
        <w:gridCol w:w="851"/>
        <w:gridCol w:w="850"/>
      </w:tblGrid>
      <w:tr w:rsidR="0013208D" w:rsidRPr="003F757E" w14:paraId="22103853" w14:textId="77777777" w:rsidTr="00511E1E">
        <w:trPr>
          <w:trHeight w:val="300"/>
        </w:trPr>
        <w:tc>
          <w:tcPr>
            <w:tcW w:w="3727" w:type="dxa"/>
            <w:vMerge w:val="restart"/>
            <w:noWrap/>
            <w:vAlign w:val="center"/>
            <w:hideMark/>
          </w:tcPr>
          <w:p w14:paraId="59D4A1E3"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505" w:type="dxa"/>
            <w:gridSpan w:val="3"/>
            <w:noWrap/>
            <w:vAlign w:val="center"/>
            <w:hideMark/>
          </w:tcPr>
          <w:p w14:paraId="4D53641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552" w:type="dxa"/>
            <w:gridSpan w:val="3"/>
            <w:noWrap/>
            <w:vAlign w:val="center"/>
            <w:hideMark/>
          </w:tcPr>
          <w:p w14:paraId="1332E1E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r>
      <w:tr w:rsidR="0013208D" w:rsidRPr="003F757E" w14:paraId="4B2824EF" w14:textId="77777777" w:rsidTr="00511E1E">
        <w:trPr>
          <w:trHeight w:val="300"/>
        </w:trPr>
        <w:tc>
          <w:tcPr>
            <w:tcW w:w="3727" w:type="dxa"/>
            <w:vMerge/>
            <w:vAlign w:val="center"/>
            <w:hideMark/>
          </w:tcPr>
          <w:p w14:paraId="634D9BD8"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505" w:type="dxa"/>
            <w:gridSpan w:val="3"/>
            <w:noWrap/>
            <w:vAlign w:val="center"/>
            <w:hideMark/>
          </w:tcPr>
          <w:p w14:paraId="3360A98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Loan duration (year)</w:t>
            </w:r>
          </w:p>
        </w:tc>
        <w:tc>
          <w:tcPr>
            <w:tcW w:w="2552" w:type="dxa"/>
            <w:gridSpan w:val="3"/>
            <w:noWrap/>
            <w:vAlign w:val="center"/>
            <w:hideMark/>
          </w:tcPr>
          <w:p w14:paraId="1E55584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Loan duration (year)</w:t>
            </w:r>
          </w:p>
        </w:tc>
      </w:tr>
      <w:tr w:rsidR="0013208D" w:rsidRPr="003F757E" w14:paraId="5A3CAB0B" w14:textId="77777777" w:rsidTr="00511E1E">
        <w:trPr>
          <w:trHeight w:val="300"/>
        </w:trPr>
        <w:tc>
          <w:tcPr>
            <w:tcW w:w="3727" w:type="dxa"/>
            <w:vMerge/>
            <w:vAlign w:val="center"/>
            <w:hideMark/>
          </w:tcPr>
          <w:p w14:paraId="5E1DC4CE"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04" w:type="dxa"/>
            <w:noWrap/>
            <w:vAlign w:val="center"/>
            <w:hideMark/>
          </w:tcPr>
          <w:p w14:paraId="371406D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3</w:t>
            </w:r>
          </w:p>
        </w:tc>
        <w:tc>
          <w:tcPr>
            <w:tcW w:w="851" w:type="dxa"/>
            <w:noWrap/>
            <w:vAlign w:val="center"/>
            <w:hideMark/>
          </w:tcPr>
          <w:p w14:paraId="1656AD6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5</w:t>
            </w:r>
          </w:p>
        </w:tc>
        <w:tc>
          <w:tcPr>
            <w:tcW w:w="850" w:type="dxa"/>
            <w:noWrap/>
            <w:vAlign w:val="center"/>
            <w:hideMark/>
          </w:tcPr>
          <w:p w14:paraId="1646758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51" w:type="dxa"/>
            <w:noWrap/>
            <w:vAlign w:val="center"/>
            <w:hideMark/>
          </w:tcPr>
          <w:p w14:paraId="281859B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3</w:t>
            </w:r>
          </w:p>
        </w:tc>
        <w:tc>
          <w:tcPr>
            <w:tcW w:w="851" w:type="dxa"/>
            <w:noWrap/>
            <w:vAlign w:val="center"/>
            <w:hideMark/>
          </w:tcPr>
          <w:p w14:paraId="4937BEB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5</w:t>
            </w:r>
          </w:p>
        </w:tc>
        <w:tc>
          <w:tcPr>
            <w:tcW w:w="850" w:type="dxa"/>
            <w:noWrap/>
            <w:vAlign w:val="center"/>
            <w:hideMark/>
          </w:tcPr>
          <w:p w14:paraId="7A9C538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r>
      <w:tr w:rsidR="005E28D0" w:rsidRPr="003F757E" w14:paraId="29525034" w14:textId="77777777" w:rsidTr="00511E1E">
        <w:trPr>
          <w:trHeight w:val="300"/>
        </w:trPr>
        <w:tc>
          <w:tcPr>
            <w:tcW w:w="3727" w:type="dxa"/>
            <w:noWrap/>
            <w:vAlign w:val="center"/>
            <w:hideMark/>
          </w:tcPr>
          <w:p w14:paraId="647AB8E9" w14:textId="77777777" w:rsidR="005E28D0" w:rsidRPr="003F757E" w:rsidRDefault="005E28D0"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04" w:type="dxa"/>
            <w:noWrap/>
            <w:vAlign w:val="center"/>
            <w:hideMark/>
          </w:tcPr>
          <w:p w14:paraId="53149C68" w14:textId="6F7E5826"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47.9</w:t>
            </w:r>
          </w:p>
        </w:tc>
        <w:tc>
          <w:tcPr>
            <w:tcW w:w="851" w:type="dxa"/>
            <w:noWrap/>
            <w:vAlign w:val="center"/>
            <w:hideMark/>
          </w:tcPr>
          <w:p w14:paraId="58C132D9" w14:textId="30A85DE3"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47.9</w:t>
            </w:r>
          </w:p>
        </w:tc>
        <w:tc>
          <w:tcPr>
            <w:tcW w:w="850" w:type="dxa"/>
            <w:noWrap/>
            <w:vAlign w:val="center"/>
            <w:hideMark/>
          </w:tcPr>
          <w:p w14:paraId="06C88C59" w14:textId="540CCB96"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47.9</w:t>
            </w:r>
          </w:p>
        </w:tc>
        <w:tc>
          <w:tcPr>
            <w:tcW w:w="851" w:type="dxa"/>
            <w:noWrap/>
            <w:vAlign w:val="center"/>
            <w:hideMark/>
          </w:tcPr>
          <w:p w14:paraId="56BCD9D1" w14:textId="1934E25B"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47.1</w:t>
            </w:r>
          </w:p>
        </w:tc>
        <w:tc>
          <w:tcPr>
            <w:tcW w:w="851" w:type="dxa"/>
            <w:noWrap/>
            <w:vAlign w:val="center"/>
            <w:hideMark/>
          </w:tcPr>
          <w:p w14:paraId="25FD1C91" w14:textId="536B0030"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47.1</w:t>
            </w:r>
          </w:p>
        </w:tc>
        <w:tc>
          <w:tcPr>
            <w:tcW w:w="850" w:type="dxa"/>
            <w:noWrap/>
            <w:vAlign w:val="center"/>
            <w:hideMark/>
          </w:tcPr>
          <w:p w14:paraId="7A3DA0E4" w14:textId="676966F5"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47.1</w:t>
            </w:r>
          </w:p>
        </w:tc>
      </w:tr>
      <w:tr w:rsidR="005E28D0" w:rsidRPr="003F757E" w14:paraId="78ECA481" w14:textId="77777777" w:rsidTr="00511E1E">
        <w:trPr>
          <w:trHeight w:val="300"/>
        </w:trPr>
        <w:tc>
          <w:tcPr>
            <w:tcW w:w="3727" w:type="dxa"/>
            <w:noWrap/>
            <w:vAlign w:val="center"/>
            <w:hideMark/>
          </w:tcPr>
          <w:p w14:paraId="55DB9AA7" w14:textId="77777777" w:rsidR="005E28D0" w:rsidRPr="003F757E" w:rsidRDefault="005E28D0"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04" w:type="dxa"/>
            <w:noWrap/>
            <w:vAlign w:val="center"/>
            <w:hideMark/>
          </w:tcPr>
          <w:p w14:paraId="64C8E89C" w14:textId="75A01EFD"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42.6</w:t>
            </w:r>
          </w:p>
        </w:tc>
        <w:tc>
          <w:tcPr>
            <w:tcW w:w="851" w:type="dxa"/>
            <w:noWrap/>
            <w:vAlign w:val="center"/>
            <w:hideMark/>
          </w:tcPr>
          <w:p w14:paraId="0A9090C0" w14:textId="7CC82A1C"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42.0</w:t>
            </w:r>
          </w:p>
        </w:tc>
        <w:tc>
          <w:tcPr>
            <w:tcW w:w="850" w:type="dxa"/>
            <w:noWrap/>
            <w:vAlign w:val="center"/>
            <w:hideMark/>
          </w:tcPr>
          <w:p w14:paraId="670DD4B0" w14:textId="15196B61"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41.7</w:t>
            </w:r>
          </w:p>
        </w:tc>
        <w:tc>
          <w:tcPr>
            <w:tcW w:w="851" w:type="dxa"/>
            <w:noWrap/>
            <w:vAlign w:val="center"/>
            <w:hideMark/>
          </w:tcPr>
          <w:p w14:paraId="18A553F5" w14:textId="2A8F9A25"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38.6</w:t>
            </w:r>
          </w:p>
        </w:tc>
        <w:tc>
          <w:tcPr>
            <w:tcW w:w="851" w:type="dxa"/>
            <w:noWrap/>
            <w:vAlign w:val="center"/>
            <w:hideMark/>
          </w:tcPr>
          <w:p w14:paraId="1992A6B0" w14:textId="7C98CBFA"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38.0</w:t>
            </w:r>
          </w:p>
        </w:tc>
        <w:tc>
          <w:tcPr>
            <w:tcW w:w="850" w:type="dxa"/>
            <w:noWrap/>
            <w:vAlign w:val="center"/>
            <w:hideMark/>
          </w:tcPr>
          <w:p w14:paraId="2A1168C2" w14:textId="11AF6CD3" w:rsidR="005E28D0" w:rsidRPr="003F757E" w:rsidRDefault="005E28D0"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37.3</w:t>
            </w:r>
          </w:p>
        </w:tc>
      </w:tr>
    </w:tbl>
    <w:p w14:paraId="06E39CD8" w14:textId="0A790B07"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5E28D0" w:rsidRPr="003F757E">
        <w:rPr>
          <w:rStyle w:val="Emphasis"/>
          <w:rFonts w:ascii="Times New Roman" w:hAnsi="Times New Roman" w:cs="Times New Roman"/>
          <w:b w:val="0"/>
          <w:i/>
        </w:rPr>
        <w:t>Coffee farmers s</w:t>
      </w:r>
      <w:r w:rsidRPr="003F757E">
        <w:rPr>
          <w:rStyle w:val="Emphasis"/>
          <w:rFonts w:ascii="Times New Roman" w:hAnsi="Times New Roman" w:cs="Times New Roman"/>
          <w:b w:val="0"/>
          <w:i/>
        </w:rPr>
        <w:t xml:space="preserve">urvey </w:t>
      </w:r>
    </w:p>
    <w:p w14:paraId="41AD80AB"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81" w:name="_Toc403045107"/>
      <w:bookmarkStart w:id="182" w:name="_Toc403045185"/>
      <w:bookmarkStart w:id="183" w:name="_Toc404144708"/>
      <w:bookmarkStart w:id="184" w:name="_Toc406157205"/>
    </w:p>
    <w:p w14:paraId="6504AC8F"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6</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81"/>
      <w:bookmarkEnd w:id="182"/>
      <w:bookmarkEnd w:id="183"/>
      <w:r w:rsidRPr="003F757E">
        <w:rPr>
          <w:rFonts w:cs="Times New Roman"/>
          <w:b/>
          <w:i w:val="0"/>
          <w:iCs w:val="0"/>
          <w:color w:val="auto"/>
          <w:sz w:val="24"/>
          <w:szCs w:val="24"/>
        </w:rPr>
        <w:t>Price change scenarios and impact to grafting model</w:t>
      </w:r>
      <w:bookmarkEnd w:id="184"/>
    </w:p>
    <w:tbl>
      <w:tblPr>
        <w:tblStyle w:val="TableGrid"/>
        <w:tblW w:w="0" w:type="auto"/>
        <w:tblLook w:val="04A0" w:firstRow="1" w:lastRow="0" w:firstColumn="1" w:lastColumn="0" w:noHBand="0" w:noVBand="1"/>
      </w:tblPr>
      <w:tblGrid>
        <w:gridCol w:w="3681"/>
        <w:gridCol w:w="1204"/>
        <w:gridCol w:w="1204"/>
        <w:gridCol w:w="1204"/>
        <w:gridCol w:w="1204"/>
      </w:tblGrid>
      <w:tr w:rsidR="0013208D" w:rsidRPr="003F757E" w14:paraId="671F7188" w14:textId="77777777" w:rsidTr="00511E1E">
        <w:trPr>
          <w:trHeight w:val="300"/>
        </w:trPr>
        <w:tc>
          <w:tcPr>
            <w:tcW w:w="3681" w:type="dxa"/>
            <w:vMerge w:val="restart"/>
            <w:noWrap/>
            <w:vAlign w:val="center"/>
            <w:hideMark/>
          </w:tcPr>
          <w:p w14:paraId="7F5CDC96"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w:t>
            </w:r>
          </w:p>
        </w:tc>
        <w:tc>
          <w:tcPr>
            <w:tcW w:w="2408" w:type="dxa"/>
            <w:gridSpan w:val="2"/>
            <w:noWrap/>
            <w:vAlign w:val="center"/>
            <w:hideMark/>
          </w:tcPr>
          <w:p w14:paraId="28876340"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408" w:type="dxa"/>
            <w:gridSpan w:val="2"/>
            <w:noWrap/>
            <w:vAlign w:val="center"/>
            <w:hideMark/>
          </w:tcPr>
          <w:p w14:paraId="6CF7525B"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r>
      <w:tr w:rsidR="0013208D" w:rsidRPr="003F757E" w14:paraId="5618EC98" w14:textId="77777777" w:rsidTr="00511E1E">
        <w:trPr>
          <w:trHeight w:val="300"/>
        </w:trPr>
        <w:tc>
          <w:tcPr>
            <w:tcW w:w="3681" w:type="dxa"/>
            <w:vMerge/>
            <w:vAlign w:val="center"/>
            <w:hideMark/>
          </w:tcPr>
          <w:p w14:paraId="3C534DA4" w14:textId="77777777" w:rsidR="0013208D" w:rsidRPr="003F757E" w:rsidRDefault="0013208D" w:rsidP="00511E1E">
            <w:pPr>
              <w:shd w:val="clear" w:color="auto" w:fill="FFFFFF" w:themeFill="background1"/>
              <w:spacing w:before="60" w:afterLines="60" w:after="144"/>
              <w:rPr>
                <w:rFonts w:ascii="Times New Roman" w:hAnsi="Times New Roman" w:cs="Times New Roman"/>
                <w:b/>
                <w:sz w:val="22"/>
                <w:szCs w:val="22"/>
              </w:rPr>
            </w:pPr>
          </w:p>
        </w:tc>
        <w:tc>
          <w:tcPr>
            <w:tcW w:w="1204" w:type="dxa"/>
            <w:noWrap/>
            <w:vAlign w:val="center"/>
            <w:hideMark/>
          </w:tcPr>
          <w:p w14:paraId="62D6613F"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i/>
                <w:sz w:val="22"/>
                <w:szCs w:val="22"/>
              </w:rPr>
            </w:pPr>
            <w:r w:rsidRPr="003F757E">
              <w:rPr>
                <w:rFonts w:ascii="Times New Roman" w:hAnsi="Times New Roman" w:cs="Times New Roman"/>
                <w:b/>
                <w:i/>
                <w:sz w:val="22"/>
                <w:szCs w:val="22"/>
              </w:rPr>
              <w:t>40,250 VND/kg</w:t>
            </w:r>
          </w:p>
        </w:tc>
        <w:tc>
          <w:tcPr>
            <w:tcW w:w="1204" w:type="dxa"/>
            <w:noWrap/>
            <w:vAlign w:val="center"/>
            <w:hideMark/>
          </w:tcPr>
          <w:p w14:paraId="555D9177"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i/>
                <w:sz w:val="22"/>
                <w:szCs w:val="22"/>
              </w:rPr>
            </w:pPr>
            <w:r w:rsidRPr="003F757E">
              <w:rPr>
                <w:rFonts w:ascii="Times New Roman" w:hAnsi="Times New Roman" w:cs="Times New Roman"/>
                <w:b/>
                <w:i/>
                <w:sz w:val="22"/>
                <w:szCs w:val="22"/>
              </w:rPr>
              <w:t>29,750 VND/kg</w:t>
            </w:r>
          </w:p>
        </w:tc>
        <w:tc>
          <w:tcPr>
            <w:tcW w:w="1204" w:type="dxa"/>
            <w:noWrap/>
            <w:vAlign w:val="center"/>
            <w:hideMark/>
          </w:tcPr>
          <w:p w14:paraId="01A26B6F"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i/>
                <w:sz w:val="22"/>
                <w:szCs w:val="22"/>
              </w:rPr>
            </w:pPr>
            <w:r w:rsidRPr="003F757E">
              <w:rPr>
                <w:rFonts w:ascii="Times New Roman" w:hAnsi="Times New Roman" w:cs="Times New Roman"/>
                <w:b/>
                <w:i/>
                <w:sz w:val="22"/>
                <w:szCs w:val="22"/>
              </w:rPr>
              <w:t>40,250 VND/kg</w:t>
            </w:r>
          </w:p>
        </w:tc>
        <w:tc>
          <w:tcPr>
            <w:tcW w:w="1204" w:type="dxa"/>
            <w:noWrap/>
            <w:vAlign w:val="center"/>
            <w:hideMark/>
          </w:tcPr>
          <w:p w14:paraId="4F0035B3"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i/>
                <w:sz w:val="22"/>
                <w:szCs w:val="22"/>
              </w:rPr>
            </w:pPr>
            <w:r w:rsidRPr="003F757E">
              <w:rPr>
                <w:rFonts w:ascii="Times New Roman" w:hAnsi="Times New Roman" w:cs="Times New Roman"/>
                <w:b/>
                <w:i/>
                <w:sz w:val="22"/>
                <w:szCs w:val="22"/>
              </w:rPr>
              <w:t>29,750 VND/kg</w:t>
            </w:r>
          </w:p>
        </w:tc>
      </w:tr>
      <w:tr w:rsidR="00DC7A9F" w:rsidRPr="003F757E" w14:paraId="6A99DD22" w14:textId="77777777" w:rsidTr="00511E1E">
        <w:trPr>
          <w:trHeight w:val="300"/>
        </w:trPr>
        <w:tc>
          <w:tcPr>
            <w:tcW w:w="3681" w:type="dxa"/>
            <w:noWrap/>
            <w:vAlign w:val="center"/>
            <w:hideMark/>
          </w:tcPr>
          <w:p w14:paraId="15395CFC" w14:textId="77777777" w:rsidR="00DC7A9F" w:rsidRPr="003F757E" w:rsidRDefault="00DC7A9F" w:rsidP="00511E1E">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1204" w:type="dxa"/>
            <w:noWrap/>
            <w:vAlign w:val="center"/>
            <w:hideMark/>
          </w:tcPr>
          <w:p w14:paraId="54B0FA40" w14:textId="19E98AE6"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61.5</w:t>
            </w:r>
          </w:p>
        </w:tc>
        <w:tc>
          <w:tcPr>
            <w:tcW w:w="1204" w:type="dxa"/>
            <w:noWrap/>
            <w:vAlign w:val="center"/>
            <w:hideMark/>
          </w:tcPr>
          <w:p w14:paraId="247D46C3" w14:textId="3405E6C3"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34.2</w:t>
            </w:r>
          </w:p>
        </w:tc>
        <w:tc>
          <w:tcPr>
            <w:tcW w:w="1204" w:type="dxa"/>
            <w:noWrap/>
            <w:vAlign w:val="center"/>
            <w:hideMark/>
          </w:tcPr>
          <w:p w14:paraId="751074B0" w14:textId="0354BE5D"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60.6</w:t>
            </w:r>
          </w:p>
        </w:tc>
        <w:tc>
          <w:tcPr>
            <w:tcW w:w="1204" w:type="dxa"/>
            <w:noWrap/>
            <w:vAlign w:val="center"/>
            <w:hideMark/>
          </w:tcPr>
          <w:p w14:paraId="13597994" w14:textId="58A2970E"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33.6</w:t>
            </w:r>
          </w:p>
        </w:tc>
      </w:tr>
      <w:tr w:rsidR="00DC7A9F" w:rsidRPr="003F757E" w14:paraId="04966284" w14:textId="77777777" w:rsidTr="00511E1E">
        <w:trPr>
          <w:trHeight w:val="300"/>
        </w:trPr>
        <w:tc>
          <w:tcPr>
            <w:tcW w:w="3681" w:type="dxa"/>
            <w:noWrap/>
            <w:vAlign w:val="center"/>
            <w:hideMark/>
          </w:tcPr>
          <w:p w14:paraId="2BC54E4D" w14:textId="77777777" w:rsidR="00DC7A9F" w:rsidRPr="003F757E" w:rsidRDefault="00DC7A9F" w:rsidP="00511E1E">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1204" w:type="dxa"/>
            <w:noWrap/>
            <w:vAlign w:val="center"/>
            <w:hideMark/>
          </w:tcPr>
          <w:p w14:paraId="4B59977F" w14:textId="737F79D1"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41.9</w:t>
            </w:r>
          </w:p>
        </w:tc>
        <w:tc>
          <w:tcPr>
            <w:tcW w:w="1204" w:type="dxa"/>
            <w:noWrap/>
            <w:vAlign w:val="center"/>
            <w:hideMark/>
          </w:tcPr>
          <w:p w14:paraId="4715AD77" w14:textId="1E612A28"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28.5</w:t>
            </w:r>
          </w:p>
        </w:tc>
        <w:tc>
          <w:tcPr>
            <w:tcW w:w="1204" w:type="dxa"/>
            <w:noWrap/>
            <w:vAlign w:val="center"/>
            <w:hideMark/>
          </w:tcPr>
          <w:p w14:paraId="25AC8F44" w14:textId="233F4606"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51.8</w:t>
            </w:r>
          </w:p>
        </w:tc>
        <w:tc>
          <w:tcPr>
            <w:tcW w:w="1204" w:type="dxa"/>
            <w:noWrap/>
            <w:vAlign w:val="center"/>
            <w:hideMark/>
          </w:tcPr>
          <w:p w14:paraId="6800DFCB" w14:textId="1122C9F7" w:rsidR="00DC7A9F" w:rsidRPr="003F757E" w:rsidRDefault="00DC7A9F" w:rsidP="00511E1E">
            <w:pPr>
              <w:pStyle w:val="NormalWeb"/>
              <w:shd w:val="clear" w:color="auto" w:fill="FFFFFF" w:themeFill="background1"/>
              <w:spacing w:before="60" w:beforeAutospacing="0" w:afterLines="60" w:after="144" w:afterAutospacing="0"/>
              <w:jc w:val="center"/>
              <w:textAlignment w:val="bottom"/>
              <w:rPr>
                <w:rFonts w:eastAsiaTheme="minorHAnsi"/>
                <w:sz w:val="22"/>
                <w:szCs w:val="22"/>
              </w:rPr>
            </w:pPr>
            <w:r w:rsidRPr="003F757E">
              <w:rPr>
                <w:rFonts w:eastAsiaTheme="minorHAnsi"/>
                <w:color w:val="000000"/>
                <w:sz w:val="22"/>
                <w:szCs w:val="22"/>
              </w:rPr>
              <w:t>24.8</w:t>
            </w:r>
          </w:p>
        </w:tc>
      </w:tr>
    </w:tbl>
    <w:p w14:paraId="184E076C" w14:textId="7631F5A3"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320BD02B"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85" w:name="_Toc403045119"/>
      <w:bookmarkStart w:id="186" w:name="_Toc403045198"/>
      <w:bookmarkStart w:id="187" w:name="_Toc404144719"/>
      <w:bookmarkStart w:id="188" w:name="_Toc406157206"/>
    </w:p>
    <w:p w14:paraId="3D4D6C2C" w14:textId="77777777" w:rsidR="004E5B79" w:rsidRPr="003F757E" w:rsidRDefault="004E5B79">
      <w:pPr>
        <w:widowControl/>
        <w:spacing w:after="160" w:line="259" w:lineRule="auto"/>
        <w:rPr>
          <w:rFonts w:ascii="Times New Roman" w:eastAsiaTheme="minorHAnsi" w:hAnsi="Times New Roman" w:cs="Times New Roman"/>
          <w:b/>
          <w:color w:val="auto"/>
          <w:lang w:val="en-US" w:eastAsia="en-US"/>
        </w:rPr>
      </w:pPr>
      <w:r w:rsidRPr="003F757E">
        <w:rPr>
          <w:rFonts w:cs="Times New Roman"/>
          <w:b/>
          <w:i/>
          <w:iCs/>
          <w:color w:val="auto"/>
        </w:rPr>
        <w:br w:type="page"/>
      </w:r>
    </w:p>
    <w:p w14:paraId="047F66D2" w14:textId="035DB74B"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lastRenderedPageBreak/>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7</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85"/>
      <w:bookmarkEnd w:id="186"/>
      <w:bookmarkEnd w:id="187"/>
      <w:r w:rsidRPr="003F757E">
        <w:rPr>
          <w:rFonts w:cs="Times New Roman"/>
          <w:b/>
          <w:i w:val="0"/>
          <w:iCs w:val="0"/>
          <w:color w:val="auto"/>
          <w:sz w:val="24"/>
          <w:szCs w:val="24"/>
        </w:rPr>
        <w:t>Yield change scenarios and impact to replanting full/partial models</w:t>
      </w:r>
      <w:bookmarkEnd w:id="188"/>
    </w:p>
    <w:tbl>
      <w:tblPr>
        <w:tblStyle w:val="TableGrid"/>
        <w:tblW w:w="9356" w:type="dxa"/>
        <w:tblInd w:w="-5" w:type="dxa"/>
        <w:tblLook w:val="04A0" w:firstRow="1" w:lastRow="0" w:firstColumn="1" w:lastColumn="0" w:noHBand="0" w:noVBand="1"/>
      </w:tblPr>
      <w:tblGrid>
        <w:gridCol w:w="2977"/>
        <w:gridCol w:w="709"/>
        <w:gridCol w:w="708"/>
        <w:gridCol w:w="709"/>
        <w:gridCol w:w="709"/>
        <w:gridCol w:w="709"/>
        <w:gridCol w:w="708"/>
        <w:gridCol w:w="709"/>
        <w:gridCol w:w="709"/>
        <w:gridCol w:w="709"/>
      </w:tblGrid>
      <w:tr w:rsidR="0013208D" w:rsidRPr="003F757E" w14:paraId="5EDA231A" w14:textId="77777777" w:rsidTr="00EB3D09">
        <w:trPr>
          <w:trHeight w:val="300"/>
        </w:trPr>
        <w:tc>
          <w:tcPr>
            <w:tcW w:w="2977" w:type="dxa"/>
            <w:vMerge w:val="restart"/>
            <w:noWrap/>
            <w:vAlign w:val="center"/>
            <w:hideMark/>
          </w:tcPr>
          <w:p w14:paraId="26983CB0"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Yield (ton/ha)</w:t>
            </w:r>
          </w:p>
        </w:tc>
        <w:tc>
          <w:tcPr>
            <w:tcW w:w="2126" w:type="dxa"/>
            <w:gridSpan w:val="3"/>
            <w:noWrap/>
            <w:vAlign w:val="center"/>
            <w:hideMark/>
          </w:tcPr>
          <w:p w14:paraId="395D00D5"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126" w:type="dxa"/>
            <w:gridSpan w:val="3"/>
            <w:noWrap/>
            <w:vAlign w:val="center"/>
            <w:hideMark/>
          </w:tcPr>
          <w:p w14:paraId="3FF5BD80"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c>
          <w:tcPr>
            <w:tcW w:w="2127" w:type="dxa"/>
            <w:gridSpan w:val="3"/>
            <w:noWrap/>
            <w:vAlign w:val="center"/>
            <w:hideMark/>
          </w:tcPr>
          <w:p w14:paraId="5173B456"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30%</w:t>
            </w:r>
          </w:p>
        </w:tc>
      </w:tr>
      <w:tr w:rsidR="0013208D" w:rsidRPr="003F757E" w14:paraId="6D5D2DF3" w14:textId="77777777" w:rsidTr="00EB3D09">
        <w:trPr>
          <w:trHeight w:val="300"/>
        </w:trPr>
        <w:tc>
          <w:tcPr>
            <w:tcW w:w="2977" w:type="dxa"/>
            <w:vMerge/>
            <w:vAlign w:val="center"/>
            <w:hideMark/>
          </w:tcPr>
          <w:p w14:paraId="718190CE" w14:textId="77777777" w:rsidR="0013208D" w:rsidRPr="003F757E" w:rsidRDefault="0013208D" w:rsidP="00511E1E">
            <w:pPr>
              <w:shd w:val="clear" w:color="auto" w:fill="FFFFFF" w:themeFill="background1"/>
              <w:spacing w:before="60" w:afterLines="60" w:after="144"/>
              <w:rPr>
                <w:rFonts w:ascii="Times New Roman" w:hAnsi="Times New Roman" w:cs="Times New Roman"/>
                <w:b/>
                <w:sz w:val="22"/>
                <w:szCs w:val="22"/>
              </w:rPr>
            </w:pPr>
          </w:p>
        </w:tc>
        <w:tc>
          <w:tcPr>
            <w:tcW w:w="709" w:type="dxa"/>
            <w:noWrap/>
            <w:vAlign w:val="center"/>
            <w:hideMark/>
          </w:tcPr>
          <w:p w14:paraId="129D326A"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4</w:t>
            </w:r>
          </w:p>
        </w:tc>
        <w:tc>
          <w:tcPr>
            <w:tcW w:w="708" w:type="dxa"/>
            <w:noWrap/>
            <w:vAlign w:val="center"/>
            <w:hideMark/>
          </w:tcPr>
          <w:p w14:paraId="33A3BE7C"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w:t>
            </w:r>
          </w:p>
        </w:tc>
        <w:tc>
          <w:tcPr>
            <w:tcW w:w="709" w:type="dxa"/>
            <w:noWrap/>
            <w:vAlign w:val="center"/>
            <w:hideMark/>
          </w:tcPr>
          <w:p w14:paraId="2BCF7ACF"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8</w:t>
            </w:r>
          </w:p>
        </w:tc>
        <w:tc>
          <w:tcPr>
            <w:tcW w:w="709" w:type="dxa"/>
            <w:noWrap/>
            <w:vAlign w:val="center"/>
            <w:hideMark/>
          </w:tcPr>
          <w:p w14:paraId="51A70FEB"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4</w:t>
            </w:r>
          </w:p>
        </w:tc>
        <w:tc>
          <w:tcPr>
            <w:tcW w:w="709" w:type="dxa"/>
            <w:noWrap/>
            <w:vAlign w:val="center"/>
            <w:hideMark/>
          </w:tcPr>
          <w:p w14:paraId="111A9778"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w:t>
            </w:r>
          </w:p>
        </w:tc>
        <w:tc>
          <w:tcPr>
            <w:tcW w:w="708" w:type="dxa"/>
            <w:noWrap/>
            <w:vAlign w:val="center"/>
            <w:hideMark/>
          </w:tcPr>
          <w:p w14:paraId="44319C0D"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8</w:t>
            </w:r>
          </w:p>
        </w:tc>
        <w:tc>
          <w:tcPr>
            <w:tcW w:w="709" w:type="dxa"/>
            <w:noWrap/>
            <w:vAlign w:val="center"/>
            <w:hideMark/>
          </w:tcPr>
          <w:p w14:paraId="3E3C872C"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4</w:t>
            </w:r>
          </w:p>
        </w:tc>
        <w:tc>
          <w:tcPr>
            <w:tcW w:w="709" w:type="dxa"/>
            <w:noWrap/>
            <w:vAlign w:val="center"/>
            <w:hideMark/>
          </w:tcPr>
          <w:p w14:paraId="331A84C4"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w:t>
            </w:r>
          </w:p>
        </w:tc>
        <w:tc>
          <w:tcPr>
            <w:tcW w:w="709" w:type="dxa"/>
            <w:noWrap/>
            <w:vAlign w:val="center"/>
            <w:hideMark/>
          </w:tcPr>
          <w:p w14:paraId="1B642E9E"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8</w:t>
            </w:r>
          </w:p>
        </w:tc>
      </w:tr>
      <w:tr w:rsidR="0013208D" w:rsidRPr="003F757E" w14:paraId="775379AA" w14:textId="77777777" w:rsidTr="00EB3D09">
        <w:trPr>
          <w:trHeight w:val="300"/>
        </w:trPr>
        <w:tc>
          <w:tcPr>
            <w:tcW w:w="2977" w:type="dxa"/>
            <w:noWrap/>
            <w:vAlign w:val="center"/>
            <w:hideMark/>
          </w:tcPr>
          <w:p w14:paraId="2AB8B937" w14:textId="77777777" w:rsidR="0013208D" w:rsidRPr="003F757E" w:rsidRDefault="0013208D" w:rsidP="00511E1E">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709" w:type="dxa"/>
            <w:noWrap/>
            <w:vAlign w:val="center"/>
            <w:hideMark/>
          </w:tcPr>
          <w:p w14:paraId="0BA6493A"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708" w:type="dxa"/>
            <w:noWrap/>
            <w:vAlign w:val="center"/>
            <w:hideMark/>
          </w:tcPr>
          <w:p w14:paraId="0553EC2C"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111</w:t>
            </w:r>
          </w:p>
        </w:tc>
        <w:tc>
          <w:tcPr>
            <w:tcW w:w="709" w:type="dxa"/>
            <w:noWrap/>
            <w:vAlign w:val="center"/>
            <w:hideMark/>
          </w:tcPr>
          <w:p w14:paraId="7F980D00"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163</w:t>
            </w:r>
          </w:p>
        </w:tc>
        <w:tc>
          <w:tcPr>
            <w:tcW w:w="709" w:type="dxa"/>
            <w:noWrap/>
            <w:vAlign w:val="center"/>
            <w:hideMark/>
          </w:tcPr>
          <w:p w14:paraId="0737C1F9"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9" w:type="dxa"/>
            <w:noWrap/>
            <w:vAlign w:val="center"/>
            <w:hideMark/>
          </w:tcPr>
          <w:p w14:paraId="0119226F"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109</w:t>
            </w:r>
          </w:p>
        </w:tc>
        <w:tc>
          <w:tcPr>
            <w:tcW w:w="708" w:type="dxa"/>
            <w:noWrap/>
            <w:vAlign w:val="center"/>
            <w:hideMark/>
          </w:tcPr>
          <w:p w14:paraId="3C4ABFE9"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152</w:t>
            </w:r>
          </w:p>
        </w:tc>
        <w:tc>
          <w:tcPr>
            <w:tcW w:w="709" w:type="dxa"/>
            <w:noWrap/>
            <w:vAlign w:val="center"/>
            <w:hideMark/>
          </w:tcPr>
          <w:p w14:paraId="1AB12158"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9" w:type="dxa"/>
            <w:noWrap/>
            <w:vAlign w:val="center"/>
            <w:hideMark/>
          </w:tcPr>
          <w:p w14:paraId="1858E7CA"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103</w:t>
            </w:r>
          </w:p>
        </w:tc>
        <w:tc>
          <w:tcPr>
            <w:tcW w:w="709" w:type="dxa"/>
            <w:noWrap/>
            <w:vAlign w:val="center"/>
            <w:hideMark/>
          </w:tcPr>
          <w:p w14:paraId="25C0FA6A"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140</w:t>
            </w:r>
          </w:p>
        </w:tc>
      </w:tr>
      <w:tr w:rsidR="0013208D" w:rsidRPr="003F757E" w14:paraId="46D448C4" w14:textId="77777777" w:rsidTr="00EB3D09">
        <w:trPr>
          <w:trHeight w:val="300"/>
        </w:trPr>
        <w:tc>
          <w:tcPr>
            <w:tcW w:w="2977" w:type="dxa"/>
            <w:noWrap/>
            <w:vAlign w:val="center"/>
            <w:hideMark/>
          </w:tcPr>
          <w:p w14:paraId="586F61B2" w14:textId="77777777" w:rsidR="0013208D" w:rsidRPr="003F757E" w:rsidRDefault="0013208D" w:rsidP="00511E1E">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709" w:type="dxa"/>
            <w:noWrap/>
            <w:vAlign w:val="center"/>
            <w:hideMark/>
          </w:tcPr>
          <w:p w14:paraId="4403DC14"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50</w:t>
            </w:r>
          </w:p>
        </w:tc>
        <w:tc>
          <w:tcPr>
            <w:tcW w:w="708" w:type="dxa"/>
            <w:noWrap/>
            <w:vAlign w:val="center"/>
            <w:hideMark/>
          </w:tcPr>
          <w:p w14:paraId="631ED31D"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102</w:t>
            </w:r>
          </w:p>
        </w:tc>
        <w:tc>
          <w:tcPr>
            <w:tcW w:w="709" w:type="dxa"/>
            <w:noWrap/>
            <w:vAlign w:val="center"/>
            <w:hideMark/>
          </w:tcPr>
          <w:p w14:paraId="3095F64C"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153</w:t>
            </w:r>
          </w:p>
        </w:tc>
        <w:tc>
          <w:tcPr>
            <w:tcW w:w="709" w:type="dxa"/>
            <w:noWrap/>
            <w:vAlign w:val="center"/>
            <w:hideMark/>
          </w:tcPr>
          <w:p w14:paraId="041697A2"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54</w:t>
            </w:r>
          </w:p>
        </w:tc>
        <w:tc>
          <w:tcPr>
            <w:tcW w:w="709" w:type="dxa"/>
            <w:noWrap/>
            <w:vAlign w:val="center"/>
            <w:hideMark/>
          </w:tcPr>
          <w:p w14:paraId="71C3C30B"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97</w:t>
            </w:r>
          </w:p>
        </w:tc>
        <w:tc>
          <w:tcPr>
            <w:tcW w:w="708" w:type="dxa"/>
            <w:noWrap/>
            <w:vAlign w:val="center"/>
            <w:hideMark/>
          </w:tcPr>
          <w:p w14:paraId="7E1E68BD"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139</w:t>
            </w:r>
          </w:p>
        </w:tc>
        <w:tc>
          <w:tcPr>
            <w:tcW w:w="709" w:type="dxa"/>
            <w:noWrap/>
            <w:vAlign w:val="center"/>
            <w:hideMark/>
          </w:tcPr>
          <w:p w14:paraId="6FA522A7"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49</w:t>
            </w:r>
          </w:p>
        </w:tc>
        <w:tc>
          <w:tcPr>
            <w:tcW w:w="709" w:type="dxa"/>
            <w:noWrap/>
            <w:vAlign w:val="center"/>
            <w:hideMark/>
          </w:tcPr>
          <w:p w14:paraId="2D2F5495"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86</w:t>
            </w:r>
          </w:p>
        </w:tc>
        <w:tc>
          <w:tcPr>
            <w:tcW w:w="709" w:type="dxa"/>
            <w:noWrap/>
            <w:vAlign w:val="center"/>
            <w:hideMark/>
          </w:tcPr>
          <w:p w14:paraId="0BCCB1F9" w14:textId="77777777" w:rsidR="0013208D" w:rsidRPr="003F757E" w:rsidRDefault="0013208D" w:rsidP="00511E1E">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122</w:t>
            </w:r>
          </w:p>
        </w:tc>
      </w:tr>
    </w:tbl>
    <w:p w14:paraId="58F86097" w14:textId="7716A471"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40B670A2"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89" w:name="_Toc403045120"/>
      <w:bookmarkStart w:id="190" w:name="_Toc403045199"/>
      <w:bookmarkStart w:id="191" w:name="_Toc404144720"/>
      <w:bookmarkStart w:id="192" w:name="_Toc406157207"/>
    </w:p>
    <w:p w14:paraId="4B9E7572"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8</w:t>
      </w:r>
      <w:r w:rsidRPr="003F757E">
        <w:rPr>
          <w:rFonts w:cs="Times New Roman"/>
          <w:b/>
          <w:i w:val="0"/>
          <w:iCs w:val="0"/>
          <w:color w:val="auto"/>
          <w:sz w:val="24"/>
          <w:szCs w:val="24"/>
        </w:rPr>
        <w:fldChar w:fldCharType="end"/>
      </w:r>
      <w:r w:rsidRPr="003F757E">
        <w:rPr>
          <w:rFonts w:cs="Times New Roman"/>
          <w:b/>
          <w:i w:val="0"/>
          <w:iCs w:val="0"/>
          <w:color w:val="auto"/>
          <w:sz w:val="24"/>
          <w:szCs w:val="24"/>
        </w:rPr>
        <w:t>: Yield change scenarios and impact to replanting crop rotation/land fallow models</w:t>
      </w:r>
      <w:bookmarkEnd w:id="189"/>
      <w:bookmarkEnd w:id="190"/>
      <w:bookmarkEnd w:id="191"/>
      <w:bookmarkEnd w:id="192"/>
    </w:p>
    <w:tbl>
      <w:tblPr>
        <w:tblStyle w:val="TableGrid"/>
        <w:tblW w:w="8523" w:type="dxa"/>
        <w:tblLook w:val="04A0" w:firstRow="1" w:lastRow="0" w:firstColumn="1" w:lastColumn="0" w:noHBand="0" w:noVBand="1"/>
      </w:tblPr>
      <w:tblGrid>
        <w:gridCol w:w="3397"/>
        <w:gridCol w:w="873"/>
        <w:gridCol w:w="851"/>
        <w:gridCol w:w="851"/>
        <w:gridCol w:w="850"/>
        <w:gridCol w:w="850"/>
        <w:gridCol w:w="851"/>
      </w:tblGrid>
      <w:tr w:rsidR="0013208D" w:rsidRPr="003F757E" w14:paraId="30A64EC0" w14:textId="77777777" w:rsidTr="00511E1E">
        <w:trPr>
          <w:trHeight w:val="300"/>
        </w:trPr>
        <w:tc>
          <w:tcPr>
            <w:tcW w:w="3397" w:type="dxa"/>
            <w:vMerge w:val="restart"/>
            <w:noWrap/>
            <w:vAlign w:val="center"/>
            <w:hideMark/>
          </w:tcPr>
          <w:p w14:paraId="190C622B"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575" w:type="dxa"/>
            <w:gridSpan w:val="3"/>
            <w:noWrap/>
            <w:vAlign w:val="center"/>
            <w:hideMark/>
          </w:tcPr>
          <w:p w14:paraId="0B1ED79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 year crop rotation</w:t>
            </w:r>
          </w:p>
        </w:tc>
        <w:tc>
          <w:tcPr>
            <w:tcW w:w="2551" w:type="dxa"/>
            <w:gridSpan w:val="3"/>
            <w:noWrap/>
            <w:vAlign w:val="center"/>
            <w:hideMark/>
          </w:tcPr>
          <w:p w14:paraId="3941E97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 months land fallow</w:t>
            </w:r>
          </w:p>
        </w:tc>
      </w:tr>
      <w:tr w:rsidR="0013208D" w:rsidRPr="003F757E" w14:paraId="289C33F0" w14:textId="77777777" w:rsidTr="00511E1E">
        <w:trPr>
          <w:trHeight w:val="300"/>
        </w:trPr>
        <w:tc>
          <w:tcPr>
            <w:tcW w:w="3397" w:type="dxa"/>
            <w:vMerge/>
            <w:vAlign w:val="center"/>
            <w:hideMark/>
          </w:tcPr>
          <w:p w14:paraId="7727F164"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575" w:type="dxa"/>
            <w:gridSpan w:val="3"/>
            <w:noWrap/>
            <w:vAlign w:val="center"/>
            <w:hideMark/>
          </w:tcPr>
          <w:p w14:paraId="52647AC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Yield (Ton/ha)</w:t>
            </w:r>
          </w:p>
        </w:tc>
        <w:tc>
          <w:tcPr>
            <w:tcW w:w="2551" w:type="dxa"/>
            <w:gridSpan w:val="3"/>
            <w:noWrap/>
            <w:vAlign w:val="center"/>
            <w:hideMark/>
          </w:tcPr>
          <w:p w14:paraId="73C6B1B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Yield (Ton/ha)</w:t>
            </w:r>
          </w:p>
        </w:tc>
      </w:tr>
      <w:tr w:rsidR="0013208D" w:rsidRPr="003F757E" w14:paraId="3122F772" w14:textId="77777777" w:rsidTr="00511E1E">
        <w:trPr>
          <w:trHeight w:val="300"/>
        </w:trPr>
        <w:tc>
          <w:tcPr>
            <w:tcW w:w="3397" w:type="dxa"/>
            <w:vMerge/>
            <w:vAlign w:val="center"/>
            <w:hideMark/>
          </w:tcPr>
          <w:p w14:paraId="0B81473F"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73" w:type="dxa"/>
            <w:noWrap/>
            <w:vAlign w:val="center"/>
            <w:hideMark/>
          </w:tcPr>
          <w:p w14:paraId="7996F32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4</w:t>
            </w:r>
          </w:p>
        </w:tc>
        <w:tc>
          <w:tcPr>
            <w:tcW w:w="851" w:type="dxa"/>
            <w:noWrap/>
            <w:vAlign w:val="center"/>
            <w:hideMark/>
          </w:tcPr>
          <w:p w14:paraId="2EFC2DD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w:t>
            </w:r>
          </w:p>
        </w:tc>
        <w:tc>
          <w:tcPr>
            <w:tcW w:w="851" w:type="dxa"/>
            <w:noWrap/>
            <w:vAlign w:val="center"/>
            <w:hideMark/>
          </w:tcPr>
          <w:p w14:paraId="1B783E6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8</w:t>
            </w:r>
          </w:p>
        </w:tc>
        <w:tc>
          <w:tcPr>
            <w:tcW w:w="850" w:type="dxa"/>
            <w:noWrap/>
            <w:vAlign w:val="center"/>
            <w:hideMark/>
          </w:tcPr>
          <w:p w14:paraId="6EFE6AA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4</w:t>
            </w:r>
          </w:p>
        </w:tc>
        <w:tc>
          <w:tcPr>
            <w:tcW w:w="850" w:type="dxa"/>
            <w:noWrap/>
            <w:vAlign w:val="center"/>
            <w:hideMark/>
          </w:tcPr>
          <w:p w14:paraId="314D765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w:t>
            </w:r>
          </w:p>
        </w:tc>
        <w:tc>
          <w:tcPr>
            <w:tcW w:w="851" w:type="dxa"/>
            <w:noWrap/>
            <w:vAlign w:val="center"/>
            <w:hideMark/>
          </w:tcPr>
          <w:p w14:paraId="03C17E9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8</w:t>
            </w:r>
          </w:p>
        </w:tc>
      </w:tr>
      <w:tr w:rsidR="0013208D" w:rsidRPr="003F757E" w14:paraId="641F0146" w14:textId="77777777" w:rsidTr="00511E1E">
        <w:trPr>
          <w:trHeight w:val="680"/>
        </w:trPr>
        <w:tc>
          <w:tcPr>
            <w:tcW w:w="3397" w:type="dxa"/>
            <w:noWrap/>
            <w:vAlign w:val="center"/>
            <w:hideMark/>
          </w:tcPr>
          <w:p w14:paraId="257BA2E9"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73" w:type="dxa"/>
            <w:noWrap/>
            <w:vAlign w:val="center"/>
            <w:hideMark/>
          </w:tcPr>
          <w:p w14:paraId="13259DF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51" w:type="dxa"/>
            <w:noWrap/>
            <w:vAlign w:val="center"/>
            <w:hideMark/>
          </w:tcPr>
          <w:p w14:paraId="2529ADA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117</w:t>
            </w:r>
          </w:p>
        </w:tc>
        <w:tc>
          <w:tcPr>
            <w:tcW w:w="851" w:type="dxa"/>
            <w:noWrap/>
            <w:vAlign w:val="center"/>
            <w:hideMark/>
          </w:tcPr>
          <w:p w14:paraId="4AF6A30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176</w:t>
            </w:r>
          </w:p>
        </w:tc>
        <w:tc>
          <w:tcPr>
            <w:tcW w:w="850" w:type="dxa"/>
            <w:noWrap/>
            <w:vAlign w:val="center"/>
            <w:hideMark/>
          </w:tcPr>
          <w:p w14:paraId="72D8029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c>
          <w:tcPr>
            <w:tcW w:w="850" w:type="dxa"/>
            <w:noWrap/>
            <w:vAlign w:val="center"/>
            <w:hideMark/>
          </w:tcPr>
          <w:p w14:paraId="63E8B25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124</w:t>
            </w:r>
          </w:p>
        </w:tc>
        <w:tc>
          <w:tcPr>
            <w:tcW w:w="851" w:type="dxa"/>
            <w:noWrap/>
            <w:vAlign w:val="center"/>
            <w:hideMark/>
          </w:tcPr>
          <w:p w14:paraId="710EE97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184</w:t>
            </w:r>
          </w:p>
        </w:tc>
      </w:tr>
      <w:tr w:rsidR="0013208D" w:rsidRPr="003F757E" w14:paraId="2A1346FE" w14:textId="77777777" w:rsidTr="00511E1E">
        <w:trPr>
          <w:trHeight w:val="300"/>
        </w:trPr>
        <w:tc>
          <w:tcPr>
            <w:tcW w:w="3397" w:type="dxa"/>
            <w:noWrap/>
            <w:vAlign w:val="center"/>
            <w:hideMark/>
          </w:tcPr>
          <w:p w14:paraId="1480B745"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73" w:type="dxa"/>
            <w:noWrap/>
            <w:vAlign w:val="center"/>
            <w:hideMark/>
          </w:tcPr>
          <w:p w14:paraId="2903879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46</w:t>
            </w:r>
          </w:p>
        </w:tc>
        <w:tc>
          <w:tcPr>
            <w:tcW w:w="851" w:type="dxa"/>
            <w:noWrap/>
            <w:vAlign w:val="center"/>
            <w:hideMark/>
          </w:tcPr>
          <w:p w14:paraId="077493A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106</w:t>
            </w:r>
          </w:p>
        </w:tc>
        <w:tc>
          <w:tcPr>
            <w:tcW w:w="851" w:type="dxa"/>
            <w:noWrap/>
            <w:vAlign w:val="center"/>
            <w:hideMark/>
          </w:tcPr>
          <w:p w14:paraId="1E52311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165</w:t>
            </w:r>
          </w:p>
        </w:tc>
        <w:tc>
          <w:tcPr>
            <w:tcW w:w="850" w:type="dxa"/>
            <w:noWrap/>
            <w:vAlign w:val="center"/>
            <w:hideMark/>
          </w:tcPr>
          <w:p w14:paraId="5230E4C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55</w:t>
            </w:r>
          </w:p>
        </w:tc>
        <w:tc>
          <w:tcPr>
            <w:tcW w:w="850" w:type="dxa"/>
            <w:noWrap/>
            <w:vAlign w:val="center"/>
            <w:hideMark/>
          </w:tcPr>
          <w:p w14:paraId="38C5F92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115</w:t>
            </w:r>
          </w:p>
        </w:tc>
        <w:tc>
          <w:tcPr>
            <w:tcW w:w="851" w:type="dxa"/>
            <w:noWrap/>
            <w:vAlign w:val="center"/>
            <w:hideMark/>
          </w:tcPr>
          <w:p w14:paraId="1DF3B92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174</w:t>
            </w:r>
          </w:p>
        </w:tc>
      </w:tr>
    </w:tbl>
    <w:p w14:paraId="409743BB" w14:textId="0721B105"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4E9B8E7F"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93" w:name="_Toc403045121"/>
      <w:bookmarkStart w:id="194" w:name="_Toc403045200"/>
      <w:bookmarkStart w:id="195" w:name="_Toc404144721"/>
      <w:bookmarkStart w:id="196" w:name="_Toc406157208"/>
    </w:p>
    <w:p w14:paraId="060E4563"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9</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193"/>
      <w:bookmarkEnd w:id="194"/>
      <w:bookmarkEnd w:id="195"/>
      <w:r w:rsidRPr="003F757E">
        <w:rPr>
          <w:rFonts w:cs="Times New Roman"/>
          <w:b/>
          <w:i w:val="0"/>
          <w:iCs w:val="0"/>
          <w:color w:val="auto"/>
          <w:sz w:val="24"/>
          <w:szCs w:val="24"/>
        </w:rPr>
        <w:t>Interest rate change scenarios and impact to full/partial replanting models</w:t>
      </w:r>
      <w:bookmarkEnd w:id="196"/>
    </w:p>
    <w:tbl>
      <w:tblPr>
        <w:tblStyle w:val="TableGrid"/>
        <w:tblW w:w="9861" w:type="dxa"/>
        <w:tblLook w:val="04A0" w:firstRow="1" w:lastRow="0" w:firstColumn="1" w:lastColumn="0" w:noHBand="0" w:noVBand="1"/>
      </w:tblPr>
      <w:tblGrid>
        <w:gridCol w:w="2263"/>
        <w:gridCol w:w="851"/>
        <w:gridCol w:w="851"/>
        <w:gridCol w:w="801"/>
        <w:gridCol w:w="900"/>
        <w:gridCol w:w="801"/>
        <w:gridCol w:w="801"/>
        <w:gridCol w:w="991"/>
        <w:gridCol w:w="801"/>
        <w:gridCol w:w="801"/>
      </w:tblGrid>
      <w:tr w:rsidR="0013208D" w:rsidRPr="003F757E" w14:paraId="0F370938" w14:textId="77777777" w:rsidTr="00EB3D09">
        <w:trPr>
          <w:trHeight w:val="300"/>
        </w:trPr>
        <w:tc>
          <w:tcPr>
            <w:tcW w:w="2263" w:type="dxa"/>
            <w:vMerge w:val="restart"/>
            <w:noWrap/>
            <w:vAlign w:val="center"/>
            <w:hideMark/>
          </w:tcPr>
          <w:p w14:paraId="6C88A261"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503" w:type="dxa"/>
            <w:gridSpan w:val="3"/>
            <w:noWrap/>
            <w:vAlign w:val="center"/>
            <w:hideMark/>
          </w:tcPr>
          <w:p w14:paraId="50CA650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502" w:type="dxa"/>
            <w:gridSpan w:val="3"/>
            <w:noWrap/>
            <w:vAlign w:val="center"/>
            <w:hideMark/>
          </w:tcPr>
          <w:p w14:paraId="7F92150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c>
          <w:tcPr>
            <w:tcW w:w="2593" w:type="dxa"/>
            <w:gridSpan w:val="3"/>
            <w:noWrap/>
            <w:vAlign w:val="center"/>
            <w:hideMark/>
          </w:tcPr>
          <w:p w14:paraId="223CBD4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30%</w:t>
            </w:r>
          </w:p>
        </w:tc>
      </w:tr>
      <w:tr w:rsidR="0013208D" w:rsidRPr="003F757E" w14:paraId="52EF060F" w14:textId="77777777" w:rsidTr="00EB3D09">
        <w:trPr>
          <w:trHeight w:val="300"/>
        </w:trPr>
        <w:tc>
          <w:tcPr>
            <w:tcW w:w="2263" w:type="dxa"/>
            <w:vMerge/>
            <w:vAlign w:val="center"/>
            <w:hideMark/>
          </w:tcPr>
          <w:p w14:paraId="4D695F71"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503" w:type="dxa"/>
            <w:gridSpan w:val="3"/>
            <w:noWrap/>
            <w:vAlign w:val="center"/>
            <w:hideMark/>
          </w:tcPr>
          <w:p w14:paraId="5E7F516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Interest rate/year (%)</w:t>
            </w:r>
          </w:p>
        </w:tc>
        <w:tc>
          <w:tcPr>
            <w:tcW w:w="2502" w:type="dxa"/>
            <w:gridSpan w:val="3"/>
            <w:noWrap/>
            <w:vAlign w:val="center"/>
            <w:hideMark/>
          </w:tcPr>
          <w:p w14:paraId="5563F1E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b/>
                <w:sz w:val="22"/>
                <w:szCs w:val="22"/>
              </w:rPr>
              <w:t>Interest rate/year (%)</w:t>
            </w:r>
          </w:p>
        </w:tc>
        <w:tc>
          <w:tcPr>
            <w:tcW w:w="2593" w:type="dxa"/>
            <w:gridSpan w:val="3"/>
            <w:noWrap/>
            <w:vAlign w:val="center"/>
            <w:hideMark/>
          </w:tcPr>
          <w:p w14:paraId="764512C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b/>
                <w:sz w:val="22"/>
                <w:szCs w:val="22"/>
              </w:rPr>
              <w:t>Interest rate/year (%)</w:t>
            </w:r>
          </w:p>
        </w:tc>
      </w:tr>
      <w:tr w:rsidR="0013208D" w:rsidRPr="003F757E" w14:paraId="6A57F5D8" w14:textId="77777777" w:rsidTr="00EB3D09">
        <w:trPr>
          <w:trHeight w:val="405"/>
        </w:trPr>
        <w:tc>
          <w:tcPr>
            <w:tcW w:w="2263" w:type="dxa"/>
            <w:vMerge/>
            <w:vAlign w:val="center"/>
            <w:hideMark/>
          </w:tcPr>
          <w:p w14:paraId="36C8414B"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51" w:type="dxa"/>
            <w:noWrap/>
            <w:vAlign w:val="center"/>
            <w:hideMark/>
          </w:tcPr>
          <w:p w14:paraId="3B7DBDE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51" w:type="dxa"/>
            <w:noWrap/>
            <w:vAlign w:val="center"/>
            <w:hideMark/>
          </w:tcPr>
          <w:p w14:paraId="61EB10B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01" w:type="dxa"/>
            <w:noWrap/>
            <w:vAlign w:val="center"/>
            <w:hideMark/>
          </w:tcPr>
          <w:p w14:paraId="11ED5FD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c>
          <w:tcPr>
            <w:tcW w:w="900" w:type="dxa"/>
            <w:noWrap/>
            <w:vAlign w:val="center"/>
            <w:hideMark/>
          </w:tcPr>
          <w:p w14:paraId="5A81FA9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01" w:type="dxa"/>
            <w:noWrap/>
            <w:vAlign w:val="center"/>
            <w:hideMark/>
          </w:tcPr>
          <w:p w14:paraId="477763F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01" w:type="dxa"/>
            <w:noWrap/>
            <w:vAlign w:val="center"/>
            <w:hideMark/>
          </w:tcPr>
          <w:p w14:paraId="4A44121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c>
          <w:tcPr>
            <w:tcW w:w="991" w:type="dxa"/>
            <w:noWrap/>
            <w:vAlign w:val="center"/>
            <w:hideMark/>
          </w:tcPr>
          <w:p w14:paraId="3077D2A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01" w:type="dxa"/>
            <w:noWrap/>
            <w:vAlign w:val="center"/>
            <w:hideMark/>
          </w:tcPr>
          <w:p w14:paraId="7FD83A2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01" w:type="dxa"/>
            <w:noWrap/>
            <w:vAlign w:val="center"/>
            <w:hideMark/>
          </w:tcPr>
          <w:p w14:paraId="253B2DC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r>
      <w:tr w:rsidR="0013208D" w:rsidRPr="003F757E" w14:paraId="026CFA32" w14:textId="77777777" w:rsidTr="00EB3D09">
        <w:trPr>
          <w:trHeight w:val="300"/>
        </w:trPr>
        <w:tc>
          <w:tcPr>
            <w:tcW w:w="2263" w:type="dxa"/>
            <w:noWrap/>
            <w:vAlign w:val="center"/>
            <w:hideMark/>
          </w:tcPr>
          <w:p w14:paraId="4B7F5568"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51" w:type="dxa"/>
            <w:noWrap/>
            <w:vAlign w:val="center"/>
            <w:hideMark/>
          </w:tcPr>
          <w:p w14:paraId="6EFC4CD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851" w:type="dxa"/>
            <w:noWrap/>
            <w:vAlign w:val="center"/>
            <w:hideMark/>
          </w:tcPr>
          <w:p w14:paraId="601DFBE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801" w:type="dxa"/>
            <w:noWrap/>
            <w:vAlign w:val="center"/>
            <w:hideMark/>
          </w:tcPr>
          <w:p w14:paraId="79558E2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900" w:type="dxa"/>
            <w:noWrap/>
            <w:vAlign w:val="center"/>
            <w:hideMark/>
          </w:tcPr>
          <w:p w14:paraId="623C5C9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801" w:type="dxa"/>
            <w:noWrap/>
            <w:vAlign w:val="center"/>
            <w:hideMark/>
          </w:tcPr>
          <w:p w14:paraId="40B8093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801" w:type="dxa"/>
            <w:noWrap/>
            <w:vAlign w:val="center"/>
            <w:hideMark/>
          </w:tcPr>
          <w:p w14:paraId="6F460A9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991" w:type="dxa"/>
            <w:noWrap/>
            <w:vAlign w:val="center"/>
            <w:hideMark/>
          </w:tcPr>
          <w:p w14:paraId="6D1263D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801" w:type="dxa"/>
            <w:noWrap/>
            <w:vAlign w:val="center"/>
            <w:hideMark/>
          </w:tcPr>
          <w:p w14:paraId="758CB5C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801" w:type="dxa"/>
            <w:noWrap/>
            <w:vAlign w:val="center"/>
            <w:hideMark/>
          </w:tcPr>
          <w:p w14:paraId="32264D3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r>
      <w:tr w:rsidR="0013208D" w:rsidRPr="003F757E" w14:paraId="287ADDD3" w14:textId="77777777" w:rsidTr="00EB3D09">
        <w:trPr>
          <w:trHeight w:val="300"/>
        </w:trPr>
        <w:tc>
          <w:tcPr>
            <w:tcW w:w="2263" w:type="dxa"/>
            <w:noWrap/>
            <w:vAlign w:val="center"/>
            <w:hideMark/>
          </w:tcPr>
          <w:p w14:paraId="29C70105"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51" w:type="dxa"/>
            <w:noWrap/>
            <w:vAlign w:val="center"/>
            <w:hideMark/>
          </w:tcPr>
          <w:p w14:paraId="527EE0C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51</w:t>
            </w:r>
          </w:p>
        </w:tc>
        <w:tc>
          <w:tcPr>
            <w:tcW w:w="851" w:type="dxa"/>
            <w:noWrap/>
            <w:vAlign w:val="center"/>
            <w:hideMark/>
          </w:tcPr>
          <w:p w14:paraId="6882197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50</w:t>
            </w:r>
          </w:p>
        </w:tc>
        <w:tc>
          <w:tcPr>
            <w:tcW w:w="801" w:type="dxa"/>
            <w:noWrap/>
            <w:vAlign w:val="center"/>
            <w:hideMark/>
          </w:tcPr>
          <w:p w14:paraId="6217EF0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49</w:t>
            </w:r>
          </w:p>
        </w:tc>
        <w:tc>
          <w:tcPr>
            <w:tcW w:w="900" w:type="dxa"/>
            <w:noWrap/>
            <w:vAlign w:val="center"/>
            <w:hideMark/>
          </w:tcPr>
          <w:p w14:paraId="4B38CE1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56</w:t>
            </w:r>
          </w:p>
        </w:tc>
        <w:tc>
          <w:tcPr>
            <w:tcW w:w="801" w:type="dxa"/>
            <w:noWrap/>
            <w:vAlign w:val="center"/>
            <w:hideMark/>
          </w:tcPr>
          <w:p w14:paraId="5D47CC5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54</w:t>
            </w:r>
          </w:p>
        </w:tc>
        <w:tc>
          <w:tcPr>
            <w:tcW w:w="801" w:type="dxa"/>
            <w:noWrap/>
            <w:vAlign w:val="center"/>
            <w:hideMark/>
          </w:tcPr>
          <w:p w14:paraId="2677A42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54</w:t>
            </w:r>
          </w:p>
        </w:tc>
        <w:tc>
          <w:tcPr>
            <w:tcW w:w="991" w:type="dxa"/>
            <w:noWrap/>
            <w:vAlign w:val="center"/>
            <w:hideMark/>
          </w:tcPr>
          <w:p w14:paraId="56E0ADD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51</w:t>
            </w:r>
          </w:p>
        </w:tc>
        <w:tc>
          <w:tcPr>
            <w:tcW w:w="801" w:type="dxa"/>
            <w:noWrap/>
            <w:vAlign w:val="center"/>
            <w:hideMark/>
          </w:tcPr>
          <w:p w14:paraId="0479731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49</w:t>
            </w:r>
          </w:p>
        </w:tc>
        <w:tc>
          <w:tcPr>
            <w:tcW w:w="801" w:type="dxa"/>
            <w:noWrap/>
            <w:vAlign w:val="center"/>
            <w:hideMark/>
          </w:tcPr>
          <w:p w14:paraId="423FE68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48</w:t>
            </w:r>
          </w:p>
        </w:tc>
      </w:tr>
    </w:tbl>
    <w:p w14:paraId="0C9C9DE7" w14:textId="5EE52BAF"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4BFD470D"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197" w:name="_Toc406157209"/>
      <w:bookmarkStart w:id="198" w:name="_Toc403045122"/>
      <w:bookmarkStart w:id="199" w:name="_Toc403045201"/>
      <w:bookmarkStart w:id="200" w:name="_Toc404144722"/>
    </w:p>
    <w:p w14:paraId="6F626DDF"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lastRenderedPageBreak/>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10</w:t>
      </w:r>
      <w:r w:rsidRPr="003F757E">
        <w:rPr>
          <w:rFonts w:cs="Times New Roman"/>
          <w:b/>
          <w:i w:val="0"/>
          <w:iCs w:val="0"/>
          <w:color w:val="auto"/>
          <w:sz w:val="24"/>
          <w:szCs w:val="24"/>
        </w:rPr>
        <w:fldChar w:fldCharType="end"/>
      </w:r>
      <w:r w:rsidRPr="003F757E">
        <w:rPr>
          <w:rFonts w:cs="Times New Roman"/>
          <w:b/>
          <w:i w:val="0"/>
          <w:iCs w:val="0"/>
          <w:color w:val="auto"/>
          <w:sz w:val="24"/>
          <w:szCs w:val="24"/>
        </w:rPr>
        <w:t>: Interest rate change scenarios and impact to crop rotation/land fallow replanting models</w:t>
      </w:r>
      <w:bookmarkEnd w:id="197"/>
    </w:p>
    <w:tbl>
      <w:tblPr>
        <w:tblStyle w:val="TableGrid"/>
        <w:tblW w:w="9313" w:type="dxa"/>
        <w:tblLook w:val="04A0" w:firstRow="1" w:lastRow="0" w:firstColumn="1" w:lastColumn="0" w:noHBand="0" w:noVBand="1"/>
      </w:tblPr>
      <w:tblGrid>
        <w:gridCol w:w="4106"/>
        <w:gridCol w:w="929"/>
        <w:gridCol w:w="846"/>
        <w:gridCol w:w="846"/>
        <w:gridCol w:w="894"/>
        <w:gridCol w:w="846"/>
        <w:gridCol w:w="846"/>
      </w:tblGrid>
      <w:tr w:rsidR="0013208D" w:rsidRPr="003F757E" w14:paraId="31064DE0" w14:textId="77777777" w:rsidTr="0013208D">
        <w:trPr>
          <w:trHeight w:val="300"/>
        </w:trPr>
        <w:tc>
          <w:tcPr>
            <w:tcW w:w="4106" w:type="dxa"/>
            <w:vMerge w:val="restart"/>
            <w:noWrap/>
            <w:vAlign w:val="center"/>
            <w:hideMark/>
          </w:tcPr>
          <w:bookmarkEnd w:id="198"/>
          <w:bookmarkEnd w:id="199"/>
          <w:bookmarkEnd w:id="200"/>
          <w:p w14:paraId="2E1E04BD"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621" w:type="dxa"/>
            <w:gridSpan w:val="3"/>
            <w:noWrap/>
            <w:vAlign w:val="center"/>
            <w:hideMark/>
          </w:tcPr>
          <w:p w14:paraId="50A8A2E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 year crop rotation</w:t>
            </w:r>
          </w:p>
        </w:tc>
        <w:tc>
          <w:tcPr>
            <w:tcW w:w="2586" w:type="dxa"/>
            <w:gridSpan w:val="3"/>
            <w:noWrap/>
            <w:vAlign w:val="center"/>
            <w:hideMark/>
          </w:tcPr>
          <w:p w14:paraId="707E1C0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 months land fallow</w:t>
            </w:r>
          </w:p>
        </w:tc>
      </w:tr>
      <w:tr w:rsidR="0013208D" w:rsidRPr="003F757E" w14:paraId="571709F7" w14:textId="77777777" w:rsidTr="0013208D">
        <w:trPr>
          <w:trHeight w:val="300"/>
        </w:trPr>
        <w:tc>
          <w:tcPr>
            <w:tcW w:w="4106" w:type="dxa"/>
            <w:vMerge/>
            <w:vAlign w:val="center"/>
            <w:hideMark/>
          </w:tcPr>
          <w:p w14:paraId="59E664AA"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621" w:type="dxa"/>
            <w:gridSpan w:val="3"/>
            <w:noWrap/>
            <w:vAlign w:val="center"/>
            <w:hideMark/>
          </w:tcPr>
          <w:p w14:paraId="76B0A2E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Interest rate/year (%)</w:t>
            </w:r>
          </w:p>
        </w:tc>
        <w:tc>
          <w:tcPr>
            <w:tcW w:w="2586" w:type="dxa"/>
            <w:gridSpan w:val="3"/>
            <w:noWrap/>
            <w:vAlign w:val="center"/>
            <w:hideMark/>
          </w:tcPr>
          <w:p w14:paraId="7165526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Interest rate/year (%)</w:t>
            </w:r>
          </w:p>
        </w:tc>
      </w:tr>
      <w:tr w:rsidR="0013208D" w:rsidRPr="003F757E" w14:paraId="6070C64B" w14:textId="77777777" w:rsidTr="0013208D">
        <w:trPr>
          <w:trHeight w:val="300"/>
        </w:trPr>
        <w:tc>
          <w:tcPr>
            <w:tcW w:w="4106" w:type="dxa"/>
            <w:vMerge/>
            <w:vAlign w:val="center"/>
            <w:hideMark/>
          </w:tcPr>
          <w:p w14:paraId="29E62CC3"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929" w:type="dxa"/>
            <w:noWrap/>
            <w:vAlign w:val="center"/>
            <w:hideMark/>
          </w:tcPr>
          <w:p w14:paraId="7E4FFB1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46" w:type="dxa"/>
            <w:noWrap/>
            <w:vAlign w:val="center"/>
            <w:hideMark/>
          </w:tcPr>
          <w:p w14:paraId="5D61BCA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46" w:type="dxa"/>
            <w:noWrap/>
            <w:vAlign w:val="center"/>
            <w:hideMark/>
          </w:tcPr>
          <w:p w14:paraId="098E941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c>
          <w:tcPr>
            <w:tcW w:w="894" w:type="dxa"/>
            <w:noWrap/>
            <w:vAlign w:val="center"/>
            <w:hideMark/>
          </w:tcPr>
          <w:p w14:paraId="3DD48FF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7</w:t>
            </w:r>
          </w:p>
        </w:tc>
        <w:tc>
          <w:tcPr>
            <w:tcW w:w="846" w:type="dxa"/>
            <w:noWrap/>
            <w:vAlign w:val="center"/>
            <w:hideMark/>
          </w:tcPr>
          <w:p w14:paraId="1EA3235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9</w:t>
            </w:r>
          </w:p>
        </w:tc>
        <w:tc>
          <w:tcPr>
            <w:tcW w:w="846" w:type="dxa"/>
            <w:noWrap/>
            <w:vAlign w:val="center"/>
            <w:hideMark/>
          </w:tcPr>
          <w:p w14:paraId="738F6DB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10</w:t>
            </w:r>
          </w:p>
        </w:tc>
      </w:tr>
      <w:tr w:rsidR="0013208D" w:rsidRPr="003F757E" w14:paraId="6B6AE3D9" w14:textId="77777777" w:rsidTr="0013208D">
        <w:trPr>
          <w:trHeight w:val="678"/>
        </w:trPr>
        <w:tc>
          <w:tcPr>
            <w:tcW w:w="4106" w:type="dxa"/>
            <w:noWrap/>
            <w:vAlign w:val="center"/>
            <w:hideMark/>
          </w:tcPr>
          <w:p w14:paraId="617409BB"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929" w:type="dxa"/>
            <w:noWrap/>
            <w:vAlign w:val="center"/>
            <w:hideMark/>
          </w:tcPr>
          <w:p w14:paraId="3BA626A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46" w:type="dxa"/>
            <w:noWrap/>
            <w:vAlign w:val="center"/>
            <w:hideMark/>
          </w:tcPr>
          <w:p w14:paraId="70256E5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46" w:type="dxa"/>
            <w:noWrap/>
            <w:vAlign w:val="center"/>
            <w:hideMark/>
          </w:tcPr>
          <w:p w14:paraId="6707F19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94" w:type="dxa"/>
            <w:noWrap/>
            <w:vAlign w:val="center"/>
            <w:hideMark/>
          </w:tcPr>
          <w:p w14:paraId="36CC78B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c>
          <w:tcPr>
            <w:tcW w:w="846" w:type="dxa"/>
            <w:noWrap/>
            <w:vAlign w:val="center"/>
            <w:hideMark/>
          </w:tcPr>
          <w:p w14:paraId="5D3EC65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c>
          <w:tcPr>
            <w:tcW w:w="846" w:type="dxa"/>
            <w:noWrap/>
            <w:vAlign w:val="center"/>
            <w:hideMark/>
          </w:tcPr>
          <w:p w14:paraId="4C4AC4C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r>
      <w:tr w:rsidR="0013208D" w:rsidRPr="003F757E" w14:paraId="617A0B94" w14:textId="77777777" w:rsidTr="0013208D">
        <w:trPr>
          <w:trHeight w:val="300"/>
        </w:trPr>
        <w:tc>
          <w:tcPr>
            <w:tcW w:w="4106" w:type="dxa"/>
            <w:noWrap/>
            <w:vAlign w:val="center"/>
            <w:hideMark/>
          </w:tcPr>
          <w:p w14:paraId="7EB3DD76"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929" w:type="dxa"/>
            <w:noWrap/>
            <w:vAlign w:val="center"/>
            <w:hideMark/>
          </w:tcPr>
          <w:p w14:paraId="5543EBC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48</w:t>
            </w:r>
          </w:p>
        </w:tc>
        <w:tc>
          <w:tcPr>
            <w:tcW w:w="846" w:type="dxa"/>
            <w:noWrap/>
            <w:vAlign w:val="center"/>
            <w:hideMark/>
          </w:tcPr>
          <w:p w14:paraId="29B9317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46</w:t>
            </w:r>
          </w:p>
        </w:tc>
        <w:tc>
          <w:tcPr>
            <w:tcW w:w="846" w:type="dxa"/>
            <w:noWrap/>
            <w:vAlign w:val="center"/>
            <w:hideMark/>
          </w:tcPr>
          <w:p w14:paraId="40ACA6C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46</w:t>
            </w:r>
          </w:p>
        </w:tc>
        <w:tc>
          <w:tcPr>
            <w:tcW w:w="894" w:type="dxa"/>
            <w:noWrap/>
            <w:vAlign w:val="center"/>
            <w:hideMark/>
          </w:tcPr>
          <w:p w14:paraId="3A882C9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56</w:t>
            </w:r>
          </w:p>
        </w:tc>
        <w:tc>
          <w:tcPr>
            <w:tcW w:w="846" w:type="dxa"/>
            <w:noWrap/>
            <w:vAlign w:val="center"/>
            <w:hideMark/>
          </w:tcPr>
          <w:p w14:paraId="15236B1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55</w:t>
            </w:r>
          </w:p>
        </w:tc>
        <w:tc>
          <w:tcPr>
            <w:tcW w:w="846" w:type="dxa"/>
            <w:noWrap/>
            <w:vAlign w:val="center"/>
            <w:hideMark/>
          </w:tcPr>
          <w:p w14:paraId="0ACFD06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55</w:t>
            </w:r>
          </w:p>
        </w:tc>
      </w:tr>
    </w:tbl>
    <w:p w14:paraId="221B0DA6" w14:textId="0E35AE04"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3CDED77A"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201" w:name="_Toc403045123"/>
      <w:bookmarkStart w:id="202" w:name="_Toc403045202"/>
      <w:bookmarkStart w:id="203" w:name="_Toc404144723"/>
      <w:bookmarkStart w:id="204" w:name="_Toc406157210"/>
    </w:p>
    <w:p w14:paraId="02E76DD4"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11</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201"/>
      <w:bookmarkEnd w:id="202"/>
      <w:bookmarkEnd w:id="203"/>
      <w:r w:rsidRPr="003F757E">
        <w:rPr>
          <w:rFonts w:cs="Times New Roman"/>
          <w:b/>
          <w:i w:val="0"/>
          <w:iCs w:val="0"/>
          <w:color w:val="auto"/>
          <w:sz w:val="24"/>
          <w:szCs w:val="24"/>
        </w:rPr>
        <w:t>Price change scenarios and impact to full/partial replanting models</w:t>
      </w:r>
      <w:bookmarkEnd w:id="204"/>
    </w:p>
    <w:tbl>
      <w:tblPr>
        <w:tblStyle w:val="TableGrid"/>
        <w:tblW w:w="9398" w:type="dxa"/>
        <w:tblLayout w:type="fixed"/>
        <w:tblLook w:val="04A0" w:firstRow="1" w:lastRow="0" w:firstColumn="1" w:lastColumn="0" w:noHBand="0" w:noVBand="1"/>
      </w:tblPr>
      <w:tblGrid>
        <w:gridCol w:w="2547"/>
        <w:gridCol w:w="1134"/>
        <w:gridCol w:w="1181"/>
        <w:gridCol w:w="1112"/>
        <w:gridCol w:w="1112"/>
        <w:gridCol w:w="1131"/>
        <w:gridCol w:w="1181"/>
      </w:tblGrid>
      <w:tr w:rsidR="0013208D" w:rsidRPr="003F757E" w14:paraId="4AA25B1C" w14:textId="77777777" w:rsidTr="0013208D">
        <w:trPr>
          <w:trHeight w:val="315"/>
        </w:trPr>
        <w:tc>
          <w:tcPr>
            <w:tcW w:w="2547" w:type="dxa"/>
            <w:vMerge w:val="restart"/>
            <w:noWrap/>
            <w:vAlign w:val="center"/>
            <w:hideMark/>
          </w:tcPr>
          <w:p w14:paraId="036D0D4D" w14:textId="77777777" w:rsidR="0013208D" w:rsidRPr="003F757E" w:rsidRDefault="0013208D" w:rsidP="00511E1E">
            <w:pPr>
              <w:shd w:val="clear" w:color="auto" w:fill="FFFFFF" w:themeFill="background1"/>
              <w:spacing w:before="60" w:after="60"/>
              <w:jc w:val="center"/>
              <w:rPr>
                <w:rFonts w:ascii="Times New Roman" w:hAnsi="Times New Roman" w:cs="Times New Roman"/>
                <w:b/>
                <w:sz w:val="22"/>
                <w:szCs w:val="22"/>
              </w:rPr>
            </w:pPr>
            <w:r w:rsidRPr="003F757E">
              <w:rPr>
                <w:rFonts w:ascii="Times New Roman" w:hAnsi="Times New Roman" w:cs="Times New Roman"/>
                <w:b/>
                <w:sz w:val="22"/>
                <w:szCs w:val="22"/>
              </w:rPr>
              <w:t>Scenarios</w:t>
            </w:r>
          </w:p>
        </w:tc>
        <w:tc>
          <w:tcPr>
            <w:tcW w:w="2315" w:type="dxa"/>
            <w:gridSpan w:val="2"/>
            <w:vAlign w:val="center"/>
            <w:hideMark/>
          </w:tcPr>
          <w:p w14:paraId="09A3E7B2"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Model 100%</w:t>
            </w:r>
          </w:p>
        </w:tc>
        <w:tc>
          <w:tcPr>
            <w:tcW w:w="2224" w:type="dxa"/>
            <w:gridSpan w:val="2"/>
            <w:vAlign w:val="center"/>
            <w:hideMark/>
          </w:tcPr>
          <w:p w14:paraId="6FFC3BEB"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Model 50%</w:t>
            </w:r>
          </w:p>
        </w:tc>
        <w:tc>
          <w:tcPr>
            <w:tcW w:w="2312" w:type="dxa"/>
            <w:gridSpan w:val="2"/>
            <w:vAlign w:val="center"/>
            <w:hideMark/>
          </w:tcPr>
          <w:p w14:paraId="3A939405"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Model 30%</w:t>
            </w:r>
          </w:p>
        </w:tc>
      </w:tr>
      <w:tr w:rsidR="0013208D" w:rsidRPr="003F757E" w14:paraId="650F26B7" w14:textId="77777777" w:rsidTr="0013208D">
        <w:trPr>
          <w:trHeight w:val="315"/>
        </w:trPr>
        <w:tc>
          <w:tcPr>
            <w:tcW w:w="2547" w:type="dxa"/>
            <w:vMerge/>
            <w:vAlign w:val="center"/>
            <w:hideMark/>
          </w:tcPr>
          <w:p w14:paraId="518E0C19" w14:textId="77777777" w:rsidR="0013208D" w:rsidRPr="003F757E" w:rsidRDefault="0013208D" w:rsidP="00511E1E">
            <w:pPr>
              <w:shd w:val="clear" w:color="auto" w:fill="FFFFFF" w:themeFill="background1"/>
              <w:spacing w:before="60" w:after="60"/>
              <w:jc w:val="center"/>
              <w:rPr>
                <w:rFonts w:ascii="Times New Roman" w:hAnsi="Times New Roman" w:cs="Times New Roman"/>
                <w:sz w:val="22"/>
                <w:szCs w:val="22"/>
              </w:rPr>
            </w:pPr>
          </w:p>
        </w:tc>
        <w:tc>
          <w:tcPr>
            <w:tcW w:w="2315" w:type="dxa"/>
            <w:gridSpan w:val="2"/>
            <w:vAlign w:val="center"/>
            <w:hideMark/>
          </w:tcPr>
          <w:p w14:paraId="51730D7F"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Price</w:t>
            </w:r>
          </w:p>
        </w:tc>
        <w:tc>
          <w:tcPr>
            <w:tcW w:w="2224" w:type="dxa"/>
            <w:gridSpan w:val="2"/>
            <w:vAlign w:val="center"/>
            <w:hideMark/>
          </w:tcPr>
          <w:p w14:paraId="45D9A8FD"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Price</w:t>
            </w:r>
          </w:p>
        </w:tc>
        <w:tc>
          <w:tcPr>
            <w:tcW w:w="2312" w:type="dxa"/>
            <w:gridSpan w:val="2"/>
            <w:vAlign w:val="center"/>
            <w:hideMark/>
          </w:tcPr>
          <w:p w14:paraId="4A34C24F" w14:textId="77777777" w:rsidR="0013208D" w:rsidRPr="003F757E" w:rsidRDefault="0013208D" w:rsidP="00511E1E">
            <w:pPr>
              <w:shd w:val="clear" w:color="auto" w:fill="FFFFFF" w:themeFill="background1"/>
              <w:spacing w:before="60" w:after="60"/>
              <w:jc w:val="center"/>
              <w:rPr>
                <w:rFonts w:ascii="Times New Roman" w:hAnsi="Times New Roman" w:cs="Times New Roman"/>
                <w:b/>
                <w:bCs/>
                <w:sz w:val="22"/>
                <w:szCs w:val="22"/>
              </w:rPr>
            </w:pPr>
            <w:r w:rsidRPr="003F757E">
              <w:rPr>
                <w:rFonts w:ascii="Times New Roman" w:hAnsi="Times New Roman" w:cs="Times New Roman"/>
                <w:b/>
                <w:bCs/>
                <w:sz w:val="22"/>
                <w:szCs w:val="22"/>
              </w:rPr>
              <w:t>Price</w:t>
            </w:r>
          </w:p>
        </w:tc>
      </w:tr>
      <w:tr w:rsidR="0013208D" w:rsidRPr="003F757E" w14:paraId="7970B112" w14:textId="77777777" w:rsidTr="0013208D">
        <w:trPr>
          <w:trHeight w:val="495"/>
        </w:trPr>
        <w:tc>
          <w:tcPr>
            <w:tcW w:w="2547" w:type="dxa"/>
            <w:vMerge/>
            <w:vAlign w:val="center"/>
            <w:hideMark/>
          </w:tcPr>
          <w:p w14:paraId="114D2867" w14:textId="77777777" w:rsidR="0013208D" w:rsidRPr="003F757E" w:rsidRDefault="0013208D" w:rsidP="00511E1E">
            <w:pPr>
              <w:shd w:val="clear" w:color="auto" w:fill="FFFFFF" w:themeFill="background1"/>
              <w:spacing w:before="60" w:after="60"/>
              <w:jc w:val="center"/>
              <w:rPr>
                <w:rFonts w:ascii="Times New Roman" w:hAnsi="Times New Roman" w:cs="Times New Roman"/>
                <w:sz w:val="22"/>
                <w:szCs w:val="22"/>
              </w:rPr>
            </w:pPr>
          </w:p>
        </w:tc>
        <w:tc>
          <w:tcPr>
            <w:tcW w:w="1134" w:type="dxa"/>
            <w:vAlign w:val="center"/>
            <w:hideMark/>
          </w:tcPr>
          <w:p w14:paraId="5813BCCD" w14:textId="7D4873CC" w:rsidR="0013208D" w:rsidRPr="003F757E" w:rsidRDefault="00DC7A9F"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40,</w:t>
            </w:r>
            <w:r w:rsidR="0013208D" w:rsidRPr="003F757E">
              <w:rPr>
                <w:rFonts w:ascii="Times New Roman" w:hAnsi="Times New Roman" w:cs="Times New Roman"/>
                <w:bCs/>
                <w:sz w:val="22"/>
                <w:szCs w:val="22"/>
              </w:rPr>
              <w:t>250</w:t>
            </w:r>
          </w:p>
          <w:p w14:paraId="083EE5F5"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c>
          <w:tcPr>
            <w:tcW w:w="1181" w:type="dxa"/>
            <w:vAlign w:val="center"/>
            <w:hideMark/>
          </w:tcPr>
          <w:p w14:paraId="7008A78A" w14:textId="1948450D" w:rsidR="0013208D" w:rsidRPr="003F757E" w:rsidRDefault="00DC7A9F"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29,</w:t>
            </w:r>
            <w:r w:rsidR="0013208D" w:rsidRPr="003F757E">
              <w:rPr>
                <w:rFonts w:ascii="Times New Roman" w:hAnsi="Times New Roman" w:cs="Times New Roman"/>
                <w:bCs/>
                <w:sz w:val="22"/>
                <w:szCs w:val="22"/>
              </w:rPr>
              <w:t>750</w:t>
            </w:r>
          </w:p>
          <w:p w14:paraId="17105A89"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c>
          <w:tcPr>
            <w:tcW w:w="1112" w:type="dxa"/>
            <w:vAlign w:val="center"/>
            <w:hideMark/>
          </w:tcPr>
          <w:p w14:paraId="696E07EB" w14:textId="4D8E7C1E"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40</w:t>
            </w:r>
            <w:r w:rsidR="00DC7A9F" w:rsidRPr="003F757E">
              <w:rPr>
                <w:rFonts w:ascii="Times New Roman" w:hAnsi="Times New Roman" w:cs="Times New Roman"/>
                <w:bCs/>
                <w:sz w:val="22"/>
                <w:szCs w:val="22"/>
                <w:lang w:val="en-US"/>
              </w:rPr>
              <w:t>,</w:t>
            </w:r>
            <w:r w:rsidRPr="003F757E">
              <w:rPr>
                <w:rFonts w:ascii="Times New Roman" w:hAnsi="Times New Roman" w:cs="Times New Roman"/>
                <w:bCs/>
                <w:sz w:val="22"/>
                <w:szCs w:val="22"/>
              </w:rPr>
              <w:t>250</w:t>
            </w:r>
          </w:p>
          <w:p w14:paraId="3D32AD85"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c>
          <w:tcPr>
            <w:tcW w:w="1112" w:type="dxa"/>
            <w:vAlign w:val="center"/>
            <w:hideMark/>
          </w:tcPr>
          <w:p w14:paraId="5C37976A" w14:textId="20B1B8A6"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29</w:t>
            </w:r>
            <w:r w:rsidR="00DC7A9F" w:rsidRPr="003F757E">
              <w:rPr>
                <w:rFonts w:ascii="Times New Roman" w:hAnsi="Times New Roman" w:cs="Times New Roman"/>
                <w:bCs/>
                <w:sz w:val="22"/>
                <w:szCs w:val="22"/>
                <w:lang w:val="en-US"/>
              </w:rPr>
              <w:t>,</w:t>
            </w:r>
            <w:r w:rsidRPr="003F757E">
              <w:rPr>
                <w:rFonts w:ascii="Times New Roman" w:hAnsi="Times New Roman" w:cs="Times New Roman"/>
                <w:bCs/>
                <w:sz w:val="22"/>
                <w:szCs w:val="22"/>
              </w:rPr>
              <w:t>750</w:t>
            </w:r>
          </w:p>
          <w:p w14:paraId="5BB89E04"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c>
          <w:tcPr>
            <w:tcW w:w="1131" w:type="dxa"/>
            <w:vAlign w:val="center"/>
            <w:hideMark/>
          </w:tcPr>
          <w:p w14:paraId="5492D77E" w14:textId="37E17CD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40</w:t>
            </w:r>
            <w:r w:rsidR="00DC7A9F" w:rsidRPr="003F757E">
              <w:rPr>
                <w:rFonts w:ascii="Times New Roman" w:hAnsi="Times New Roman" w:cs="Times New Roman"/>
                <w:bCs/>
                <w:sz w:val="22"/>
                <w:szCs w:val="22"/>
                <w:lang w:val="en-US"/>
              </w:rPr>
              <w:t>,</w:t>
            </w:r>
            <w:r w:rsidRPr="003F757E">
              <w:rPr>
                <w:rFonts w:ascii="Times New Roman" w:hAnsi="Times New Roman" w:cs="Times New Roman"/>
                <w:bCs/>
                <w:sz w:val="22"/>
                <w:szCs w:val="22"/>
              </w:rPr>
              <w:t>250</w:t>
            </w:r>
          </w:p>
          <w:p w14:paraId="2061E706"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c>
          <w:tcPr>
            <w:tcW w:w="1181" w:type="dxa"/>
            <w:vAlign w:val="center"/>
            <w:hideMark/>
          </w:tcPr>
          <w:p w14:paraId="66E89A62" w14:textId="07E05C43"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29</w:t>
            </w:r>
            <w:r w:rsidR="00DC7A9F" w:rsidRPr="003F757E">
              <w:rPr>
                <w:rFonts w:ascii="Times New Roman" w:hAnsi="Times New Roman" w:cs="Times New Roman"/>
                <w:bCs/>
                <w:sz w:val="22"/>
                <w:szCs w:val="22"/>
                <w:lang w:val="en-US"/>
              </w:rPr>
              <w:t>,</w:t>
            </w:r>
            <w:r w:rsidRPr="003F757E">
              <w:rPr>
                <w:rFonts w:ascii="Times New Roman" w:hAnsi="Times New Roman" w:cs="Times New Roman"/>
                <w:bCs/>
                <w:sz w:val="22"/>
                <w:szCs w:val="22"/>
              </w:rPr>
              <w:t>750</w:t>
            </w:r>
          </w:p>
          <w:p w14:paraId="04778D34" w14:textId="77777777" w:rsidR="0013208D" w:rsidRPr="003F757E" w:rsidRDefault="0013208D" w:rsidP="00511E1E">
            <w:pPr>
              <w:shd w:val="clear" w:color="auto" w:fill="FFFFFF" w:themeFill="background1"/>
              <w:spacing w:before="60" w:after="60"/>
              <w:jc w:val="center"/>
              <w:rPr>
                <w:rFonts w:ascii="Times New Roman" w:hAnsi="Times New Roman" w:cs="Times New Roman"/>
                <w:bCs/>
                <w:sz w:val="22"/>
                <w:szCs w:val="22"/>
              </w:rPr>
            </w:pPr>
            <w:r w:rsidRPr="003F757E">
              <w:rPr>
                <w:rFonts w:ascii="Times New Roman" w:hAnsi="Times New Roman" w:cs="Times New Roman"/>
                <w:bCs/>
                <w:sz w:val="22"/>
                <w:szCs w:val="22"/>
              </w:rPr>
              <w:t>VND/kg</w:t>
            </w:r>
          </w:p>
        </w:tc>
      </w:tr>
      <w:tr w:rsidR="0013208D" w:rsidRPr="003F757E" w14:paraId="4A67C2D0" w14:textId="77777777" w:rsidTr="0013208D">
        <w:trPr>
          <w:trHeight w:val="1047"/>
        </w:trPr>
        <w:tc>
          <w:tcPr>
            <w:tcW w:w="2547" w:type="dxa"/>
            <w:noWrap/>
            <w:vAlign w:val="center"/>
            <w:hideMark/>
          </w:tcPr>
          <w:p w14:paraId="7345EDA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1134" w:type="dxa"/>
            <w:vAlign w:val="center"/>
            <w:hideMark/>
          </w:tcPr>
          <w:p w14:paraId="5CBC2D0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77</w:t>
            </w:r>
          </w:p>
        </w:tc>
        <w:tc>
          <w:tcPr>
            <w:tcW w:w="1181" w:type="dxa"/>
            <w:vAlign w:val="center"/>
            <w:hideMark/>
          </w:tcPr>
          <w:p w14:paraId="3A17AF3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41</w:t>
            </w:r>
          </w:p>
        </w:tc>
        <w:tc>
          <w:tcPr>
            <w:tcW w:w="1112" w:type="dxa"/>
            <w:vAlign w:val="center"/>
            <w:hideMark/>
          </w:tcPr>
          <w:p w14:paraId="39A9DD1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83</w:t>
            </w:r>
          </w:p>
        </w:tc>
        <w:tc>
          <w:tcPr>
            <w:tcW w:w="1112" w:type="dxa"/>
            <w:vAlign w:val="center"/>
            <w:hideMark/>
          </w:tcPr>
          <w:p w14:paraId="4493D52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50</w:t>
            </w:r>
          </w:p>
        </w:tc>
        <w:tc>
          <w:tcPr>
            <w:tcW w:w="1131" w:type="dxa"/>
            <w:vAlign w:val="center"/>
            <w:hideMark/>
          </w:tcPr>
          <w:p w14:paraId="7666426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80</w:t>
            </w:r>
          </w:p>
        </w:tc>
        <w:tc>
          <w:tcPr>
            <w:tcW w:w="1181" w:type="dxa"/>
            <w:vAlign w:val="center"/>
            <w:hideMark/>
          </w:tcPr>
          <w:p w14:paraId="4C0DD9C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53</w:t>
            </w:r>
          </w:p>
        </w:tc>
      </w:tr>
      <w:tr w:rsidR="0013208D" w:rsidRPr="003F757E" w14:paraId="2FD2A453" w14:textId="77777777" w:rsidTr="0013208D">
        <w:trPr>
          <w:trHeight w:val="315"/>
        </w:trPr>
        <w:tc>
          <w:tcPr>
            <w:tcW w:w="2547" w:type="dxa"/>
            <w:noWrap/>
            <w:vAlign w:val="center"/>
            <w:hideMark/>
          </w:tcPr>
          <w:p w14:paraId="09A98F8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1134" w:type="dxa"/>
            <w:vAlign w:val="center"/>
            <w:hideMark/>
          </w:tcPr>
          <w:p w14:paraId="48F3684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1181" w:type="dxa"/>
            <w:vAlign w:val="center"/>
            <w:hideMark/>
          </w:tcPr>
          <w:p w14:paraId="3CF48E3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32</w:t>
            </w:r>
          </w:p>
        </w:tc>
        <w:tc>
          <w:tcPr>
            <w:tcW w:w="1112" w:type="dxa"/>
            <w:vAlign w:val="center"/>
            <w:hideMark/>
          </w:tcPr>
          <w:p w14:paraId="0D018C3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71</w:t>
            </w:r>
          </w:p>
        </w:tc>
        <w:tc>
          <w:tcPr>
            <w:tcW w:w="1112" w:type="dxa"/>
            <w:vAlign w:val="center"/>
            <w:hideMark/>
          </w:tcPr>
          <w:p w14:paraId="0F6CA32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38</w:t>
            </w:r>
          </w:p>
        </w:tc>
        <w:tc>
          <w:tcPr>
            <w:tcW w:w="1131" w:type="dxa"/>
            <w:vAlign w:val="center"/>
            <w:hideMark/>
          </w:tcPr>
          <w:p w14:paraId="55BABC3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63</w:t>
            </w:r>
          </w:p>
        </w:tc>
        <w:tc>
          <w:tcPr>
            <w:tcW w:w="1181" w:type="dxa"/>
            <w:vAlign w:val="center"/>
            <w:hideMark/>
          </w:tcPr>
          <w:p w14:paraId="77D48A8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35</w:t>
            </w:r>
          </w:p>
        </w:tc>
      </w:tr>
    </w:tbl>
    <w:p w14:paraId="3EF6CACF" w14:textId="73595E84"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05AC44FA"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205" w:name="_Toc403045124"/>
      <w:bookmarkStart w:id="206" w:name="_Toc403045203"/>
      <w:bookmarkStart w:id="207" w:name="_Toc404144724"/>
      <w:bookmarkStart w:id="208" w:name="_Toc406157211"/>
    </w:p>
    <w:p w14:paraId="1CCF4C0E"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12</w:t>
      </w:r>
      <w:r w:rsidRPr="003F757E">
        <w:rPr>
          <w:rFonts w:cs="Times New Roman"/>
          <w:b/>
          <w:i w:val="0"/>
          <w:iCs w:val="0"/>
          <w:color w:val="auto"/>
          <w:sz w:val="24"/>
          <w:szCs w:val="24"/>
        </w:rPr>
        <w:fldChar w:fldCharType="end"/>
      </w:r>
      <w:r w:rsidRPr="003F757E">
        <w:rPr>
          <w:rFonts w:cs="Times New Roman"/>
          <w:b/>
          <w:i w:val="0"/>
          <w:iCs w:val="0"/>
          <w:color w:val="auto"/>
          <w:sz w:val="24"/>
          <w:szCs w:val="24"/>
        </w:rPr>
        <w:t>: Price change scenarios and impact to crop rotation/land fallow replanting models</w:t>
      </w:r>
      <w:bookmarkEnd w:id="205"/>
      <w:bookmarkEnd w:id="206"/>
      <w:bookmarkEnd w:id="207"/>
      <w:bookmarkEnd w:id="208"/>
    </w:p>
    <w:tbl>
      <w:tblPr>
        <w:tblStyle w:val="TableGrid"/>
        <w:tblW w:w="0" w:type="auto"/>
        <w:tblLook w:val="04A0" w:firstRow="1" w:lastRow="0" w:firstColumn="1" w:lastColumn="0" w:noHBand="0" w:noVBand="1"/>
      </w:tblPr>
      <w:tblGrid>
        <w:gridCol w:w="4106"/>
        <w:gridCol w:w="1219"/>
        <w:gridCol w:w="1197"/>
        <w:gridCol w:w="1197"/>
        <w:gridCol w:w="1197"/>
      </w:tblGrid>
      <w:tr w:rsidR="0013208D" w:rsidRPr="003F757E" w14:paraId="6D4F191B" w14:textId="77777777" w:rsidTr="0013208D">
        <w:trPr>
          <w:trHeight w:val="315"/>
        </w:trPr>
        <w:tc>
          <w:tcPr>
            <w:tcW w:w="4106" w:type="dxa"/>
            <w:vMerge w:val="restart"/>
            <w:noWrap/>
            <w:vAlign w:val="center"/>
            <w:hideMark/>
          </w:tcPr>
          <w:p w14:paraId="57A57B4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w:t>
            </w:r>
          </w:p>
        </w:tc>
        <w:tc>
          <w:tcPr>
            <w:tcW w:w="2416" w:type="dxa"/>
            <w:gridSpan w:val="2"/>
            <w:vAlign w:val="center"/>
            <w:hideMark/>
          </w:tcPr>
          <w:p w14:paraId="0277CDA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 year crop rotation</w:t>
            </w:r>
          </w:p>
        </w:tc>
        <w:tc>
          <w:tcPr>
            <w:tcW w:w="2394" w:type="dxa"/>
            <w:gridSpan w:val="2"/>
            <w:vAlign w:val="center"/>
            <w:hideMark/>
          </w:tcPr>
          <w:p w14:paraId="49195E9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 months land fallow</w:t>
            </w:r>
          </w:p>
        </w:tc>
      </w:tr>
      <w:tr w:rsidR="0013208D" w:rsidRPr="003F757E" w14:paraId="2F993E3F" w14:textId="77777777" w:rsidTr="0013208D">
        <w:trPr>
          <w:trHeight w:val="315"/>
        </w:trPr>
        <w:tc>
          <w:tcPr>
            <w:tcW w:w="4106" w:type="dxa"/>
            <w:vMerge/>
            <w:vAlign w:val="center"/>
            <w:hideMark/>
          </w:tcPr>
          <w:p w14:paraId="0E83058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p>
        </w:tc>
        <w:tc>
          <w:tcPr>
            <w:tcW w:w="2416" w:type="dxa"/>
            <w:gridSpan w:val="2"/>
            <w:vAlign w:val="center"/>
            <w:hideMark/>
          </w:tcPr>
          <w:p w14:paraId="5377513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Price</w:t>
            </w:r>
          </w:p>
        </w:tc>
        <w:tc>
          <w:tcPr>
            <w:tcW w:w="2394" w:type="dxa"/>
            <w:gridSpan w:val="2"/>
            <w:vAlign w:val="center"/>
            <w:hideMark/>
          </w:tcPr>
          <w:p w14:paraId="2373E15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Price</w:t>
            </w:r>
          </w:p>
        </w:tc>
      </w:tr>
      <w:tr w:rsidR="0013208D" w:rsidRPr="003F757E" w14:paraId="45C18337" w14:textId="77777777" w:rsidTr="0013208D">
        <w:trPr>
          <w:trHeight w:val="495"/>
        </w:trPr>
        <w:tc>
          <w:tcPr>
            <w:tcW w:w="4106" w:type="dxa"/>
            <w:vMerge/>
            <w:vAlign w:val="center"/>
            <w:hideMark/>
          </w:tcPr>
          <w:p w14:paraId="24F5B6B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p>
        </w:tc>
        <w:tc>
          <w:tcPr>
            <w:tcW w:w="1219" w:type="dxa"/>
            <w:vAlign w:val="center"/>
            <w:hideMark/>
          </w:tcPr>
          <w:p w14:paraId="016FCE1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Cs/>
                <w:sz w:val="22"/>
                <w:szCs w:val="22"/>
              </w:rPr>
            </w:pPr>
            <w:r w:rsidRPr="003F757E">
              <w:rPr>
                <w:rFonts w:ascii="Times New Roman" w:hAnsi="Times New Roman" w:cs="Times New Roman"/>
                <w:bCs/>
                <w:sz w:val="22"/>
                <w:szCs w:val="22"/>
              </w:rPr>
              <w:t>40.250</w:t>
            </w:r>
          </w:p>
          <w:p w14:paraId="394338D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Cs/>
                <w:sz w:val="22"/>
                <w:szCs w:val="22"/>
              </w:rPr>
              <w:t>VND/kg</w:t>
            </w:r>
          </w:p>
        </w:tc>
        <w:tc>
          <w:tcPr>
            <w:tcW w:w="1197" w:type="dxa"/>
            <w:vAlign w:val="center"/>
            <w:hideMark/>
          </w:tcPr>
          <w:p w14:paraId="62E8E8D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Cs/>
                <w:sz w:val="22"/>
                <w:szCs w:val="22"/>
              </w:rPr>
            </w:pPr>
            <w:r w:rsidRPr="003F757E">
              <w:rPr>
                <w:rFonts w:ascii="Times New Roman" w:hAnsi="Times New Roman" w:cs="Times New Roman"/>
                <w:bCs/>
                <w:sz w:val="22"/>
                <w:szCs w:val="22"/>
              </w:rPr>
              <w:t>29.750</w:t>
            </w:r>
          </w:p>
          <w:p w14:paraId="1C3AAAF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Cs/>
                <w:sz w:val="22"/>
                <w:szCs w:val="22"/>
              </w:rPr>
              <w:t>VND/kg</w:t>
            </w:r>
          </w:p>
        </w:tc>
        <w:tc>
          <w:tcPr>
            <w:tcW w:w="1197" w:type="dxa"/>
            <w:vAlign w:val="center"/>
            <w:hideMark/>
          </w:tcPr>
          <w:p w14:paraId="11BDE4E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Cs/>
                <w:sz w:val="22"/>
                <w:szCs w:val="22"/>
              </w:rPr>
            </w:pPr>
            <w:r w:rsidRPr="003F757E">
              <w:rPr>
                <w:rFonts w:ascii="Times New Roman" w:hAnsi="Times New Roman" w:cs="Times New Roman"/>
                <w:bCs/>
                <w:sz w:val="22"/>
                <w:szCs w:val="22"/>
              </w:rPr>
              <w:t>40.250</w:t>
            </w:r>
          </w:p>
          <w:p w14:paraId="3D025E1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Cs/>
                <w:sz w:val="22"/>
                <w:szCs w:val="22"/>
              </w:rPr>
              <w:t>VND/kg</w:t>
            </w:r>
          </w:p>
        </w:tc>
        <w:tc>
          <w:tcPr>
            <w:tcW w:w="1197" w:type="dxa"/>
            <w:vAlign w:val="center"/>
            <w:hideMark/>
          </w:tcPr>
          <w:p w14:paraId="1EE03D5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Cs/>
                <w:sz w:val="22"/>
                <w:szCs w:val="22"/>
              </w:rPr>
            </w:pPr>
            <w:r w:rsidRPr="003F757E">
              <w:rPr>
                <w:rFonts w:ascii="Times New Roman" w:hAnsi="Times New Roman" w:cs="Times New Roman"/>
                <w:bCs/>
                <w:sz w:val="22"/>
                <w:szCs w:val="22"/>
              </w:rPr>
              <w:t>29.750</w:t>
            </w:r>
          </w:p>
          <w:p w14:paraId="1B9F350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Cs/>
                <w:sz w:val="22"/>
                <w:szCs w:val="22"/>
              </w:rPr>
              <w:t>VND/kg</w:t>
            </w:r>
          </w:p>
        </w:tc>
      </w:tr>
      <w:tr w:rsidR="0013208D" w:rsidRPr="003F757E" w14:paraId="5160584A" w14:textId="77777777" w:rsidTr="0013208D">
        <w:trPr>
          <w:trHeight w:val="722"/>
        </w:trPr>
        <w:tc>
          <w:tcPr>
            <w:tcW w:w="4106" w:type="dxa"/>
            <w:noWrap/>
            <w:vAlign w:val="center"/>
            <w:hideMark/>
          </w:tcPr>
          <w:p w14:paraId="2BD3A7A1"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1219" w:type="dxa"/>
            <w:vAlign w:val="center"/>
            <w:hideMark/>
          </w:tcPr>
          <w:p w14:paraId="71D28C6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75</w:t>
            </w:r>
          </w:p>
        </w:tc>
        <w:tc>
          <w:tcPr>
            <w:tcW w:w="1197" w:type="dxa"/>
            <w:vAlign w:val="center"/>
            <w:hideMark/>
          </w:tcPr>
          <w:p w14:paraId="3560244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39</w:t>
            </w:r>
          </w:p>
        </w:tc>
        <w:tc>
          <w:tcPr>
            <w:tcW w:w="1197" w:type="dxa"/>
            <w:vAlign w:val="center"/>
            <w:hideMark/>
          </w:tcPr>
          <w:p w14:paraId="445BA25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83</w:t>
            </w:r>
          </w:p>
        </w:tc>
        <w:tc>
          <w:tcPr>
            <w:tcW w:w="1197" w:type="dxa"/>
            <w:vAlign w:val="center"/>
            <w:hideMark/>
          </w:tcPr>
          <w:p w14:paraId="0A6EA29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w:t>
            </w:r>
          </w:p>
        </w:tc>
      </w:tr>
      <w:tr w:rsidR="0013208D" w:rsidRPr="003F757E" w14:paraId="52B6453F" w14:textId="77777777" w:rsidTr="0013208D">
        <w:trPr>
          <w:trHeight w:val="315"/>
        </w:trPr>
        <w:tc>
          <w:tcPr>
            <w:tcW w:w="4106" w:type="dxa"/>
            <w:noWrap/>
            <w:vAlign w:val="center"/>
            <w:hideMark/>
          </w:tcPr>
          <w:p w14:paraId="7827FC20"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 xml:space="preserve">Total benefit per after financing per year </w:t>
            </w:r>
            <w:r w:rsidRPr="003F757E">
              <w:rPr>
                <w:rFonts w:ascii="Times New Roman" w:hAnsi="Times New Roman" w:cs="Times New Roman"/>
                <w:sz w:val="22"/>
                <w:szCs w:val="22"/>
              </w:rPr>
              <w:lastRenderedPageBreak/>
              <w:t>(million VND)</w:t>
            </w:r>
          </w:p>
        </w:tc>
        <w:tc>
          <w:tcPr>
            <w:tcW w:w="1219" w:type="dxa"/>
            <w:vAlign w:val="center"/>
            <w:hideMark/>
          </w:tcPr>
          <w:p w14:paraId="3100516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lastRenderedPageBreak/>
              <w:t>64</w:t>
            </w:r>
          </w:p>
        </w:tc>
        <w:tc>
          <w:tcPr>
            <w:tcW w:w="1197" w:type="dxa"/>
            <w:vAlign w:val="center"/>
            <w:hideMark/>
          </w:tcPr>
          <w:p w14:paraId="743EFCE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29</w:t>
            </w:r>
          </w:p>
        </w:tc>
        <w:tc>
          <w:tcPr>
            <w:tcW w:w="1197" w:type="dxa"/>
            <w:vAlign w:val="center"/>
            <w:hideMark/>
          </w:tcPr>
          <w:p w14:paraId="2F78539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73</w:t>
            </w:r>
          </w:p>
        </w:tc>
        <w:tc>
          <w:tcPr>
            <w:tcW w:w="1197" w:type="dxa"/>
            <w:vAlign w:val="center"/>
            <w:hideMark/>
          </w:tcPr>
          <w:p w14:paraId="362C0B3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37</w:t>
            </w:r>
          </w:p>
        </w:tc>
      </w:tr>
    </w:tbl>
    <w:p w14:paraId="358B51B0" w14:textId="2E315701"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lastRenderedPageBreak/>
        <w:t xml:space="preserve">Source: </w:t>
      </w:r>
      <w:r w:rsidR="00DC7A9F" w:rsidRPr="003F757E">
        <w:rPr>
          <w:rStyle w:val="Emphasis"/>
          <w:rFonts w:ascii="Times New Roman" w:hAnsi="Times New Roman" w:cs="Times New Roman"/>
          <w:b w:val="0"/>
          <w:i/>
        </w:rPr>
        <w:t>Coffee farmers survey</w:t>
      </w:r>
    </w:p>
    <w:p w14:paraId="51E2D257"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209" w:name="_Toc403045125"/>
      <w:bookmarkStart w:id="210" w:name="_Toc403045204"/>
      <w:bookmarkStart w:id="211" w:name="_Toc404144725"/>
      <w:bookmarkStart w:id="212" w:name="_Toc406157212"/>
    </w:p>
    <w:p w14:paraId="3CC99193" w14:textId="1FE62E40" w:rsidR="0013208D" w:rsidRPr="003F757E" w:rsidRDefault="00152737"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Pr="003F757E">
        <w:rPr>
          <w:rFonts w:cs="Times New Roman"/>
          <w:b/>
          <w:i w:val="0"/>
          <w:iCs w:val="0"/>
          <w:color w:val="auto"/>
          <w:sz w:val="24"/>
          <w:szCs w:val="24"/>
        </w:rPr>
        <w:t>13</w:t>
      </w:r>
      <w:r w:rsidRPr="003F757E">
        <w:rPr>
          <w:rFonts w:cs="Times New Roman"/>
          <w:b/>
          <w:i w:val="0"/>
          <w:iCs w:val="0"/>
          <w:color w:val="auto"/>
          <w:sz w:val="24"/>
          <w:szCs w:val="24"/>
        </w:rPr>
        <w:fldChar w:fldCharType="end"/>
      </w:r>
      <w:r w:rsidR="0013208D" w:rsidRPr="003F757E">
        <w:rPr>
          <w:rFonts w:cs="Times New Roman"/>
          <w:b/>
          <w:i w:val="0"/>
          <w:iCs w:val="0"/>
          <w:color w:val="auto"/>
          <w:sz w:val="24"/>
          <w:szCs w:val="24"/>
        </w:rPr>
        <w:t xml:space="preserve">: </w:t>
      </w:r>
      <w:bookmarkEnd w:id="209"/>
      <w:bookmarkEnd w:id="210"/>
      <w:bookmarkEnd w:id="211"/>
      <w:r w:rsidR="0013208D" w:rsidRPr="003F757E">
        <w:rPr>
          <w:rFonts w:cs="Times New Roman"/>
          <w:b/>
          <w:i w:val="0"/>
          <w:iCs w:val="0"/>
          <w:color w:val="auto"/>
          <w:sz w:val="24"/>
          <w:szCs w:val="24"/>
        </w:rPr>
        <w:t>Loan duration change scenarios and impact to full/partial replanting model</w:t>
      </w:r>
      <w:bookmarkEnd w:id="212"/>
    </w:p>
    <w:tbl>
      <w:tblPr>
        <w:tblStyle w:val="TableGrid"/>
        <w:tblW w:w="8783" w:type="dxa"/>
        <w:tblLayout w:type="fixed"/>
        <w:tblLook w:val="04A0" w:firstRow="1" w:lastRow="0" w:firstColumn="1" w:lastColumn="0" w:noHBand="0" w:noVBand="1"/>
      </w:tblPr>
      <w:tblGrid>
        <w:gridCol w:w="2405"/>
        <w:gridCol w:w="709"/>
        <w:gridCol w:w="709"/>
        <w:gridCol w:w="709"/>
        <w:gridCol w:w="708"/>
        <w:gridCol w:w="709"/>
        <w:gridCol w:w="709"/>
        <w:gridCol w:w="708"/>
        <w:gridCol w:w="709"/>
        <w:gridCol w:w="708"/>
      </w:tblGrid>
      <w:tr w:rsidR="0013208D" w:rsidRPr="003F757E" w14:paraId="13BB88B7" w14:textId="77777777" w:rsidTr="00F759B2">
        <w:trPr>
          <w:trHeight w:val="315"/>
        </w:trPr>
        <w:tc>
          <w:tcPr>
            <w:tcW w:w="2405" w:type="dxa"/>
            <w:vMerge w:val="restart"/>
            <w:noWrap/>
            <w:vAlign w:val="center"/>
            <w:hideMark/>
          </w:tcPr>
          <w:p w14:paraId="1BE27691"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Scenario</w:t>
            </w:r>
          </w:p>
        </w:tc>
        <w:tc>
          <w:tcPr>
            <w:tcW w:w="2127" w:type="dxa"/>
            <w:gridSpan w:val="3"/>
            <w:noWrap/>
            <w:vAlign w:val="center"/>
            <w:hideMark/>
          </w:tcPr>
          <w:p w14:paraId="59EB5B1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100%</w:t>
            </w:r>
          </w:p>
        </w:tc>
        <w:tc>
          <w:tcPr>
            <w:tcW w:w="2126" w:type="dxa"/>
            <w:gridSpan w:val="3"/>
            <w:noWrap/>
            <w:vAlign w:val="center"/>
            <w:hideMark/>
          </w:tcPr>
          <w:p w14:paraId="35114C1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50%</w:t>
            </w:r>
          </w:p>
        </w:tc>
        <w:tc>
          <w:tcPr>
            <w:tcW w:w="2125" w:type="dxa"/>
            <w:gridSpan w:val="3"/>
            <w:noWrap/>
            <w:vAlign w:val="center"/>
            <w:hideMark/>
          </w:tcPr>
          <w:p w14:paraId="73A172B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Model 30%</w:t>
            </w:r>
          </w:p>
        </w:tc>
      </w:tr>
      <w:tr w:rsidR="0013208D" w:rsidRPr="003F757E" w14:paraId="2CAD0A17" w14:textId="77777777" w:rsidTr="00F759B2">
        <w:trPr>
          <w:trHeight w:val="255"/>
        </w:trPr>
        <w:tc>
          <w:tcPr>
            <w:tcW w:w="2405" w:type="dxa"/>
            <w:vMerge/>
            <w:vAlign w:val="center"/>
            <w:hideMark/>
          </w:tcPr>
          <w:p w14:paraId="1C78960C"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127" w:type="dxa"/>
            <w:gridSpan w:val="3"/>
            <w:vAlign w:val="center"/>
            <w:hideMark/>
          </w:tcPr>
          <w:p w14:paraId="5920FB5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bCs/>
                <w:sz w:val="22"/>
                <w:szCs w:val="22"/>
              </w:rPr>
              <w:t>Loan duration (year)</w:t>
            </w:r>
          </w:p>
        </w:tc>
        <w:tc>
          <w:tcPr>
            <w:tcW w:w="2126" w:type="dxa"/>
            <w:gridSpan w:val="3"/>
            <w:vAlign w:val="center"/>
            <w:hideMark/>
          </w:tcPr>
          <w:p w14:paraId="6157F0A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bCs/>
                <w:sz w:val="22"/>
                <w:szCs w:val="22"/>
              </w:rPr>
              <w:t>Loan duration (year)</w:t>
            </w:r>
          </w:p>
        </w:tc>
        <w:tc>
          <w:tcPr>
            <w:tcW w:w="2125" w:type="dxa"/>
            <w:gridSpan w:val="3"/>
            <w:vAlign w:val="center"/>
            <w:hideMark/>
          </w:tcPr>
          <w:p w14:paraId="05B9318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bCs/>
                <w:sz w:val="22"/>
                <w:szCs w:val="22"/>
              </w:rPr>
              <w:t>Loan duration (year)</w:t>
            </w:r>
          </w:p>
        </w:tc>
      </w:tr>
      <w:tr w:rsidR="0013208D" w:rsidRPr="003F757E" w14:paraId="5CC34D48" w14:textId="77777777" w:rsidTr="00F759B2">
        <w:trPr>
          <w:trHeight w:val="255"/>
        </w:trPr>
        <w:tc>
          <w:tcPr>
            <w:tcW w:w="2405" w:type="dxa"/>
            <w:vMerge/>
            <w:vAlign w:val="center"/>
            <w:hideMark/>
          </w:tcPr>
          <w:p w14:paraId="0568E13C"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709" w:type="dxa"/>
            <w:vAlign w:val="center"/>
            <w:hideMark/>
          </w:tcPr>
          <w:p w14:paraId="23957C3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3</w:t>
            </w:r>
          </w:p>
        </w:tc>
        <w:tc>
          <w:tcPr>
            <w:tcW w:w="709" w:type="dxa"/>
            <w:vAlign w:val="center"/>
            <w:hideMark/>
          </w:tcPr>
          <w:p w14:paraId="38CAED0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5</w:t>
            </w:r>
          </w:p>
        </w:tc>
        <w:tc>
          <w:tcPr>
            <w:tcW w:w="709" w:type="dxa"/>
            <w:vAlign w:val="center"/>
            <w:hideMark/>
          </w:tcPr>
          <w:p w14:paraId="5BF4BF7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7</w:t>
            </w:r>
          </w:p>
        </w:tc>
        <w:tc>
          <w:tcPr>
            <w:tcW w:w="708" w:type="dxa"/>
            <w:vAlign w:val="center"/>
            <w:hideMark/>
          </w:tcPr>
          <w:p w14:paraId="576358A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3</w:t>
            </w:r>
          </w:p>
        </w:tc>
        <w:tc>
          <w:tcPr>
            <w:tcW w:w="709" w:type="dxa"/>
            <w:vAlign w:val="center"/>
            <w:hideMark/>
          </w:tcPr>
          <w:p w14:paraId="194DFA7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5</w:t>
            </w:r>
          </w:p>
        </w:tc>
        <w:tc>
          <w:tcPr>
            <w:tcW w:w="709" w:type="dxa"/>
            <w:vAlign w:val="center"/>
            <w:hideMark/>
          </w:tcPr>
          <w:p w14:paraId="5F8F106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7</w:t>
            </w:r>
          </w:p>
        </w:tc>
        <w:tc>
          <w:tcPr>
            <w:tcW w:w="708" w:type="dxa"/>
            <w:vAlign w:val="center"/>
            <w:hideMark/>
          </w:tcPr>
          <w:p w14:paraId="0E7549D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3</w:t>
            </w:r>
          </w:p>
        </w:tc>
        <w:tc>
          <w:tcPr>
            <w:tcW w:w="709" w:type="dxa"/>
            <w:vAlign w:val="center"/>
            <w:hideMark/>
          </w:tcPr>
          <w:p w14:paraId="449D76D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5</w:t>
            </w:r>
          </w:p>
        </w:tc>
        <w:tc>
          <w:tcPr>
            <w:tcW w:w="708" w:type="dxa"/>
            <w:vAlign w:val="center"/>
            <w:hideMark/>
          </w:tcPr>
          <w:p w14:paraId="67E524D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7</w:t>
            </w:r>
          </w:p>
        </w:tc>
      </w:tr>
      <w:tr w:rsidR="0013208D" w:rsidRPr="003F757E" w14:paraId="37EF75D8" w14:textId="77777777" w:rsidTr="00F759B2">
        <w:trPr>
          <w:trHeight w:val="315"/>
        </w:trPr>
        <w:tc>
          <w:tcPr>
            <w:tcW w:w="2405" w:type="dxa"/>
            <w:noWrap/>
            <w:vAlign w:val="center"/>
            <w:hideMark/>
          </w:tcPr>
          <w:p w14:paraId="4B78A2B0"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r w:rsidRPr="003F757E">
              <w:rPr>
                <w:rFonts w:ascii="Times New Roman" w:hAnsi="Times New Roman" w:cs="Times New Roman"/>
                <w:sz w:val="22"/>
                <w:szCs w:val="22"/>
              </w:rPr>
              <w:t>Total benefit per year (million VND)</w:t>
            </w:r>
          </w:p>
        </w:tc>
        <w:tc>
          <w:tcPr>
            <w:tcW w:w="709" w:type="dxa"/>
            <w:vAlign w:val="center"/>
            <w:hideMark/>
          </w:tcPr>
          <w:p w14:paraId="6E062A7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709" w:type="dxa"/>
            <w:vAlign w:val="center"/>
            <w:hideMark/>
          </w:tcPr>
          <w:p w14:paraId="7D9883C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709" w:type="dxa"/>
            <w:vAlign w:val="center"/>
            <w:hideMark/>
          </w:tcPr>
          <w:p w14:paraId="5F04541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59</w:t>
            </w:r>
          </w:p>
        </w:tc>
        <w:tc>
          <w:tcPr>
            <w:tcW w:w="708" w:type="dxa"/>
            <w:vAlign w:val="center"/>
            <w:hideMark/>
          </w:tcPr>
          <w:p w14:paraId="4419E3D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9" w:type="dxa"/>
            <w:vAlign w:val="center"/>
            <w:hideMark/>
          </w:tcPr>
          <w:p w14:paraId="3047B7B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9" w:type="dxa"/>
            <w:vAlign w:val="center"/>
            <w:hideMark/>
          </w:tcPr>
          <w:p w14:paraId="4A6052F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8" w:type="dxa"/>
            <w:vAlign w:val="center"/>
            <w:hideMark/>
          </w:tcPr>
          <w:p w14:paraId="6C5C3D0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9" w:type="dxa"/>
            <w:vAlign w:val="center"/>
            <w:hideMark/>
          </w:tcPr>
          <w:p w14:paraId="299EFBB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c>
          <w:tcPr>
            <w:tcW w:w="708" w:type="dxa"/>
            <w:vAlign w:val="center"/>
            <w:hideMark/>
          </w:tcPr>
          <w:p w14:paraId="532B1C7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67</w:t>
            </w:r>
          </w:p>
        </w:tc>
      </w:tr>
      <w:tr w:rsidR="0013208D" w:rsidRPr="003F757E" w14:paraId="4710DDD3" w14:textId="77777777" w:rsidTr="00F759B2">
        <w:trPr>
          <w:trHeight w:val="315"/>
        </w:trPr>
        <w:tc>
          <w:tcPr>
            <w:tcW w:w="2405" w:type="dxa"/>
            <w:noWrap/>
            <w:vAlign w:val="center"/>
            <w:hideMark/>
          </w:tcPr>
          <w:p w14:paraId="7888A1ED"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r w:rsidRPr="003F757E">
              <w:rPr>
                <w:rFonts w:ascii="Times New Roman" w:hAnsi="Times New Roman" w:cs="Times New Roman"/>
                <w:sz w:val="22"/>
                <w:szCs w:val="22"/>
              </w:rPr>
              <w:t>Total benefit per after financing per year (million VND)</w:t>
            </w:r>
          </w:p>
        </w:tc>
        <w:tc>
          <w:tcPr>
            <w:tcW w:w="709" w:type="dxa"/>
            <w:vAlign w:val="center"/>
            <w:hideMark/>
          </w:tcPr>
          <w:p w14:paraId="2CB905B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50</w:t>
            </w:r>
          </w:p>
        </w:tc>
        <w:tc>
          <w:tcPr>
            <w:tcW w:w="709" w:type="dxa"/>
            <w:vAlign w:val="center"/>
            <w:hideMark/>
          </w:tcPr>
          <w:p w14:paraId="511D512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49</w:t>
            </w:r>
          </w:p>
        </w:tc>
        <w:tc>
          <w:tcPr>
            <w:tcW w:w="709" w:type="dxa"/>
            <w:vAlign w:val="center"/>
            <w:hideMark/>
          </w:tcPr>
          <w:p w14:paraId="6CBF929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48</w:t>
            </w:r>
          </w:p>
        </w:tc>
        <w:tc>
          <w:tcPr>
            <w:tcW w:w="708" w:type="dxa"/>
            <w:vAlign w:val="center"/>
            <w:hideMark/>
          </w:tcPr>
          <w:p w14:paraId="0C68B9D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55</w:t>
            </w:r>
          </w:p>
        </w:tc>
        <w:tc>
          <w:tcPr>
            <w:tcW w:w="709" w:type="dxa"/>
            <w:vAlign w:val="center"/>
            <w:hideMark/>
          </w:tcPr>
          <w:p w14:paraId="28AE9CD0"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54</w:t>
            </w:r>
          </w:p>
        </w:tc>
        <w:tc>
          <w:tcPr>
            <w:tcW w:w="709" w:type="dxa"/>
            <w:vAlign w:val="center"/>
            <w:hideMark/>
          </w:tcPr>
          <w:p w14:paraId="4DC2AF61"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53</w:t>
            </w:r>
          </w:p>
        </w:tc>
        <w:tc>
          <w:tcPr>
            <w:tcW w:w="708" w:type="dxa"/>
            <w:vAlign w:val="center"/>
            <w:hideMark/>
          </w:tcPr>
          <w:p w14:paraId="40CEF19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50</w:t>
            </w:r>
          </w:p>
        </w:tc>
        <w:tc>
          <w:tcPr>
            <w:tcW w:w="709" w:type="dxa"/>
            <w:vAlign w:val="center"/>
            <w:hideMark/>
          </w:tcPr>
          <w:p w14:paraId="5E16B6B2"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48</w:t>
            </w:r>
          </w:p>
        </w:tc>
        <w:tc>
          <w:tcPr>
            <w:tcW w:w="708" w:type="dxa"/>
            <w:vAlign w:val="center"/>
            <w:hideMark/>
          </w:tcPr>
          <w:p w14:paraId="286BB52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w:t>
            </w:r>
          </w:p>
        </w:tc>
      </w:tr>
    </w:tbl>
    <w:p w14:paraId="6D1AC6E2" w14:textId="379AE437" w:rsidR="0013208D" w:rsidRPr="003F757E" w:rsidRDefault="0013208D" w:rsidP="00152737">
      <w:pPr>
        <w:shd w:val="clear" w:color="auto" w:fill="FFFFFF" w:themeFill="background1"/>
        <w:spacing w:before="60" w:afterLines="60" w:after="144"/>
        <w:rPr>
          <w:rStyle w:val="Emphasis"/>
          <w:rFonts w:ascii="Times New Roman" w:hAnsi="Times New Roman" w:cs="Times New Roman"/>
          <w:b w:val="0"/>
          <w:i/>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survey</w:t>
      </w:r>
    </w:p>
    <w:p w14:paraId="351A6D60" w14:textId="77777777" w:rsidR="00EB3D09" w:rsidRPr="003F757E" w:rsidRDefault="00EB3D09" w:rsidP="00152737">
      <w:pPr>
        <w:pStyle w:val="Caption"/>
        <w:spacing w:before="120" w:after="120" w:line="360" w:lineRule="auto"/>
        <w:jc w:val="center"/>
        <w:rPr>
          <w:rFonts w:cs="Times New Roman"/>
          <w:b/>
          <w:i w:val="0"/>
          <w:iCs w:val="0"/>
          <w:color w:val="auto"/>
          <w:sz w:val="24"/>
          <w:szCs w:val="24"/>
        </w:rPr>
      </w:pPr>
      <w:bookmarkStart w:id="213" w:name="_Toc403045126"/>
      <w:bookmarkStart w:id="214" w:name="_Toc403045205"/>
      <w:bookmarkStart w:id="215" w:name="_Toc404144726"/>
      <w:bookmarkStart w:id="216" w:name="_Toc406157213"/>
    </w:p>
    <w:p w14:paraId="374CC722" w14:textId="77777777" w:rsidR="0013208D" w:rsidRPr="003F757E" w:rsidRDefault="0013208D" w:rsidP="00152737">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006E172C" w:rsidRPr="003F757E">
        <w:rPr>
          <w:rFonts w:cs="Times New Roman"/>
          <w:b/>
          <w:i w:val="0"/>
          <w:iCs w:val="0"/>
          <w:color w:val="auto"/>
          <w:sz w:val="24"/>
          <w:szCs w:val="24"/>
        </w:rPr>
        <w:t>14</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bookmarkEnd w:id="213"/>
      <w:bookmarkEnd w:id="214"/>
      <w:bookmarkEnd w:id="215"/>
      <w:r w:rsidRPr="003F757E">
        <w:rPr>
          <w:rFonts w:cs="Times New Roman"/>
          <w:b/>
          <w:i w:val="0"/>
          <w:iCs w:val="0"/>
          <w:color w:val="auto"/>
          <w:sz w:val="24"/>
          <w:szCs w:val="24"/>
        </w:rPr>
        <w:t>Loan duration change scenarios and impact to crop rotation/land fallow replanting models</w:t>
      </w:r>
      <w:bookmarkEnd w:id="216"/>
    </w:p>
    <w:tbl>
      <w:tblPr>
        <w:tblStyle w:val="TableGrid"/>
        <w:tblW w:w="9643" w:type="dxa"/>
        <w:tblLook w:val="04A0" w:firstRow="1" w:lastRow="0" w:firstColumn="1" w:lastColumn="0" w:noHBand="0" w:noVBand="1"/>
      </w:tblPr>
      <w:tblGrid>
        <w:gridCol w:w="4384"/>
        <w:gridCol w:w="878"/>
        <w:gridCol w:w="858"/>
        <w:gridCol w:w="858"/>
        <w:gridCol w:w="948"/>
        <w:gridCol w:w="858"/>
        <w:gridCol w:w="859"/>
      </w:tblGrid>
      <w:tr w:rsidR="0013208D" w:rsidRPr="003F757E" w14:paraId="6A391052" w14:textId="77777777" w:rsidTr="0013208D">
        <w:trPr>
          <w:trHeight w:val="361"/>
        </w:trPr>
        <w:tc>
          <w:tcPr>
            <w:tcW w:w="4384" w:type="dxa"/>
            <w:vMerge w:val="restart"/>
            <w:noWrap/>
            <w:vAlign w:val="center"/>
            <w:hideMark/>
          </w:tcPr>
          <w:p w14:paraId="17804715" w14:textId="77777777" w:rsidR="0013208D" w:rsidRPr="003F757E" w:rsidRDefault="0013208D" w:rsidP="004E5B79">
            <w:pPr>
              <w:shd w:val="clear" w:color="auto" w:fill="FFFFFF" w:themeFill="background1"/>
              <w:spacing w:before="60" w:afterLines="60" w:after="144"/>
              <w:jc w:val="center"/>
              <w:rPr>
                <w:rFonts w:ascii="Times New Roman" w:hAnsi="Times New Roman" w:cs="Times New Roman"/>
                <w:b/>
                <w:sz w:val="22"/>
                <w:szCs w:val="22"/>
                <w:lang w:val="en-US"/>
              </w:rPr>
            </w:pPr>
            <w:r w:rsidRPr="003F757E">
              <w:rPr>
                <w:rFonts w:ascii="Times New Roman" w:hAnsi="Times New Roman" w:cs="Times New Roman"/>
                <w:b/>
                <w:sz w:val="22"/>
                <w:szCs w:val="22"/>
              </w:rPr>
              <w:t>Scenario</w:t>
            </w:r>
          </w:p>
        </w:tc>
        <w:tc>
          <w:tcPr>
            <w:tcW w:w="2594" w:type="dxa"/>
            <w:gridSpan w:val="3"/>
            <w:noWrap/>
            <w:vAlign w:val="center"/>
            <w:hideMark/>
          </w:tcPr>
          <w:p w14:paraId="2F33C167"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1 year crop rotation</w:t>
            </w:r>
          </w:p>
        </w:tc>
        <w:tc>
          <w:tcPr>
            <w:tcW w:w="2665" w:type="dxa"/>
            <w:gridSpan w:val="3"/>
            <w:noWrap/>
            <w:vAlign w:val="center"/>
            <w:hideMark/>
          </w:tcPr>
          <w:p w14:paraId="6F8F5EE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sz w:val="22"/>
                <w:szCs w:val="22"/>
              </w:rPr>
            </w:pPr>
            <w:r w:rsidRPr="003F757E">
              <w:rPr>
                <w:rFonts w:ascii="Times New Roman" w:hAnsi="Times New Roman" w:cs="Times New Roman"/>
                <w:b/>
                <w:sz w:val="22"/>
                <w:szCs w:val="22"/>
              </w:rPr>
              <w:t>6 months land fallow</w:t>
            </w:r>
          </w:p>
        </w:tc>
      </w:tr>
      <w:tr w:rsidR="0013208D" w:rsidRPr="003F757E" w14:paraId="7FEC7B45" w14:textId="77777777" w:rsidTr="0013208D">
        <w:trPr>
          <w:trHeight w:val="292"/>
        </w:trPr>
        <w:tc>
          <w:tcPr>
            <w:tcW w:w="4384" w:type="dxa"/>
            <w:vMerge/>
            <w:vAlign w:val="center"/>
            <w:hideMark/>
          </w:tcPr>
          <w:p w14:paraId="2A340769"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2594" w:type="dxa"/>
            <w:gridSpan w:val="3"/>
            <w:vAlign w:val="center"/>
            <w:hideMark/>
          </w:tcPr>
          <w:p w14:paraId="290D170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Loan duration (year)</w:t>
            </w:r>
          </w:p>
        </w:tc>
        <w:tc>
          <w:tcPr>
            <w:tcW w:w="2665" w:type="dxa"/>
            <w:gridSpan w:val="3"/>
            <w:vAlign w:val="center"/>
            <w:hideMark/>
          </w:tcPr>
          <w:p w14:paraId="7638E66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Loan duration (year)</w:t>
            </w:r>
          </w:p>
        </w:tc>
      </w:tr>
      <w:tr w:rsidR="0013208D" w:rsidRPr="003F757E" w14:paraId="005C888A" w14:textId="77777777" w:rsidTr="0013208D">
        <w:trPr>
          <w:trHeight w:val="292"/>
        </w:trPr>
        <w:tc>
          <w:tcPr>
            <w:tcW w:w="4384" w:type="dxa"/>
            <w:vMerge/>
            <w:vAlign w:val="center"/>
            <w:hideMark/>
          </w:tcPr>
          <w:p w14:paraId="2E42158E" w14:textId="77777777" w:rsidR="0013208D" w:rsidRPr="003F757E" w:rsidRDefault="0013208D" w:rsidP="00152737">
            <w:pPr>
              <w:shd w:val="clear" w:color="auto" w:fill="FFFFFF" w:themeFill="background1"/>
              <w:spacing w:before="60" w:afterLines="60" w:after="144"/>
              <w:rPr>
                <w:rFonts w:ascii="Times New Roman" w:hAnsi="Times New Roman" w:cs="Times New Roman"/>
                <w:b/>
                <w:sz w:val="22"/>
                <w:szCs w:val="22"/>
              </w:rPr>
            </w:pPr>
          </w:p>
        </w:tc>
        <w:tc>
          <w:tcPr>
            <w:tcW w:w="878" w:type="dxa"/>
            <w:vAlign w:val="center"/>
            <w:hideMark/>
          </w:tcPr>
          <w:p w14:paraId="3841BC6E"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3</w:t>
            </w:r>
          </w:p>
        </w:tc>
        <w:tc>
          <w:tcPr>
            <w:tcW w:w="858" w:type="dxa"/>
            <w:vAlign w:val="center"/>
            <w:hideMark/>
          </w:tcPr>
          <w:p w14:paraId="4CE6AB9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5</w:t>
            </w:r>
          </w:p>
        </w:tc>
        <w:tc>
          <w:tcPr>
            <w:tcW w:w="858" w:type="dxa"/>
            <w:vAlign w:val="center"/>
            <w:hideMark/>
          </w:tcPr>
          <w:p w14:paraId="4852963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7</w:t>
            </w:r>
          </w:p>
        </w:tc>
        <w:tc>
          <w:tcPr>
            <w:tcW w:w="948" w:type="dxa"/>
            <w:vAlign w:val="center"/>
            <w:hideMark/>
          </w:tcPr>
          <w:p w14:paraId="23591F83"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3</w:t>
            </w:r>
          </w:p>
        </w:tc>
        <w:tc>
          <w:tcPr>
            <w:tcW w:w="858" w:type="dxa"/>
            <w:vAlign w:val="center"/>
            <w:hideMark/>
          </w:tcPr>
          <w:p w14:paraId="2D1A972B"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5</w:t>
            </w:r>
          </w:p>
        </w:tc>
        <w:tc>
          <w:tcPr>
            <w:tcW w:w="858" w:type="dxa"/>
            <w:vAlign w:val="center"/>
            <w:hideMark/>
          </w:tcPr>
          <w:p w14:paraId="7026176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b/>
                <w:bCs/>
                <w:sz w:val="22"/>
                <w:szCs w:val="22"/>
              </w:rPr>
            </w:pPr>
            <w:r w:rsidRPr="003F757E">
              <w:rPr>
                <w:rFonts w:ascii="Times New Roman" w:hAnsi="Times New Roman" w:cs="Times New Roman"/>
                <w:b/>
                <w:bCs/>
                <w:sz w:val="22"/>
                <w:szCs w:val="22"/>
              </w:rPr>
              <w:t>7</w:t>
            </w:r>
          </w:p>
        </w:tc>
      </w:tr>
      <w:tr w:rsidR="0013208D" w:rsidRPr="003F757E" w14:paraId="308326D9" w14:textId="77777777" w:rsidTr="0013208D">
        <w:trPr>
          <w:trHeight w:val="626"/>
        </w:trPr>
        <w:tc>
          <w:tcPr>
            <w:tcW w:w="4384" w:type="dxa"/>
            <w:noWrap/>
            <w:vAlign w:val="center"/>
            <w:hideMark/>
          </w:tcPr>
          <w:p w14:paraId="78EEB992"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year (million VND)</w:t>
            </w:r>
          </w:p>
        </w:tc>
        <w:tc>
          <w:tcPr>
            <w:tcW w:w="878" w:type="dxa"/>
            <w:noWrap/>
            <w:vAlign w:val="center"/>
            <w:hideMark/>
          </w:tcPr>
          <w:p w14:paraId="79521305"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58" w:type="dxa"/>
            <w:noWrap/>
            <w:vAlign w:val="center"/>
            <w:hideMark/>
          </w:tcPr>
          <w:p w14:paraId="5CB08E24"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858" w:type="dxa"/>
            <w:noWrap/>
            <w:vAlign w:val="center"/>
            <w:hideMark/>
          </w:tcPr>
          <w:p w14:paraId="7C49E77F"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57</w:t>
            </w:r>
          </w:p>
        </w:tc>
        <w:tc>
          <w:tcPr>
            <w:tcW w:w="948" w:type="dxa"/>
            <w:noWrap/>
            <w:vAlign w:val="center"/>
            <w:hideMark/>
          </w:tcPr>
          <w:p w14:paraId="3A42ECF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c>
          <w:tcPr>
            <w:tcW w:w="858" w:type="dxa"/>
            <w:noWrap/>
            <w:vAlign w:val="center"/>
            <w:hideMark/>
          </w:tcPr>
          <w:p w14:paraId="3489CD6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c>
          <w:tcPr>
            <w:tcW w:w="858" w:type="dxa"/>
            <w:noWrap/>
            <w:vAlign w:val="center"/>
            <w:hideMark/>
          </w:tcPr>
          <w:p w14:paraId="259A6E38"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65</w:t>
            </w:r>
          </w:p>
        </w:tc>
      </w:tr>
      <w:tr w:rsidR="0013208D" w:rsidRPr="003F757E" w14:paraId="7323F87C" w14:textId="77777777" w:rsidTr="0013208D">
        <w:trPr>
          <w:trHeight w:val="344"/>
        </w:trPr>
        <w:tc>
          <w:tcPr>
            <w:tcW w:w="4384" w:type="dxa"/>
            <w:noWrap/>
            <w:vAlign w:val="center"/>
            <w:hideMark/>
          </w:tcPr>
          <w:p w14:paraId="327617C4" w14:textId="77777777" w:rsidR="0013208D" w:rsidRPr="003F757E" w:rsidRDefault="0013208D" w:rsidP="00152737">
            <w:pPr>
              <w:shd w:val="clear" w:color="auto" w:fill="FFFFFF" w:themeFill="background1"/>
              <w:spacing w:before="60" w:afterLines="60" w:after="144"/>
              <w:rPr>
                <w:rFonts w:ascii="Times New Roman" w:hAnsi="Times New Roman" w:cs="Times New Roman"/>
                <w:sz w:val="22"/>
                <w:szCs w:val="22"/>
              </w:rPr>
            </w:pPr>
            <w:r w:rsidRPr="003F757E">
              <w:rPr>
                <w:rFonts w:ascii="Times New Roman" w:hAnsi="Times New Roman" w:cs="Times New Roman"/>
                <w:sz w:val="22"/>
                <w:szCs w:val="22"/>
              </w:rPr>
              <w:t>Total benefit per after financing per year (million VND)</w:t>
            </w:r>
          </w:p>
        </w:tc>
        <w:tc>
          <w:tcPr>
            <w:tcW w:w="878" w:type="dxa"/>
            <w:noWrap/>
            <w:vAlign w:val="center"/>
            <w:hideMark/>
          </w:tcPr>
          <w:p w14:paraId="777A983C"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47</w:t>
            </w:r>
          </w:p>
        </w:tc>
        <w:tc>
          <w:tcPr>
            <w:tcW w:w="858" w:type="dxa"/>
            <w:noWrap/>
            <w:vAlign w:val="center"/>
            <w:hideMark/>
          </w:tcPr>
          <w:p w14:paraId="352F346D"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46</w:t>
            </w:r>
          </w:p>
        </w:tc>
        <w:tc>
          <w:tcPr>
            <w:tcW w:w="858" w:type="dxa"/>
            <w:noWrap/>
            <w:vAlign w:val="center"/>
            <w:hideMark/>
          </w:tcPr>
          <w:p w14:paraId="6EFB128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45</w:t>
            </w:r>
          </w:p>
        </w:tc>
        <w:tc>
          <w:tcPr>
            <w:tcW w:w="948" w:type="dxa"/>
            <w:noWrap/>
            <w:vAlign w:val="center"/>
            <w:hideMark/>
          </w:tcPr>
          <w:p w14:paraId="310302EA"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56</w:t>
            </w:r>
          </w:p>
        </w:tc>
        <w:tc>
          <w:tcPr>
            <w:tcW w:w="858" w:type="dxa"/>
            <w:noWrap/>
            <w:vAlign w:val="center"/>
            <w:hideMark/>
          </w:tcPr>
          <w:p w14:paraId="5B938946"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55</w:t>
            </w:r>
          </w:p>
        </w:tc>
        <w:tc>
          <w:tcPr>
            <w:tcW w:w="858" w:type="dxa"/>
            <w:noWrap/>
            <w:vAlign w:val="center"/>
            <w:hideMark/>
          </w:tcPr>
          <w:p w14:paraId="46061A19" w14:textId="77777777" w:rsidR="0013208D" w:rsidRPr="003F757E" w:rsidRDefault="0013208D" w:rsidP="00152737">
            <w:pPr>
              <w:shd w:val="clear" w:color="auto" w:fill="FFFFFF" w:themeFill="background1"/>
              <w:spacing w:before="60" w:afterLines="60" w:after="144"/>
              <w:jc w:val="center"/>
              <w:rPr>
                <w:rFonts w:ascii="Times New Roman" w:hAnsi="Times New Roman" w:cs="Times New Roman"/>
                <w:sz w:val="22"/>
                <w:szCs w:val="22"/>
              </w:rPr>
            </w:pPr>
            <w:r w:rsidRPr="003F757E">
              <w:rPr>
                <w:rFonts w:ascii="Times New Roman" w:hAnsi="Times New Roman" w:cs="Times New Roman"/>
                <w:sz w:val="22"/>
                <w:szCs w:val="22"/>
              </w:rPr>
              <w:t>54</w:t>
            </w:r>
          </w:p>
        </w:tc>
      </w:tr>
    </w:tbl>
    <w:p w14:paraId="4F2BFA62" w14:textId="635F8B1F" w:rsidR="0013208D" w:rsidRDefault="0013208D" w:rsidP="00152737">
      <w:pPr>
        <w:shd w:val="clear" w:color="auto" w:fill="FFFFFF" w:themeFill="background1"/>
        <w:spacing w:before="60" w:afterLines="60" w:after="144"/>
        <w:rPr>
          <w:rStyle w:val="Emphasis"/>
          <w:rFonts w:ascii="Times New Roman" w:hAnsi="Times New Roman" w:cs="Times New Roman"/>
          <w:b w:val="0"/>
        </w:rPr>
      </w:pPr>
      <w:r w:rsidRPr="003F757E">
        <w:rPr>
          <w:rStyle w:val="Emphasis"/>
          <w:rFonts w:ascii="Times New Roman" w:hAnsi="Times New Roman" w:cs="Times New Roman"/>
          <w:b w:val="0"/>
          <w:i/>
        </w:rPr>
        <w:t xml:space="preserve">Source: </w:t>
      </w:r>
      <w:r w:rsidR="00DC7A9F" w:rsidRPr="003F757E">
        <w:rPr>
          <w:rStyle w:val="Emphasis"/>
          <w:rFonts w:ascii="Times New Roman" w:hAnsi="Times New Roman" w:cs="Times New Roman"/>
          <w:b w:val="0"/>
          <w:i/>
        </w:rPr>
        <w:t>Coffee farmers s</w:t>
      </w:r>
      <w:r w:rsidR="006E172C" w:rsidRPr="003F757E">
        <w:rPr>
          <w:rStyle w:val="Emphasis"/>
          <w:rFonts w:ascii="Times New Roman" w:hAnsi="Times New Roman" w:cs="Times New Roman"/>
          <w:b w:val="0"/>
          <w:i/>
        </w:rPr>
        <w:t>urvey</w:t>
      </w:r>
    </w:p>
    <w:p w14:paraId="525AD511" w14:textId="77777777" w:rsidR="001F2811" w:rsidRDefault="001F2811" w:rsidP="00152737">
      <w:pPr>
        <w:shd w:val="clear" w:color="auto" w:fill="FFFFFF" w:themeFill="background1"/>
        <w:spacing w:before="60" w:afterLines="60" w:after="144"/>
        <w:rPr>
          <w:rStyle w:val="Emphasis"/>
          <w:rFonts w:ascii="Times New Roman" w:hAnsi="Times New Roman" w:cs="Times New Roman"/>
          <w:b w:val="0"/>
        </w:rPr>
      </w:pPr>
    </w:p>
    <w:p w14:paraId="42681115" w14:textId="0784388B" w:rsidR="001F2811" w:rsidRPr="003F5F79" w:rsidRDefault="001F2811" w:rsidP="001F2811">
      <w:pPr>
        <w:pStyle w:val="Caption"/>
        <w:spacing w:before="120" w:after="120" w:line="360" w:lineRule="auto"/>
        <w:jc w:val="center"/>
        <w:rPr>
          <w:rFonts w:cs="Times New Roman"/>
          <w:b/>
          <w:i w:val="0"/>
          <w:iCs w:val="0"/>
          <w:color w:val="auto"/>
          <w:sz w:val="24"/>
          <w:szCs w:val="24"/>
        </w:rPr>
      </w:pPr>
      <w:r w:rsidRPr="003F757E">
        <w:rPr>
          <w:rFonts w:cs="Times New Roman"/>
          <w:b/>
          <w:i w:val="0"/>
          <w:iCs w:val="0"/>
          <w:color w:val="auto"/>
          <w:sz w:val="24"/>
          <w:szCs w:val="24"/>
        </w:rPr>
        <w:t xml:space="preserve">Appendix </w:t>
      </w:r>
      <w:r w:rsidRPr="003F757E">
        <w:rPr>
          <w:rFonts w:cs="Times New Roman"/>
          <w:b/>
          <w:i w:val="0"/>
          <w:iCs w:val="0"/>
          <w:color w:val="auto"/>
          <w:sz w:val="24"/>
          <w:szCs w:val="24"/>
        </w:rPr>
        <w:fldChar w:fldCharType="begin"/>
      </w:r>
      <w:r w:rsidRPr="003F757E">
        <w:rPr>
          <w:rFonts w:cs="Times New Roman"/>
          <w:b/>
          <w:i w:val="0"/>
          <w:iCs w:val="0"/>
          <w:color w:val="auto"/>
          <w:sz w:val="24"/>
          <w:szCs w:val="24"/>
        </w:rPr>
        <w:instrText xml:space="preserve"> SEQ Appendix \* ARABIC </w:instrText>
      </w:r>
      <w:r w:rsidRPr="003F757E">
        <w:rPr>
          <w:rFonts w:cs="Times New Roman"/>
          <w:b/>
          <w:i w:val="0"/>
          <w:iCs w:val="0"/>
          <w:color w:val="auto"/>
          <w:sz w:val="24"/>
          <w:szCs w:val="24"/>
        </w:rPr>
        <w:fldChar w:fldCharType="separate"/>
      </w:r>
      <w:r w:rsidRPr="003F757E">
        <w:rPr>
          <w:rFonts w:cs="Times New Roman"/>
          <w:b/>
          <w:i w:val="0"/>
          <w:iCs w:val="0"/>
          <w:color w:val="auto"/>
          <w:sz w:val="24"/>
          <w:szCs w:val="24"/>
        </w:rPr>
        <w:t>1</w:t>
      </w:r>
      <w:r>
        <w:rPr>
          <w:rFonts w:cs="Times New Roman"/>
          <w:b/>
          <w:i w:val="0"/>
          <w:iCs w:val="0"/>
          <w:color w:val="auto"/>
          <w:sz w:val="24"/>
          <w:szCs w:val="24"/>
        </w:rPr>
        <w:t>5</w:t>
      </w:r>
      <w:r w:rsidRPr="003F757E">
        <w:rPr>
          <w:rFonts w:cs="Times New Roman"/>
          <w:b/>
          <w:i w:val="0"/>
          <w:iCs w:val="0"/>
          <w:color w:val="auto"/>
          <w:sz w:val="24"/>
          <w:szCs w:val="24"/>
        </w:rPr>
        <w:fldChar w:fldCharType="end"/>
      </w:r>
      <w:r w:rsidRPr="003F757E">
        <w:rPr>
          <w:rFonts w:cs="Times New Roman"/>
          <w:b/>
          <w:i w:val="0"/>
          <w:iCs w:val="0"/>
          <w:color w:val="auto"/>
          <w:sz w:val="24"/>
          <w:szCs w:val="24"/>
        </w:rPr>
        <w:t xml:space="preserve">: </w:t>
      </w:r>
      <w:r w:rsidRPr="003F5F79">
        <w:rPr>
          <w:rFonts w:cs="Times New Roman"/>
          <w:b/>
          <w:i w:val="0"/>
          <w:iCs w:val="0"/>
          <w:color w:val="auto"/>
          <w:sz w:val="24"/>
          <w:szCs w:val="24"/>
        </w:rPr>
        <w:t>Criteria for sampling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
        <w:gridCol w:w="4984"/>
        <w:gridCol w:w="3227"/>
      </w:tblGrid>
      <w:tr w:rsidR="001F2811" w:rsidRPr="003F5F79" w14:paraId="2F293178" w14:textId="77777777" w:rsidTr="00A02B68">
        <w:tc>
          <w:tcPr>
            <w:tcW w:w="1098" w:type="dxa"/>
          </w:tcPr>
          <w:p w14:paraId="2D641D7C"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w:t>
            </w:r>
          </w:p>
        </w:tc>
        <w:tc>
          <w:tcPr>
            <w:tcW w:w="5310" w:type="dxa"/>
          </w:tcPr>
          <w:p w14:paraId="74CBE321"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Criteria</w:t>
            </w:r>
          </w:p>
        </w:tc>
        <w:tc>
          <w:tcPr>
            <w:tcW w:w="3384" w:type="dxa"/>
          </w:tcPr>
          <w:p w14:paraId="4CD554F6"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Notes</w:t>
            </w:r>
          </w:p>
        </w:tc>
      </w:tr>
      <w:tr w:rsidR="001F2811" w:rsidRPr="003F5F79" w14:paraId="534299FF" w14:textId="77777777" w:rsidTr="00A02B68">
        <w:tc>
          <w:tcPr>
            <w:tcW w:w="1098" w:type="dxa"/>
          </w:tcPr>
          <w:p w14:paraId="5A5B82BD"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 xml:space="preserve">A </w:t>
            </w:r>
          </w:p>
        </w:tc>
        <w:tc>
          <w:tcPr>
            <w:tcW w:w="5310" w:type="dxa"/>
          </w:tcPr>
          <w:p w14:paraId="03B364B4"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b/>
              </w:rPr>
            </w:pPr>
            <w:r w:rsidRPr="001F2811">
              <w:rPr>
                <w:rFonts w:ascii="Times New Roman" w:hAnsi="Times New Roman" w:cs="Times New Roman"/>
                <w:b/>
              </w:rPr>
              <w:t>COFFEE DISTRICTS SELECTED</w:t>
            </w:r>
          </w:p>
        </w:tc>
        <w:tc>
          <w:tcPr>
            <w:tcW w:w="3384" w:type="dxa"/>
          </w:tcPr>
          <w:p w14:paraId="142B1147"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p>
        </w:tc>
      </w:tr>
      <w:tr w:rsidR="001F2811" w:rsidRPr="003F5F79" w14:paraId="022E070B" w14:textId="77777777" w:rsidTr="00A02B68">
        <w:tc>
          <w:tcPr>
            <w:tcW w:w="1098" w:type="dxa"/>
          </w:tcPr>
          <w:p w14:paraId="3D1AB73C"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1</w:t>
            </w:r>
          </w:p>
        </w:tc>
        <w:tc>
          <w:tcPr>
            <w:tcW w:w="5310" w:type="dxa"/>
          </w:tcPr>
          <w:p w14:paraId="44F44C58"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Located in main coffee areas of Lam Dong and </w:t>
            </w:r>
            <w:r w:rsidRPr="001F2811">
              <w:rPr>
                <w:rFonts w:ascii="Times New Roman" w:hAnsi="Times New Roman" w:cs="Times New Roman"/>
              </w:rPr>
              <w:lastRenderedPageBreak/>
              <w:t xml:space="preserve">DakLak Province </w:t>
            </w:r>
          </w:p>
        </w:tc>
        <w:tc>
          <w:tcPr>
            <w:tcW w:w="3384" w:type="dxa"/>
          </w:tcPr>
          <w:p w14:paraId="6B2193BF"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617245D6" w14:textId="77777777" w:rsidTr="00A02B68">
        <w:tc>
          <w:tcPr>
            <w:tcW w:w="1098" w:type="dxa"/>
          </w:tcPr>
          <w:p w14:paraId="3AD0DFD4"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lastRenderedPageBreak/>
              <w:t>2</w:t>
            </w:r>
          </w:p>
        </w:tc>
        <w:tc>
          <w:tcPr>
            <w:tcW w:w="5310" w:type="dxa"/>
          </w:tcPr>
          <w:p w14:paraId="7A278FA5"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Being in a provincial plan of coffee rejuvenation</w:t>
            </w:r>
          </w:p>
        </w:tc>
        <w:tc>
          <w:tcPr>
            <w:tcW w:w="3384" w:type="dxa"/>
          </w:tcPr>
          <w:p w14:paraId="5ABEB6A9"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732F2BFB" w14:textId="77777777" w:rsidTr="00A02B68">
        <w:tc>
          <w:tcPr>
            <w:tcW w:w="1098" w:type="dxa"/>
          </w:tcPr>
          <w:p w14:paraId="77EE17C7"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3</w:t>
            </w:r>
          </w:p>
        </w:tc>
        <w:tc>
          <w:tcPr>
            <w:tcW w:w="5310" w:type="dxa"/>
          </w:tcPr>
          <w:p w14:paraId="041322DC"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15% or above of coffee area has already been rejuvenated </w:t>
            </w:r>
          </w:p>
        </w:tc>
        <w:tc>
          <w:tcPr>
            <w:tcW w:w="3384" w:type="dxa"/>
          </w:tcPr>
          <w:p w14:paraId="6D2D053F"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6ED1A061" w14:textId="77777777" w:rsidTr="00A02B68">
        <w:tc>
          <w:tcPr>
            <w:tcW w:w="1098" w:type="dxa"/>
          </w:tcPr>
          <w:p w14:paraId="73B7442D"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B</w:t>
            </w:r>
          </w:p>
        </w:tc>
        <w:tc>
          <w:tcPr>
            <w:tcW w:w="5310" w:type="dxa"/>
          </w:tcPr>
          <w:p w14:paraId="58BF6643"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b/>
              </w:rPr>
            </w:pPr>
            <w:r w:rsidRPr="001F2811">
              <w:rPr>
                <w:rFonts w:ascii="Times New Roman" w:hAnsi="Times New Roman" w:cs="Times New Roman"/>
                <w:b/>
              </w:rPr>
              <w:t>COFFEE COMMUNES SELECTED</w:t>
            </w:r>
          </w:p>
        </w:tc>
        <w:tc>
          <w:tcPr>
            <w:tcW w:w="3384" w:type="dxa"/>
          </w:tcPr>
          <w:p w14:paraId="41C2F22E"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203D3B5B" w14:textId="77777777" w:rsidTr="00A02B68">
        <w:tc>
          <w:tcPr>
            <w:tcW w:w="1098" w:type="dxa"/>
          </w:tcPr>
          <w:p w14:paraId="7B02A8FD"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1</w:t>
            </w:r>
          </w:p>
        </w:tc>
        <w:tc>
          <w:tcPr>
            <w:tcW w:w="5310" w:type="dxa"/>
          </w:tcPr>
          <w:p w14:paraId="3019E693"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Located in selected districts </w:t>
            </w:r>
          </w:p>
        </w:tc>
        <w:tc>
          <w:tcPr>
            <w:tcW w:w="3384" w:type="dxa"/>
          </w:tcPr>
          <w:p w14:paraId="6CAF6832"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160EE833" w14:textId="77777777" w:rsidTr="00A02B68">
        <w:tc>
          <w:tcPr>
            <w:tcW w:w="1098" w:type="dxa"/>
          </w:tcPr>
          <w:p w14:paraId="681AC8D4"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2</w:t>
            </w:r>
          </w:p>
        </w:tc>
        <w:tc>
          <w:tcPr>
            <w:tcW w:w="5310" w:type="dxa"/>
          </w:tcPr>
          <w:p w14:paraId="669764C0"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Being in a plan of coffee rejuvenation of selected districts</w:t>
            </w:r>
          </w:p>
        </w:tc>
        <w:tc>
          <w:tcPr>
            <w:tcW w:w="3384" w:type="dxa"/>
          </w:tcPr>
          <w:p w14:paraId="5900FDA1"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43496143" w14:textId="77777777" w:rsidTr="00A02B68">
        <w:tc>
          <w:tcPr>
            <w:tcW w:w="1098" w:type="dxa"/>
          </w:tcPr>
          <w:p w14:paraId="54EEB6C8"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3</w:t>
            </w:r>
          </w:p>
        </w:tc>
        <w:tc>
          <w:tcPr>
            <w:tcW w:w="5310" w:type="dxa"/>
          </w:tcPr>
          <w:p w14:paraId="64E6F0B8"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25 % or above of coffee area has already been rejuvenated</w:t>
            </w:r>
          </w:p>
        </w:tc>
        <w:tc>
          <w:tcPr>
            <w:tcW w:w="3384" w:type="dxa"/>
          </w:tcPr>
          <w:p w14:paraId="0AADA96D"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4106B4DA" w14:textId="77777777" w:rsidTr="00A02B68">
        <w:tc>
          <w:tcPr>
            <w:tcW w:w="1098" w:type="dxa"/>
            <w:vAlign w:val="center"/>
          </w:tcPr>
          <w:p w14:paraId="712516B0"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b/>
              </w:rPr>
            </w:pPr>
            <w:r w:rsidRPr="001F2811">
              <w:rPr>
                <w:rFonts w:ascii="Times New Roman" w:hAnsi="Times New Roman" w:cs="Times New Roman"/>
                <w:b/>
              </w:rPr>
              <w:t>C</w:t>
            </w:r>
          </w:p>
        </w:tc>
        <w:tc>
          <w:tcPr>
            <w:tcW w:w="5310" w:type="dxa"/>
          </w:tcPr>
          <w:p w14:paraId="36E4457D"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b/>
              </w:rPr>
              <w:t>FOR SELECTING COFFEE GROWERS</w:t>
            </w:r>
          </w:p>
        </w:tc>
        <w:tc>
          <w:tcPr>
            <w:tcW w:w="3384" w:type="dxa"/>
          </w:tcPr>
          <w:p w14:paraId="6E4AA772"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170BAD2B" w14:textId="77777777" w:rsidTr="00A02B68">
        <w:trPr>
          <w:trHeight w:val="316"/>
        </w:trPr>
        <w:tc>
          <w:tcPr>
            <w:tcW w:w="1098" w:type="dxa"/>
          </w:tcPr>
          <w:p w14:paraId="3954F386"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1</w:t>
            </w:r>
          </w:p>
        </w:tc>
        <w:tc>
          <w:tcPr>
            <w:tcW w:w="5310" w:type="dxa"/>
          </w:tcPr>
          <w:p w14:paraId="0B0F3DD7"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Smallholders</w:t>
            </w:r>
          </w:p>
        </w:tc>
        <w:tc>
          <w:tcPr>
            <w:tcW w:w="3384" w:type="dxa"/>
          </w:tcPr>
          <w:p w14:paraId="62C412A2"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43E3A361" w14:textId="77777777" w:rsidTr="00A02B68">
        <w:tc>
          <w:tcPr>
            <w:tcW w:w="1098" w:type="dxa"/>
          </w:tcPr>
          <w:p w14:paraId="35FEF5B5"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2</w:t>
            </w:r>
          </w:p>
        </w:tc>
        <w:tc>
          <w:tcPr>
            <w:tcW w:w="5310" w:type="dxa"/>
          </w:tcPr>
          <w:p w14:paraId="1124E53E"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Experienced farmers in coffee cultivation</w:t>
            </w:r>
          </w:p>
        </w:tc>
        <w:tc>
          <w:tcPr>
            <w:tcW w:w="3384" w:type="dxa"/>
          </w:tcPr>
          <w:p w14:paraId="4F7B2FBF"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2EE91525" w14:textId="77777777" w:rsidTr="00A02B68">
        <w:tc>
          <w:tcPr>
            <w:tcW w:w="1098" w:type="dxa"/>
          </w:tcPr>
          <w:p w14:paraId="0EFF96C9"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3</w:t>
            </w:r>
          </w:p>
        </w:tc>
        <w:tc>
          <w:tcPr>
            <w:tcW w:w="5310" w:type="dxa"/>
          </w:tcPr>
          <w:p w14:paraId="7E4848A0"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Coffee areas  ≥ 0.4 ha/sample</w:t>
            </w:r>
          </w:p>
        </w:tc>
        <w:tc>
          <w:tcPr>
            <w:tcW w:w="3384" w:type="dxa"/>
          </w:tcPr>
          <w:p w14:paraId="36171764"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p>
        </w:tc>
      </w:tr>
      <w:tr w:rsidR="001F2811" w:rsidRPr="003F5F79" w14:paraId="53631BCC" w14:textId="77777777" w:rsidTr="00A02B68">
        <w:tc>
          <w:tcPr>
            <w:tcW w:w="1098" w:type="dxa"/>
          </w:tcPr>
          <w:p w14:paraId="3EDD00A9"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4</w:t>
            </w:r>
          </w:p>
        </w:tc>
        <w:tc>
          <w:tcPr>
            <w:tcW w:w="5310" w:type="dxa"/>
          </w:tcPr>
          <w:p w14:paraId="3F6F3387"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Rejuvenation duration &gt; 3 years</w:t>
            </w:r>
          </w:p>
        </w:tc>
        <w:tc>
          <w:tcPr>
            <w:tcW w:w="3384" w:type="dxa"/>
          </w:tcPr>
          <w:p w14:paraId="28189D9B"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A minimum of 3 years to identify success/failure of rejuvenation.</w:t>
            </w:r>
          </w:p>
        </w:tc>
      </w:tr>
      <w:tr w:rsidR="001F2811" w:rsidRPr="003F5F79" w14:paraId="656A4014" w14:textId="77777777" w:rsidTr="00A02B68">
        <w:tc>
          <w:tcPr>
            <w:tcW w:w="1098" w:type="dxa"/>
          </w:tcPr>
          <w:p w14:paraId="1C2E4ECF"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5</w:t>
            </w:r>
          </w:p>
        </w:tc>
        <w:tc>
          <w:tcPr>
            <w:tcW w:w="5310" w:type="dxa"/>
          </w:tcPr>
          <w:p w14:paraId="37920BAE"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Coffee grown on red soils </w:t>
            </w:r>
          </w:p>
        </w:tc>
        <w:tc>
          <w:tcPr>
            <w:tcW w:w="3384" w:type="dxa"/>
          </w:tcPr>
          <w:p w14:paraId="78D6D9B0"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Red soils are major ones of coffee cultivation in Central Highlands. Soils &gt;100 cm deep, slope less than 15% and farm has water and irrigation available.</w:t>
            </w:r>
          </w:p>
        </w:tc>
      </w:tr>
      <w:tr w:rsidR="001F2811" w:rsidRPr="003F5F79" w14:paraId="244F5238" w14:textId="77777777" w:rsidTr="00A02B68">
        <w:tc>
          <w:tcPr>
            <w:tcW w:w="1098" w:type="dxa"/>
          </w:tcPr>
          <w:p w14:paraId="382924F2"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6</w:t>
            </w:r>
          </w:p>
        </w:tc>
        <w:tc>
          <w:tcPr>
            <w:tcW w:w="5310" w:type="dxa"/>
          </w:tcPr>
          <w:p w14:paraId="1D7B1E0D"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Successful rejuvenation</w:t>
            </w:r>
          </w:p>
        </w:tc>
        <w:tc>
          <w:tcPr>
            <w:tcW w:w="3384" w:type="dxa"/>
          </w:tcPr>
          <w:p w14:paraId="173C8CCD"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 Leaf chlorosis ratio ≤ 10%; </w:t>
            </w:r>
          </w:p>
          <w:p w14:paraId="08F2512B"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Dead tree ratio 10% or less</w:t>
            </w:r>
          </w:p>
          <w:p w14:paraId="5320970B"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 Yield ≥ 1,777.8 kg green beans/ha /ha. </w:t>
            </w:r>
          </w:p>
        </w:tc>
      </w:tr>
      <w:tr w:rsidR="001F2811" w:rsidRPr="003F5F79" w14:paraId="203C7562" w14:textId="77777777" w:rsidTr="00A02B68">
        <w:tc>
          <w:tcPr>
            <w:tcW w:w="1098" w:type="dxa"/>
          </w:tcPr>
          <w:p w14:paraId="1212044A"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t>7</w:t>
            </w:r>
          </w:p>
        </w:tc>
        <w:tc>
          <w:tcPr>
            <w:tcW w:w="5310" w:type="dxa"/>
          </w:tcPr>
          <w:p w14:paraId="583B4B78"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Unsuccessful rejuvenation</w:t>
            </w:r>
          </w:p>
        </w:tc>
        <w:tc>
          <w:tcPr>
            <w:tcW w:w="3384" w:type="dxa"/>
          </w:tcPr>
          <w:p w14:paraId="75CB2A75"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 Leaf chlorosis ratio &gt;10%; </w:t>
            </w:r>
          </w:p>
          <w:p w14:paraId="0E28D1FA"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lastRenderedPageBreak/>
              <w:t>- Dead tree ratio &gt;10%;</w:t>
            </w:r>
          </w:p>
          <w:p w14:paraId="4F0C26E1"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Yield&lt; 1,777.8 kg green beans/ha.</w:t>
            </w:r>
          </w:p>
        </w:tc>
      </w:tr>
      <w:tr w:rsidR="001F2811" w:rsidRPr="003F5F79" w14:paraId="5FDB0AA5" w14:textId="77777777" w:rsidTr="00A02B68">
        <w:tc>
          <w:tcPr>
            <w:tcW w:w="1098" w:type="dxa"/>
          </w:tcPr>
          <w:p w14:paraId="4A6FFCCE" w14:textId="77777777" w:rsidR="001F2811" w:rsidRPr="001F2811" w:rsidRDefault="001F2811" w:rsidP="00A02B68">
            <w:pPr>
              <w:shd w:val="clear" w:color="auto" w:fill="FFFFFF" w:themeFill="background1"/>
              <w:spacing w:before="120" w:after="120" w:line="312" w:lineRule="auto"/>
              <w:jc w:val="center"/>
              <w:rPr>
                <w:rFonts w:ascii="Times New Roman" w:hAnsi="Times New Roman" w:cs="Times New Roman"/>
              </w:rPr>
            </w:pPr>
            <w:r w:rsidRPr="001F2811">
              <w:rPr>
                <w:rFonts w:ascii="Times New Roman" w:hAnsi="Times New Roman" w:cs="Times New Roman"/>
              </w:rPr>
              <w:lastRenderedPageBreak/>
              <w:t>8</w:t>
            </w:r>
          </w:p>
        </w:tc>
        <w:tc>
          <w:tcPr>
            <w:tcW w:w="5310" w:type="dxa"/>
          </w:tcPr>
          <w:p w14:paraId="45423A43"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 Fallow of 6 months </w:t>
            </w:r>
          </w:p>
          <w:p w14:paraId="18C1E480"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Fallow and/crop rotation of one year</w:t>
            </w:r>
          </w:p>
          <w:p w14:paraId="6167B2E7"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 xml:space="preserve">- Grafted trees less than 20 years old. </w:t>
            </w:r>
          </w:p>
        </w:tc>
        <w:tc>
          <w:tcPr>
            <w:tcW w:w="3384" w:type="dxa"/>
          </w:tcPr>
          <w:p w14:paraId="62472ECB" w14:textId="77777777" w:rsidR="001F2811" w:rsidRPr="001F2811" w:rsidRDefault="001F2811" w:rsidP="00A02B68">
            <w:pPr>
              <w:shd w:val="clear" w:color="auto" w:fill="FFFFFF" w:themeFill="background1"/>
              <w:spacing w:before="120" w:after="120" w:line="312" w:lineRule="auto"/>
              <w:rPr>
                <w:rFonts w:ascii="Times New Roman" w:hAnsi="Times New Roman" w:cs="Times New Roman"/>
              </w:rPr>
            </w:pPr>
            <w:r w:rsidRPr="001F2811">
              <w:rPr>
                <w:rFonts w:ascii="Times New Roman" w:hAnsi="Times New Roman" w:cs="Times New Roman"/>
              </w:rPr>
              <w:t>Note crops grown. Some such as Mucuna (Velvet Bean and many others we know suppress nematodes). Maize does not suppress nematodes but is relatively unaffected.</w:t>
            </w:r>
          </w:p>
        </w:tc>
      </w:tr>
    </w:tbl>
    <w:p w14:paraId="7134412B" w14:textId="77777777" w:rsidR="001F2811" w:rsidRPr="003F5F79" w:rsidRDefault="001F2811" w:rsidP="001F2811">
      <w:pPr>
        <w:shd w:val="clear" w:color="auto" w:fill="FFFFFF" w:themeFill="background1"/>
        <w:spacing w:before="120" w:after="120" w:line="312" w:lineRule="auto"/>
        <w:rPr>
          <w:rFonts w:cs="Times New Roman"/>
        </w:rPr>
      </w:pPr>
    </w:p>
    <w:p w14:paraId="01ACD6E7" w14:textId="77777777" w:rsidR="001F2811" w:rsidRPr="001F2811" w:rsidRDefault="001F2811" w:rsidP="00152737">
      <w:pPr>
        <w:shd w:val="clear" w:color="auto" w:fill="FFFFFF" w:themeFill="background1"/>
        <w:spacing w:before="60" w:afterLines="60" w:after="144"/>
        <w:rPr>
          <w:rStyle w:val="Emphasis"/>
          <w:rFonts w:ascii="Times New Roman" w:hAnsi="Times New Roman" w:cs="Times New Roman"/>
          <w:b w:val="0"/>
        </w:rPr>
      </w:pPr>
    </w:p>
    <w:sectPr w:rsidR="001F2811" w:rsidRPr="001F2811" w:rsidSect="00055424">
      <w:footerReference w:type="first" r:id="rId18"/>
      <w:pgSz w:w="11909" w:h="16838" w:code="9"/>
      <w:pgMar w:top="1440" w:right="1440" w:bottom="1440" w:left="1440" w:header="0" w:footer="272"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62C532" w14:textId="77777777" w:rsidR="00FA0663" w:rsidRDefault="00FA0663" w:rsidP="00EC6A54">
      <w:r>
        <w:separator/>
      </w:r>
    </w:p>
  </w:endnote>
  <w:endnote w:type="continuationSeparator" w:id="0">
    <w:p w14:paraId="6A1F6A48" w14:textId="77777777" w:rsidR="00FA0663" w:rsidRDefault="00FA0663" w:rsidP="00EC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ordia New">
    <w:panose1 w:val="020B0304020202020204"/>
    <w:charset w:val="00"/>
    <w:family w:val="swiss"/>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509791585"/>
      <w:docPartObj>
        <w:docPartGallery w:val="Page Numbers (Bottom of Page)"/>
        <w:docPartUnique/>
      </w:docPartObj>
    </w:sdtPr>
    <w:sdtEndPr>
      <w:rPr>
        <w:noProof/>
      </w:rPr>
    </w:sdtEndPr>
    <w:sdtContent>
      <w:p w14:paraId="437A2160" w14:textId="77777777" w:rsidR="00A02B68" w:rsidRPr="00AF3CC1" w:rsidRDefault="00A02B68">
        <w:pPr>
          <w:pStyle w:val="Footer"/>
          <w:jc w:val="center"/>
          <w:rPr>
            <w:rFonts w:ascii="Times New Roman" w:hAnsi="Times New Roman" w:cs="Times New Roman"/>
          </w:rPr>
        </w:pPr>
        <w:r w:rsidRPr="00AF3CC1">
          <w:rPr>
            <w:rFonts w:ascii="Times New Roman" w:hAnsi="Times New Roman" w:cs="Times New Roman"/>
          </w:rPr>
          <w:fldChar w:fldCharType="begin"/>
        </w:r>
        <w:r w:rsidRPr="00AF3CC1">
          <w:rPr>
            <w:rFonts w:ascii="Times New Roman" w:hAnsi="Times New Roman" w:cs="Times New Roman"/>
          </w:rPr>
          <w:instrText xml:space="preserve"> PAGE   \* MERGEFORMAT </w:instrText>
        </w:r>
        <w:r w:rsidRPr="00AF3CC1">
          <w:rPr>
            <w:rFonts w:ascii="Times New Roman" w:hAnsi="Times New Roman" w:cs="Times New Roman"/>
          </w:rPr>
          <w:fldChar w:fldCharType="separate"/>
        </w:r>
        <w:r w:rsidR="00BA2DC0">
          <w:rPr>
            <w:rFonts w:ascii="Times New Roman" w:hAnsi="Times New Roman" w:cs="Times New Roman"/>
            <w:noProof/>
          </w:rPr>
          <w:t>ii</w:t>
        </w:r>
        <w:r w:rsidRPr="00AF3CC1">
          <w:rPr>
            <w:rFonts w:ascii="Times New Roman" w:hAnsi="Times New Roman" w:cs="Times New Roman"/>
            <w:noProof/>
          </w:rPr>
          <w:fldChar w:fldCharType="end"/>
        </w:r>
      </w:p>
    </w:sdtContent>
  </w:sdt>
  <w:p w14:paraId="3F5F3080" w14:textId="77777777" w:rsidR="00A02B68" w:rsidRDefault="00A02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087300"/>
      <w:docPartObj>
        <w:docPartGallery w:val="Page Numbers (Bottom of Page)"/>
        <w:docPartUnique/>
      </w:docPartObj>
    </w:sdtPr>
    <w:sdtEndPr>
      <w:rPr>
        <w:noProof/>
      </w:rPr>
    </w:sdtEndPr>
    <w:sdtContent>
      <w:p w14:paraId="0BE91802" w14:textId="77777777" w:rsidR="00A02B68" w:rsidRDefault="00A02B68">
        <w:pPr>
          <w:pStyle w:val="Footer"/>
          <w:jc w:val="center"/>
        </w:pPr>
        <w:r>
          <w:fldChar w:fldCharType="begin"/>
        </w:r>
        <w:r>
          <w:instrText xml:space="preserve"> PAGE   \* MERGEFORMAT </w:instrText>
        </w:r>
        <w:r>
          <w:fldChar w:fldCharType="separate"/>
        </w:r>
        <w:r w:rsidR="00BA2DC0">
          <w:rPr>
            <w:noProof/>
          </w:rPr>
          <w:t>i</w:t>
        </w:r>
        <w:r>
          <w:rPr>
            <w:noProof/>
          </w:rPr>
          <w:fldChar w:fldCharType="end"/>
        </w:r>
      </w:p>
    </w:sdtContent>
  </w:sdt>
  <w:p w14:paraId="084ACB3D" w14:textId="77777777" w:rsidR="00A02B68" w:rsidRDefault="00A02B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617452402"/>
      <w:docPartObj>
        <w:docPartGallery w:val="Page Numbers (Bottom of Page)"/>
        <w:docPartUnique/>
      </w:docPartObj>
    </w:sdtPr>
    <w:sdtEndPr>
      <w:rPr>
        <w:noProof/>
      </w:rPr>
    </w:sdtEndPr>
    <w:sdtContent>
      <w:p w14:paraId="6ABD3225" w14:textId="77777777" w:rsidR="00A02B68" w:rsidRPr="00AF3CC1" w:rsidRDefault="00A02B68">
        <w:pPr>
          <w:pStyle w:val="Footer"/>
          <w:jc w:val="center"/>
          <w:rPr>
            <w:rFonts w:ascii="Times New Roman" w:hAnsi="Times New Roman" w:cs="Times New Roman"/>
          </w:rPr>
        </w:pPr>
        <w:r w:rsidRPr="00AF3CC1">
          <w:rPr>
            <w:rFonts w:ascii="Times New Roman" w:hAnsi="Times New Roman" w:cs="Times New Roman"/>
          </w:rPr>
          <w:fldChar w:fldCharType="begin"/>
        </w:r>
        <w:r w:rsidRPr="00AF3CC1">
          <w:rPr>
            <w:rFonts w:ascii="Times New Roman" w:hAnsi="Times New Roman" w:cs="Times New Roman"/>
          </w:rPr>
          <w:instrText xml:space="preserve"> PAGE   \* MERGEFORMAT </w:instrText>
        </w:r>
        <w:r w:rsidRPr="00AF3CC1">
          <w:rPr>
            <w:rFonts w:ascii="Times New Roman" w:hAnsi="Times New Roman" w:cs="Times New Roman"/>
          </w:rPr>
          <w:fldChar w:fldCharType="separate"/>
        </w:r>
        <w:r w:rsidR="00BA2DC0">
          <w:rPr>
            <w:rFonts w:ascii="Times New Roman" w:hAnsi="Times New Roman" w:cs="Times New Roman"/>
            <w:noProof/>
          </w:rPr>
          <w:t>1</w:t>
        </w:r>
        <w:r w:rsidRPr="00AF3CC1">
          <w:rPr>
            <w:rFonts w:ascii="Times New Roman" w:hAnsi="Times New Roman" w:cs="Times New Roman"/>
            <w:noProof/>
          </w:rPr>
          <w:fldChar w:fldCharType="end"/>
        </w:r>
      </w:p>
    </w:sdtContent>
  </w:sdt>
  <w:p w14:paraId="7739AA7A" w14:textId="77777777" w:rsidR="00A02B68" w:rsidRDefault="00A02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8DFC1" w14:textId="77777777" w:rsidR="00FA0663" w:rsidRDefault="00FA0663" w:rsidP="00EC6A54">
      <w:r>
        <w:separator/>
      </w:r>
    </w:p>
  </w:footnote>
  <w:footnote w:type="continuationSeparator" w:id="0">
    <w:p w14:paraId="7EF80C61" w14:textId="77777777" w:rsidR="00FA0663" w:rsidRDefault="00FA0663" w:rsidP="00EC6A54">
      <w:r>
        <w:continuationSeparator/>
      </w:r>
    </w:p>
  </w:footnote>
  <w:footnote w:id="1">
    <w:p w14:paraId="7D105C08" w14:textId="320067E1" w:rsidR="00A02B68" w:rsidRPr="00F97405" w:rsidRDefault="00A02B68">
      <w:pPr>
        <w:pStyle w:val="FootnoteText"/>
        <w:rPr>
          <w:rFonts w:ascii="Times New Roman" w:hAnsi="Times New Roman"/>
          <w:sz w:val="20"/>
          <w:szCs w:val="20"/>
          <w:lang w:val="en-US"/>
        </w:rPr>
      </w:pPr>
      <w:r>
        <w:rPr>
          <w:rStyle w:val="FootnoteReference"/>
        </w:rPr>
        <w:footnoteRef/>
      </w:r>
      <w:r>
        <w:t xml:space="preserve"> </w:t>
      </w:r>
      <w:r w:rsidRPr="00F97405">
        <w:rPr>
          <w:rFonts w:ascii="Times New Roman" w:hAnsi="Times New Roman"/>
          <w:sz w:val="20"/>
          <w:lang w:val="en-US"/>
        </w:rPr>
        <w:t>See appendix for distribution of coffee farm-size</w:t>
      </w:r>
      <w:r>
        <w:rPr>
          <w:rFonts w:ascii="Times New Roman" w:hAnsi="Times New Roman"/>
          <w:sz w:val="20"/>
          <w:lang w:val="en-US"/>
        </w:rPr>
        <w:t>.</w:t>
      </w:r>
    </w:p>
  </w:footnote>
  <w:footnote w:id="2">
    <w:p w14:paraId="753AAEC3" w14:textId="309DA5AE" w:rsidR="00A02B68" w:rsidRPr="00914AB8" w:rsidRDefault="00A02B68" w:rsidP="00245B77">
      <w:pPr>
        <w:pStyle w:val="FootnoteText"/>
        <w:jc w:val="both"/>
        <w:rPr>
          <w:rFonts w:ascii="Times New Roman" w:hAnsi="Times New Roman"/>
          <w:lang w:val="en-US"/>
        </w:rPr>
      </w:pPr>
      <w:r w:rsidRPr="00F97405">
        <w:rPr>
          <w:rStyle w:val="FootnoteReference"/>
          <w:rFonts w:ascii="Times New Roman" w:hAnsi="Times New Roman"/>
          <w:sz w:val="20"/>
          <w:szCs w:val="20"/>
        </w:rPr>
        <w:footnoteRef/>
      </w:r>
      <w:r w:rsidRPr="00F97405">
        <w:rPr>
          <w:rFonts w:ascii="Times New Roman" w:hAnsi="Times New Roman"/>
          <w:sz w:val="20"/>
          <w:szCs w:val="20"/>
        </w:rPr>
        <w:t xml:space="preserve"> </w:t>
      </w:r>
      <w:r w:rsidRPr="00F97405">
        <w:rPr>
          <w:rFonts w:ascii="Times New Roman" w:hAnsi="Times New Roman"/>
          <w:color w:val="000000" w:themeColor="text1"/>
          <w:sz w:val="20"/>
          <w:szCs w:val="20"/>
          <w:lang w:val="en-US"/>
        </w:rPr>
        <w:t>A number of research in coffee production countries and in Vietnam showed that a coffee tree starts to reduce its yield after 15 - 16 years of age (World Bank 2010; Tran Cong Thang, 2008).</w:t>
      </w:r>
      <w:r w:rsidRPr="00F97405">
        <w:rPr>
          <w:rFonts w:ascii="Times New Roman" w:hAnsi="Times New Roman"/>
          <w:color w:val="000000" w:themeColor="text1"/>
          <w:sz w:val="20"/>
          <w:szCs w:val="20"/>
        </w:rPr>
        <w:t xml:space="preserve">  For more detailed, see appendix.</w:t>
      </w:r>
    </w:p>
  </w:footnote>
  <w:footnote w:id="3">
    <w:p w14:paraId="7EA2DD41" w14:textId="77777777" w:rsidR="00A02B68" w:rsidRPr="007D3972" w:rsidRDefault="00A02B68" w:rsidP="007D3972">
      <w:pPr>
        <w:autoSpaceDE w:val="0"/>
        <w:autoSpaceDN w:val="0"/>
        <w:adjustRightInd w:val="0"/>
        <w:rPr>
          <w:rFonts w:ascii="Times New Roman" w:hAnsi="Times New Roman" w:cs="Times New Roman"/>
          <w:color w:val="231F20"/>
          <w:sz w:val="20"/>
          <w:szCs w:val="20"/>
        </w:rPr>
      </w:pPr>
      <w:r w:rsidRPr="007D3972">
        <w:rPr>
          <w:rStyle w:val="FootnoteReference"/>
          <w:rFonts w:ascii="Times New Roman" w:hAnsi="Times New Roman" w:cs="Times New Roman"/>
          <w:sz w:val="20"/>
          <w:szCs w:val="20"/>
        </w:rPr>
        <w:footnoteRef/>
      </w:r>
      <w:r w:rsidRPr="007D3972">
        <w:rPr>
          <w:rFonts w:ascii="Times New Roman" w:hAnsi="Times New Roman" w:cs="Times New Roman"/>
          <w:sz w:val="20"/>
          <w:szCs w:val="20"/>
        </w:rPr>
        <w:t xml:space="preserve"> </w:t>
      </w:r>
      <w:r w:rsidRPr="007D3972">
        <w:rPr>
          <w:rFonts w:ascii="Times New Roman" w:hAnsi="Times New Roman" w:cs="Times New Roman"/>
          <w:color w:val="231F20"/>
          <w:sz w:val="20"/>
          <w:szCs w:val="20"/>
        </w:rPr>
        <w:t xml:space="preserve">Wiryadiputra S (1995) Estimation of yield losses caused by </w:t>
      </w:r>
      <w:r w:rsidRPr="007D3972">
        <w:rPr>
          <w:rFonts w:ascii="Times New Roman" w:hAnsi="Times New Roman" w:cs="Times New Roman"/>
          <w:i/>
          <w:iCs/>
          <w:color w:val="231F20"/>
          <w:sz w:val="20"/>
          <w:szCs w:val="20"/>
        </w:rPr>
        <w:t xml:space="preserve">Pratylenchus coffeae </w:t>
      </w:r>
      <w:r w:rsidRPr="007D3972">
        <w:rPr>
          <w:rFonts w:ascii="Times New Roman" w:hAnsi="Times New Roman" w:cs="Times New Roman"/>
          <w:color w:val="231F20"/>
          <w:sz w:val="20"/>
          <w:szCs w:val="20"/>
        </w:rPr>
        <w:t>on Robustacoffee.</w:t>
      </w:r>
    </w:p>
    <w:p w14:paraId="490EF582" w14:textId="77777777" w:rsidR="00A02B68" w:rsidRPr="007D3972" w:rsidRDefault="00A02B68" w:rsidP="007D3972">
      <w:pPr>
        <w:pStyle w:val="FootnoteText"/>
        <w:jc w:val="both"/>
        <w:rPr>
          <w:rFonts w:ascii="Times New Roman" w:hAnsi="Times New Roman"/>
          <w:sz w:val="20"/>
          <w:szCs w:val="20"/>
        </w:rPr>
      </w:pPr>
      <w:r w:rsidRPr="007D3972">
        <w:rPr>
          <w:rFonts w:ascii="Times New Roman" w:hAnsi="Times New Roman"/>
          <w:color w:val="231F20"/>
          <w:sz w:val="20"/>
          <w:szCs w:val="20"/>
        </w:rPr>
        <w:t>Proceedings XII Cong and Nat Sem Indones Phytopathol Soc: 980–985</w:t>
      </w:r>
      <w:r w:rsidRPr="007D3972">
        <w:rPr>
          <w:rFonts w:ascii="Times New Roman" w:hAnsi="Times New Roman"/>
          <w:sz w:val="20"/>
          <w:szCs w:val="20"/>
        </w:rPr>
        <w:t>.</w:t>
      </w:r>
    </w:p>
  </w:footnote>
  <w:footnote w:id="4">
    <w:p w14:paraId="157AC354" w14:textId="77777777" w:rsidR="00A02B68" w:rsidRPr="007D3972" w:rsidRDefault="00A02B68" w:rsidP="004041CD">
      <w:pPr>
        <w:pStyle w:val="FootnoteText"/>
        <w:jc w:val="both"/>
        <w:rPr>
          <w:rFonts w:ascii="Times New Roman" w:hAnsi="Times New Roman"/>
          <w:sz w:val="20"/>
          <w:szCs w:val="20"/>
        </w:rPr>
      </w:pPr>
      <w:r w:rsidRPr="007D3972">
        <w:rPr>
          <w:rStyle w:val="FootnoteReference"/>
          <w:rFonts w:ascii="Times New Roman" w:hAnsi="Times New Roman"/>
          <w:sz w:val="20"/>
          <w:szCs w:val="20"/>
        </w:rPr>
        <w:footnoteRef/>
      </w:r>
      <w:r w:rsidRPr="007D3972">
        <w:rPr>
          <w:rFonts w:ascii="Times New Roman" w:hAnsi="Times New Roman"/>
          <w:sz w:val="20"/>
          <w:szCs w:val="20"/>
        </w:rPr>
        <w:t xml:space="preserve"> Rutherford, M. 2006.  </w:t>
      </w:r>
      <w:r w:rsidRPr="007D3972">
        <w:rPr>
          <w:rFonts w:ascii="Times New Roman" w:hAnsi="Times New Roman"/>
          <w:color w:val="000000"/>
          <w:sz w:val="20"/>
          <w:szCs w:val="20"/>
        </w:rPr>
        <w:t>Promotion of current knowledge on pests of coffee in East Africa -R8513 (ZA0726)-Final Technical Report. CABI. UK.</w:t>
      </w:r>
    </w:p>
  </w:footnote>
  <w:footnote w:id="5">
    <w:p w14:paraId="7F81183D" w14:textId="759D739F" w:rsidR="00A02B68" w:rsidRPr="00280134" w:rsidRDefault="00A02B68" w:rsidP="00280134">
      <w:pPr>
        <w:pStyle w:val="FootnoteText"/>
        <w:jc w:val="both"/>
        <w:rPr>
          <w:rFonts w:ascii="Times New Roman" w:hAnsi="Times New Roman"/>
          <w:sz w:val="20"/>
          <w:lang w:val="en-US"/>
        </w:rPr>
      </w:pPr>
      <w:r w:rsidRPr="00EA685E">
        <w:rPr>
          <w:rStyle w:val="FootnoteReference"/>
          <w:rFonts w:ascii="Times New Roman" w:hAnsi="Times New Roman"/>
          <w:sz w:val="20"/>
        </w:rPr>
        <w:footnoteRef/>
      </w:r>
      <w:r w:rsidRPr="00EA685E">
        <w:rPr>
          <w:rFonts w:ascii="Times New Roman" w:hAnsi="Times New Roman"/>
          <w:sz w:val="20"/>
        </w:rPr>
        <w:t xml:space="preserve"> </w:t>
      </w:r>
      <w:r>
        <w:rPr>
          <w:rFonts w:ascii="Times New Roman" w:hAnsi="Times New Roman"/>
          <w:sz w:val="20"/>
          <w:lang w:val="en-US"/>
        </w:rPr>
        <w:t xml:space="preserve">The survey shows that </w:t>
      </w:r>
      <w:r w:rsidRPr="00280134">
        <w:rPr>
          <w:rFonts w:ascii="Times New Roman" w:hAnsi="Times New Roman"/>
          <w:sz w:val="20"/>
          <w:lang w:val="en-US"/>
        </w:rPr>
        <w:t>farmers often borrow short-term loan</w:t>
      </w:r>
      <w:r>
        <w:rPr>
          <w:rFonts w:ascii="Times New Roman" w:hAnsi="Times New Roman"/>
          <w:sz w:val="20"/>
          <w:lang w:val="en-US"/>
        </w:rPr>
        <w:t xml:space="preserve"> (1 year) from commercial banks, and/or trading agents (often short-term with less than 1 year duration, in the form of trade credit of inputs for coffee production – mainly fertilizers, and repayment when coffee is harvested)</w:t>
      </w:r>
      <w:r w:rsidRPr="00280134">
        <w:rPr>
          <w:rFonts w:ascii="Times New Roman" w:hAnsi="Times New Roman"/>
          <w:sz w:val="20"/>
          <w:lang w:val="en-US"/>
        </w:rPr>
        <w:t>.</w:t>
      </w:r>
      <w:r>
        <w:rPr>
          <w:rFonts w:ascii="Times New Roman" w:hAnsi="Times New Roman"/>
          <w:sz w:val="20"/>
          <w:lang w:val="en-US"/>
        </w:rPr>
        <w:t xml:space="preserve"> For loan borrowing from a commercial bank, after the term is ended, farmers apply for a new loan for rollovers. </w:t>
      </w:r>
    </w:p>
  </w:footnote>
  <w:footnote w:id="6">
    <w:p w14:paraId="62BAB884" w14:textId="737F9427" w:rsidR="00A02B68" w:rsidRPr="00377EDA" w:rsidRDefault="00A02B68" w:rsidP="00625AB4">
      <w:pPr>
        <w:pStyle w:val="FootnoteText"/>
        <w:jc w:val="both"/>
        <w:rPr>
          <w:rFonts w:ascii="Times New Roman" w:hAnsi="Times New Roman"/>
          <w:sz w:val="22"/>
          <w:lang w:val="en-US"/>
        </w:rPr>
      </w:pPr>
      <w:r w:rsidRPr="00377EDA">
        <w:rPr>
          <w:rStyle w:val="FootnoteReference"/>
          <w:rFonts w:ascii="Times New Roman" w:hAnsi="Times New Roman"/>
          <w:sz w:val="22"/>
        </w:rPr>
        <w:footnoteRef/>
      </w:r>
      <w:r w:rsidRPr="00377EDA">
        <w:rPr>
          <w:rFonts w:ascii="Times New Roman" w:hAnsi="Times New Roman"/>
          <w:sz w:val="22"/>
        </w:rPr>
        <w:t xml:space="preserve"> </w:t>
      </w:r>
      <w:r w:rsidRPr="00625AB4">
        <w:rPr>
          <w:rFonts w:ascii="Times New Roman" w:hAnsi="Times New Roman"/>
          <w:sz w:val="20"/>
          <w:szCs w:val="20"/>
        </w:rPr>
        <w:t>Labor resource is scarce in Lam Dong since it is absorbed to many high value economic activities including vegetable and flower production, and tourism. Since labor is costly, farmers tend to apply more fertilizers instead</w:t>
      </w:r>
      <w:r>
        <w:rPr>
          <w:rFonts w:ascii="Times New Roman" w:hAnsi="Times New Roman"/>
          <w:sz w:val="20"/>
          <w:szCs w:val="20"/>
        </w:rPr>
        <w:t>.</w:t>
      </w:r>
    </w:p>
  </w:footnote>
  <w:footnote w:id="7">
    <w:p w14:paraId="33906F63" w14:textId="77777777" w:rsidR="00A02B68" w:rsidRDefault="00A02B68" w:rsidP="00A17ECF">
      <w:pPr>
        <w:pStyle w:val="FootnoteText"/>
      </w:pPr>
      <w:r>
        <w:rPr>
          <w:rStyle w:val="FootnoteReference"/>
        </w:rPr>
        <w:footnoteRef/>
      </w:r>
      <w:r>
        <w:t xml:space="preserve"> Does not include finance cost</w:t>
      </w:r>
    </w:p>
  </w:footnote>
  <w:footnote w:id="8">
    <w:p w14:paraId="2047D18B" w14:textId="066D7E84" w:rsidR="00A02B68" w:rsidRPr="00590899" w:rsidRDefault="00A02B68">
      <w:pPr>
        <w:pStyle w:val="FootnoteText"/>
        <w:rPr>
          <w:rFonts w:ascii="Times New Roman" w:hAnsi="Times New Roman"/>
          <w:lang w:val="en-US"/>
        </w:rPr>
      </w:pPr>
      <w:r w:rsidRPr="00590899">
        <w:rPr>
          <w:rStyle w:val="FootnoteReference"/>
          <w:rFonts w:ascii="Times New Roman" w:hAnsi="Times New Roman"/>
          <w:sz w:val="18"/>
        </w:rPr>
        <w:footnoteRef/>
      </w:r>
      <w:r w:rsidRPr="00590899">
        <w:rPr>
          <w:rFonts w:ascii="Times New Roman" w:hAnsi="Times New Roman"/>
          <w:sz w:val="18"/>
        </w:rPr>
        <w:t xml:space="preserve"> </w:t>
      </w:r>
      <w:r w:rsidRPr="00590899">
        <w:rPr>
          <w:rFonts w:ascii="Times New Roman" w:hAnsi="Times New Roman"/>
          <w:sz w:val="18"/>
          <w:lang w:val="en-US"/>
        </w:rPr>
        <w:t xml:space="preserve">According to </w:t>
      </w:r>
      <w:r>
        <w:rPr>
          <w:rFonts w:ascii="Times New Roman" w:hAnsi="Times New Roman"/>
          <w:sz w:val="18"/>
          <w:lang w:val="en-US"/>
        </w:rPr>
        <w:t xml:space="preserve">VBARD Lam Dong branch, the credit insurance is an optional product, and VBARD has no criteria of whom will have to buy. </w:t>
      </w:r>
    </w:p>
  </w:footnote>
  <w:footnote w:id="9">
    <w:p w14:paraId="4716EDEC" w14:textId="6B7881D4" w:rsidR="00A02B68" w:rsidRDefault="00A02B68" w:rsidP="00791DDF">
      <w:pPr>
        <w:pStyle w:val="FootnoteText"/>
      </w:pPr>
      <w:r w:rsidRPr="00FB40CD">
        <w:rPr>
          <w:rStyle w:val="FootnoteReference"/>
          <w:sz w:val="18"/>
        </w:rPr>
        <w:footnoteRef/>
      </w:r>
      <w:r w:rsidRPr="00FB40CD">
        <w:rPr>
          <w:sz w:val="18"/>
        </w:rPr>
        <w:t xml:space="preserve"> The detailed results of the scenarios analysis are presented in appendix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3D3"/>
    <w:multiLevelType w:val="hybridMultilevel"/>
    <w:tmpl w:val="82EE7C86"/>
    <w:lvl w:ilvl="0" w:tplc="9C98FA50">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50DD8"/>
    <w:multiLevelType w:val="hybridMultilevel"/>
    <w:tmpl w:val="DE68DCE4"/>
    <w:lvl w:ilvl="0" w:tplc="B4827160">
      <w:start w:val="1"/>
      <w:numFmt w:val="bullet"/>
      <w:pStyle w:val="Bullets"/>
      <w:lvlText w:val=""/>
      <w:lvlJc w:val="left"/>
      <w:pPr>
        <w:ind w:left="2520" w:hanging="360"/>
      </w:pPr>
      <w:rPr>
        <w:rFonts w:ascii="Symbol" w:hAnsi="Symbol" w:hint="default"/>
      </w:rPr>
    </w:lvl>
    <w:lvl w:ilvl="1" w:tplc="08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nsid w:val="114006F6"/>
    <w:multiLevelType w:val="hybridMultilevel"/>
    <w:tmpl w:val="621A0A3E"/>
    <w:lvl w:ilvl="0" w:tplc="CAA22E74">
      <w:start w:val="1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B21333"/>
    <w:multiLevelType w:val="multilevel"/>
    <w:tmpl w:val="CAEC67A0"/>
    <w:lvl w:ilvl="0">
      <w:start w:val="1"/>
      <w:numFmt w:val="decimal"/>
      <w:lvlText w:val="%1."/>
      <w:lvlJc w:val="left"/>
      <w:pPr>
        <w:ind w:left="383" w:hanging="360"/>
      </w:pPr>
      <w:rPr>
        <w:rFonts w:hint="default"/>
      </w:rPr>
    </w:lvl>
    <w:lvl w:ilvl="1">
      <w:start w:val="1"/>
      <w:numFmt w:val="decimal"/>
      <w:isLgl/>
      <w:lvlText w:val="%1.%2"/>
      <w:lvlJc w:val="left"/>
      <w:pPr>
        <w:ind w:left="383" w:hanging="36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4">
    <w:nsid w:val="1A9E4850"/>
    <w:multiLevelType w:val="hybridMultilevel"/>
    <w:tmpl w:val="6D3E7D90"/>
    <w:lvl w:ilvl="0" w:tplc="9C98FA50">
      <w:start w:val="3"/>
      <w:numFmt w:val="bullet"/>
      <w:lvlText w:val="-"/>
      <w:lvlJc w:val="left"/>
      <w:pPr>
        <w:tabs>
          <w:tab w:val="num" w:pos="923"/>
        </w:tabs>
        <w:ind w:left="923" w:hanging="227"/>
      </w:pPr>
      <w:rPr>
        <w:rFonts w:ascii="Calibri" w:eastAsia="Times New Roman" w:hAnsi="Calibri" w:hint="default"/>
      </w:rPr>
    </w:lvl>
    <w:lvl w:ilvl="1" w:tplc="9C98FA50">
      <w:start w:val="3"/>
      <w:numFmt w:val="bullet"/>
      <w:lvlText w:val="-"/>
      <w:lvlJc w:val="left"/>
      <w:pPr>
        <w:ind w:left="2121" w:hanging="360"/>
      </w:pPr>
      <w:rPr>
        <w:rFonts w:ascii="Calibri" w:eastAsia="Times New Roman" w:hAnsi="Calibri" w:hint="default"/>
      </w:rPr>
    </w:lvl>
    <w:lvl w:ilvl="2" w:tplc="0809001B" w:tentative="1">
      <w:start w:val="1"/>
      <w:numFmt w:val="lowerRoman"/>
      <w:lvlText w:val="%3."/>
      <w:lvlJc w:val="right"/>
      <w:pPr>
        <w:ind w:left="2841" w:hanging="180"/>
      </w:pPr>
      <w:rPr>
        <w:rFonts w:cs="Times New Roman"/>
      </w:rPr>
    </w:lvl>
    <w:lvl w:ilvl="3" w:tplc="0809000F" w:tentative="1">
      <w:start w:val="1"/>
      <w:numFmt w:val="decimal"/>
      <w:lvlText w:val="%4."/>
      <w:lvlJc w:val="left"/>
      <w:pPr>
        <w:ind w:left="3561" w:hanging="360"/>
      </w:pPr>
      <w:rPr>
        <w:rFonts w:cs="Times New Roman"/>
      </w:rPr>
    </w:lvl>
    <w:lvl w:ilvl="4" w:tplc="08090019" w:tentative="1">
      <w:start w:val="1"/>
      <w:numFmt w:val="lowerLetter"/>
      <w:lvlText w:val="%5."/>
      <w:lvlJc w:val="left"/>
      <w:pPr>
        <w:ind w:left="4281" w:hanging="360"/>
      </w:pPr>
      <w:rPr>
        <w:rFonts w:cs="Times New Roman"/>
      </w:rPr>
    </w:lvl>
    <w:lvl w:ilvl="5" w:tplc="0809001B" w:tentative="1">
      <w:start w:val="1"/>
      <w:numFmt w:val="lowerRoman"/>
      <w:lvlText w:val="%6."/>
      <w:lvlJc w:val="right"/>
      <w:pPr>
        <w:ind w:left="5001" w:hanging="180"/>
      </w:pPr>
      <w:rPr>
        <w:rFonts w:cs="Times New Roman"/>
      </w:rPr>
    </w:lvl>
    <w:lvl w:ilvl="6" w:tplc="0809000F" w:tentative="1">
      <w:start w:val="1"/>
      <w:numFmt w:val="decimal"/>
      <w:lvlText w:val="%7."/>
      <w:lvlJc w:val="left"/>
      <w:pPr>
        <w:ind w:left="5721" w:hanging="360"/>
      </w:pPr>
      <w:rPr>
        <w:rFonts w:cs="Times New Roman"/>
      </w:rPr>
    </w:lvl>
    <w:lvl w:ilvl="7" w:tplc="08090019" w:tentative="1">
      <w:start w:val="1"/>
      <w:numFmt w:val="lowerLetter"/>
      <w:lvlText w:val="%8."/>
      <w:lvlJc w:val="left"/>
      <w:pPr>
        <w:ind w:left="6441" w:hanging="360"/>
      </w:pPr>
      <w:rPr>
        <w:rFonts w:cs="Times New Roman"/>
      </w:rPr>
    </w:lvl>
    <w:lvl w:ilvl="8" w:tplc="0809001B" w:tentative="1">
      <w:start w:val="1"/>
      <w:numFmt w:val="lowerRoman"/>
      <w:lvlText w:val="%9."/>
      <w:lvlJc w:val="right"/>
      <w:pPr>
        <w:ind w:left="7161" w:hanging="180"/>
      </w:pPr>
      <w:rPr>
        <w:rFonts w:cs="Times New Roman"/>
      </w:rPr>
    </w:lvl>
  </w:abstractNum>
  <w:abstractNum w:abstractNumId="5">
    <w:nsid w:val="1E0559FF"/>
    <w:multiLevelType w:val="hybridMultilevel"/>
    <w:tmpl w:val="2BFE1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DB512E"/>
    <w:multiLevelType w:val="hybridMultilevel"/>
    <w:tmpl w:val="FE406C4C"/>
    <w:lvl w:ilvl="0" w:tplc="A322D922">
      <w:start w:val="1"/>
      <w:numFmt w:val="bullet"/>
      <w:lvlText w:val=""/>
      <w:lvlJc w:val="left"/>
      <w:pPr>
        <w:tabs>
          <w:tab w:val="num" w:pos="720"/>
        </w:tabs>
        <w:ind w:left="720" w:hanging="360"/>
      </w:pPr>
      <w:rPr>
        <w:rFonts w:ascii="Symbol" w:hAnsi="Symbol" w:hint="default"/>
      </w:rPr>
    </w:lvl>
    <w:lvl w:ilvl="1" w:tplc="DE447B34">
      <w:start w:val="1"/>
      <w:numFmt w:val="bullet"/>
      <w:lvlText w:val="-"/>
      <w:lvlJc w:val="left"/>
      <w:pPr>
        <w:tabs>
          <w:tab w:val="num" w:pos="1440"/>
        </w:tabs>
        <w:ind w:left="1440" w:hanging="360"/>
      </w:pPr>
      <w:rPr>
        <w:rFonts w:ascii="Times New Roman" w:eastAsia="Calibri" w:hAnsi="Times New Roman" w:cs="Times New Roman" w:hint="default"/>
        <w:sz w:val="26"/>
      </w:rPr>
    </w:lvl>
    <w:lvl w:ilvl="2" w:tplc="E8E2DAA8" w:tentative="1">
      <w:start w:val="1"/>
      <w:numFmt w:val="bullet"/>
      <w:lvlText w:val="•"/>
      <w:lvlJc w:val="left"/>
      <w:pPr>
        <w:tabs>
          <w:tab w:val="num" w:pos="2160"/>
        </w:tabs>
        <w:ind w:left="2160" w:hanging="360"/>
      </w:pPr>
      <w:rPr>
        <w:rFonts w:ascii="Arial" w:hAnsi="Arial" w:hint="default"/>
      </w:rPr>
    </w:lvl>
    <w:lvl w:ilvl="3" w:tplc="F63C0C2C" w:tentative="1">
      <w:start w:val="1"/>
      <w:numFmt w:val="bullet"/>
      <w:lvlText w:val="•"/>
      <w:lvlJc w:val="left"/>
      <w:pPr>
        <w:tabs>
          <w:tab w:val="num" w:pos="2880"/>
        </w:tabs>
        <w:ind w:left="2880" w:hanging="360"/>
      </w:pPr>
      <w:rPr>
        <w:rFonts w:ascii="Arial" w:hAnsi="Arial" w:hint="default"/>
      </w:rPr>
    </w:lvl>
    <w:lvl w:ilvl="4" w:tplc="4DE493D8" w:tentative="1">
      <w:start w:val="1"/>
      <w:numFmt w:val="bullet"/>
      <w:lvlText w:val="•"/>
      <w:lvlJc w:val="left"/>
      <w:pPr>
        <w:tabs>
          <w:tab w:val="num" w:pos="3600"/>
        </w:tabs>
        <w:ind w:left="3600" w:hanging="360"/>
      </w:pPr>
      <w:rPr>
        <w:rFonts w:ascii="Arial" w:hAnsi="Arial" w:hint="default"/>
      </w:rPr>
    </w:lvl>
    <w:lvl w:ilvl="5" w:tplc="4DECB97A" w:tentative="1">
      <w:start w:val="1"/>
      <w:numFmt w:val="bullet"/>
      <w:lvlText w:val="•"/>
      <w:lvlJc w:val="left"/>
      <w:pPr>
        <w:tabs>
          <w:tab w:val="num" w:pos="4320"/>
        </w:tabs>
        <w:ind w:left="4320" w:hanging="360"/>
      </w:pPr>
      <w:rPr>
        <w:rFonts w:ascii="Arial" w:hAnsi="Arial" w:hint="default"/>
      </w:rPr>
    </w:lvl>
    <w:lvl w:ilvl="6" w:tplc="3162F160" w:tentative="1">
      <w:start w:val="1"/>
      <w:numFmt w:val="bullet"/>
      <w:lvlText w:val="•"/>
      <w:lvlJc w:val="left"/>
      <w:pPr>
        <w:tabs>
          <w:tab w:val="num" w:pos="5040"/>
        </w:tabs>
        <w:ind w:left="5040" w:hanging="360"/>
      </w:pPr>
      <w:rPr>
        <w:rFonts w:ascii="Arial" w:hAnsi="Arial" w:hint="default"/>
      </w:rPr>
    </w:lvl>
    <w:lvl w:ilvl="7" w:tplc="978C6BBE" w:tentative="1">
      <w:start w:val="1"/>
      <w:numFmt w:val="bullet"/>
      <w:lvlText w:val="•"/>
      <w:lvlJc w:val="left"/>
      <w:pPr>
        <w:tabs>
          <w:tab w:val="num" w:pos="5760"/>
        </w:tabs>
        <w:ind w:left="5760" w:hanging="360"/>
      </w:pPr>
      <w:rPr>
        <w:rFonts w:ascii="Arial" w:hAnsi="Arial" w:hint="default"/>
      </w:rPr>
    </w:lvl>
    <w:lvl w:ilvl="8" w:tplc="D4485744" w:tentative="1">
      <w:start w:val="1"/>
      <w:numFmt w:val="bullet"/>
      <w:lvlText w:val="•"/>
      <w:lvlJc w:val="left"/>
      <w:pPr>
        <w:tabs>
          <w:tab w:val="num" w:pos="6480"/>
        </w:tabs>
        <w:ind w:left="6480" w:hanging="360"/>
      </w:pPr>
      <w:rPr>
        <w:rFonts w:ascii="Arial" w:hAnsi="Arial" w:hint="default"/>
      </w:rPr>
    </w:lvl>
  </w:abstractNum>
  <w:abstractNum w:abstractNumId="7">
    <w:nsid w:val="245A46DC"/>
    <w:multiLevelType w:val="hybridMultilevel"/>
    <w:tmpl w:val="B890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9C7B0A"/>
    <w:multiLevelType w:val="hybridMultilevel"/>
    <w:tmpl w:val="09E62654"/>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DF7CCC"/>
    <w:multiLevelType w:val="hybridMultilevel"/>
    <w:tmpl w:val="FBF465F0"/>
    <w:lvl w:ilvl="0" w:tplc="29728904">
      <w:start w:val="1"/>
      <w:numFmt w:val="bullet"/>
      <w:lvlText w:val="•"/>
      <w:lvlJc w:val="left"/>
      <w:pPr>
        <w:tabs>
          <w:tab w:val="num" w:pos="720"/>
        </w:tabs>
        <w:ind w:left="720" w:hanging="360"/>
      </w:pPr>
      <w:rPr>
        <w:rFonts w:ascii="Arial" w:hAnsi="Arial" w:hint="default"/>
      </w:rPr>
    </w:lvl>
    <w:lvl w:ilvl="1" w:tplc="F80C9AF0">
      <w:start w:val="7374"/>
      <w:numFmt w:val="bullet"/>
      <w:lvlText w:val="–"/>
      <w:lvlJc w:val="left"/>
      <w:pPr>
        <w:tabs>
          <w:tab w:val="num" w:pos="1440"/>
        </w:tabs>
        <w:ind w:left="1440" w:hanging="360"/>
      </w:pPr>
      <w:rPr>
        <w:rFonts w:ascii="Arial" w:hAnsi="Arial" w:hint="default"/>
      </w:rPr>
    </w:lvl>
    <w:lvl w:ilvl="2" w:tplc="52DE71A4">
      <w:start w:val="4942"/>
      <w:numFmt w:val="bullet"/>
      <w:lvlText w:val="•"/>
      <w:lvlJc w:val="left"/>
      <w:pPr>
        <w:tabs>
          <w:tab w:val="num" w:pos="2160"/>
        </w:tabs>
        <w:ind w:left="2160" w:hanging="360"/>
      </w:pPr>
      <w:rPr>
        <w:rFonts w:ascii="Arial" w:hAnsi="Arial" w:hint="default"/>
      </w:rPr>
    </w:lvl>
    <w:lvl w:ilvl="3" w:tplc="0352C9DE" w:tentative="1">
      <w:start w:val="1"/>
      <w:numFmt w:val="bullet"/>
      <w:lvlText w:val="•"/>
      <w:lvlJc w:val="left"/>
      <w:pPr>
        <w:tabs>
          <w:tab w:val="num" w:pos="2880"/>
        </w:tabs>
        <w:ind w:left="2880" w:hanging="360"/>
      </w:pPr>
      <w:rPr>
        <w:rFonts w:ascii="Arial" w:hAnsi="Arial" w:hint="default"/>
      </w:rPr>
    </w:lvl>
    <w:lvl w:ilvl="4" w:tplc="C32AC010" w:tentative="1">
      <w:start w:val="1"/>
      <w:numFmt w:val="bullet"/>
      <w:lvlText w:val="•"/>
      <w:lvlJc w:val="left"/>
      <w:pPr>
        <w:tabs>
          <w:tab w:val="num" w:pos="3600"/>
        </w:tabs>
        <w:ind w:left="3600" w:hanging="360"/>
      </w:pPr>
      <w:rPr>
        <w:rFonts w:ascii="Arial" w:hAnsi="Arial" w:hint="default"/>
      </w:rPr>
    </w:lvl>
    <w:lvl w:ilvl="5" w:tplc="B8D205D0" w:tentative="1">
      <w:start w:val="1"/>
      <w:numFmt w:val="bullet"/>
      <w:lvlText w:val="•"/>
      <w:lvlJc w:val="left"/>
      <w:pPr>
        <w:tabs>
          <w:tab w:val="num" w:pos="4320"/>
        </w:tabs>
        <w:ind w:left="4320" w:hanging="360"/>
      </w:pPr>
      <w:rPr>
        <w:rFonts w:ascii="Arial" w:hAnsi="Arial" w:hint="default"/>
      </w:rPr>
    </w:lvl>
    <w:lvl w:ilvl="6" w:tplc="72BAC7A2" w:tentative="1">
      <w:start w:val="1"/>
      <w:numFmt w:val="bullet"/>
      <w:lvlText w:val="•"/>
      <w:lvlJc w:val="left"/>
      <w:pPr>
        <w:tabs>
          <w:tab w:val="num" w:pos="5040"/>
        </w:tabs>
        <w:ind w:left="5040" w:hanging="360"/>
      </w:pPr>
      <w:rPr>
        <w:rFonts w:ascii="Arial" w:hAnsi="Arial" w:hint="default"/>
      </w:rPr>
    </w:lvl>
    <w:lvl w:ilvl="7" w:tplc="2494C2C0" w:tentative="1">
      <w:start w:val="1"/>
      <w:numFmt w:val="bullet"/>
      <w:lvlText w:val="•"/>
      <w:lvlJc w:val="left"/>
      <w:pPr>
        <w:tabs>
          <w:tab w:val="num" w:pos="5760"/>
        </w:tabs>
        <w:ind w:left="5760" w:hanging="360"/>
      </w:pPr>
      <w:rPr>
        <w:rFonts w:ascii="Arial" w:hAnsi="Arial" w:hint="default"/>
      </w:rPr>
    </w:lvl>
    <w:lvl w:ilvl="8" w:tplc="D7E03836" w:tentative="1">
      <w:start w:val="1"/>
      <w:numFmt w:val="bullet"/>
      <w:lvlText w:val="•"/>
      <w:lvlJc w:val="left"/>
      <w:pPr>
        <w:tabs>
          <w:tab w:val="num" w:pos="6480"/>
        </w:tabs>
        <w:ind w:left="6480" w:hanging="360"/>
      </w:pPr>
      <w:rPr>
        <w:rFonts w:ascii="Arial" w:hAnsi="Arial" w:hint="default"/>
      </w:rPr>
    </w:lvl>
  </w:abstractNum>
  <w:abstractNum w:abstractNumId="10">
    <w:nsid w:val="29B839B9"/>
    <w:multiLevelType w:val="hybridMultilevel"/>
    <w:tmpl w:val="5524D9D0"/>
    <w:lvl w:ilvl="0" w:tplc="9C98FA50">
      <w:start w:val="3"/>
      <w:numFmt w:val="bullet"/>
      <w:lvlText w:val="-"/>
      <w:lvlJc w:val="left"/>
      <w:pPr>
        <w:ind w:left="720" w:hanging="360"/>
      </w:pPr>
      <w:rPr>
        <w:rFonts w:ascii="Calibri" w:eastAsia="Times New Roman" w:hAnsi="Calibri" w:hint="default"/>
      </w:rPr>
    </w:lvl>
    <w:lvl w:ilvl="1" w:tplc="08090001"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A105F37"/>
    <w:multiLevelType w:val="hybridMultilevel"/>
    <w:tmpl w:val="2EE8ED02"/>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415DB8"/>
    <w:multiLevelType w:val="hybridMultilevel"/>
    <w:tmpl w:val="4DF64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33A0113"/>
    <w:multiLevelType w:val="hybridMultilevel"/>
    <w:tmpl w:val="E86ACD5E"/>
    <w:lvl w:ilvl="0" w:tplc="CAA22E74">
      <w:start w:val="1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A840C6"/>
    <w:multiLevelType w:val="hybridMultilevel"/>
    <w:tmpl w:val="71401FF0"/>
    <w:lvl w:ilvl="0" w:tplc="9C98FA50">
      <w:start w:val="3"/>
      <w:numFmt w:val="bullet"/>
      <w:lvlText w:val="-"/>
      <w:lvlJc w:val="left"/>
      <w:pPr>
        <w:ind w:left="720" w:hanging="360"/>
      </w:pPr>
      <w:rPr>
        <w:rFonts w:ascii="Calibri" w:eastAsia="Times New Roman" w:hAnsi="Calibri" w:hint="default"/>
      </w:rPr>
    </w:lvl>
    <w:lvl w:ilvl="1" w:tplc="9C98FA50">
      <w:start w:val="3"/>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905CD"/>
    <w:multiLevelType w:val="hybridMultilevel"/>
    <w:tmpl w:val="78A4B2CA"/>
    <w:lvl w:ilvl="0" w:tplc="A902316C">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44A8A"/>
    <w:multiLevelType w:val="hybridMultilevel"/>
    <w:tmpl w:val="C23E8048"/>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C1B70"/>
    <w:multiLevelType w:val="hybridMultilevel"/>
    <w:tmpl w:val="823CDC48"/>
    <w:lvl w:ilvl="0" w:tplc="04090001">
      <w:start w:val="1"/>
      <w:numFmt w:val="bullet"/>
      <w:lvlText w:val=""/>
      <w:lvlJc w:val="left"/>
      <w:pPr>
        <w:tabs>
          <w:tab w:val="num" w:pos="644"/>
        </w:tabs>
        <w:ind w:left="644" w:hanging="360"/>
      </w:pPr>
      <w:rPr>
        <w:rFonts w:ascii="Symbol" w:hAnsi="Symbol" w:hint="default"/>
      </w:rPr>
    </w:lvl>
    <w:lvl w:ilvl="1" w:tplc="DE447B34">
      <w:start w:val="1"/>
      <w:numFmt w:val="bullet"/>
      <w:lvlText w:val="-"/>
      <w:lvlJc w:val="left"/>
      <w:pPr>
        <w:tabs>
          <w:tab w:val="num" w:pos="1364"/>
        </w:tabs>
        <w:ind w:left="1364" w:hanging="360"/>
      </w:pPr>
      <w:rPr>
        <w:rFonts w:ascii="Times New Roman" w:eastAsia="Calibri" w:hAnsi="Times New Roman" w:cs="Times New Roman" w:hint="default"/>
        <w:sz w:val="26"/>
      </w:rPr>
    </w:lvl>
    <w:lvl w:ilvl="2" w:tplc="E8E2DAA8" w:tentative="1">
      <w:start w:val="1"/>
      <w:numFmt w:val="bullet"/>
      <w:lvlText w:val="•"/>
      <w:lvlJc w:val="left"/>
      <w:pPr>
        <w:tabs>
          <w:tab w:val="num" w:pos="2084"/>
        </w:tabs>
        <w:ind w:left="2084" w:hanging="360"/>
      </w:pPr>
      <w:rPr>
        <w:rFonts w:ascii="Arial" w:hAnsi="Arial" w:hint="default"/>
      </w:rPr>
    </w:lvl>
    <w:lvl w:ilvl="3" w:tplc="F63C0C2C" w:tentative="1">
      <w:start w:val="1"/>
      <w:numFmt w:val="bullet"/>
      <w:lvlText w:val="•"/>
      <w:lvlJc w:val="left"/>
      <w:pPr>
        <w:tabs>
          <w:tab w:val="num" w:pos="2804"/>
        </w:tabs>
        <w:ind w:left="2804" w:hanging="360"/>
      </w:pPr>
      <w:rPr>
        <w:rFonts w:ascii="Arial" w:hAnsi="Arial" w:hint="default"/>
      </w:rPr>
    </w:lvl>
    <w:lvl w:ilvl="4" w:tplc="4DE493D8" w:tentative="1">
      <w:start w:val="1"/>
      <w:numFmt w:val="bullet"/>
      <w:lvlText w:val="•"/>
      <w:lvlJc w:val="left"/>
      <w:pPr>
        <w:tabs>
          <w:tab w:val="num" w:pos="3524"/>
        </w:tabs>
        <w:ind w:left="3524" w:hanging="360"/>
      </w:pPr>
      <w:rPr>
        <w:rFonts w:ascii="Arial" w:hAnsi="Arial" w:hint="default"/>
      </w:rPr>
    </w:lvl>
    <w:lvl w:ilvl="5" w:tplc="4DECB97A" w:tentative="1">
      <w:start w:val="1"/>
      <w:numFmt w:val="bullet"/>
      <w:lvlText w:val="•"/>
      <w:lvlJc w:val="left"/>
      <w:pPr>
        <w:tabs>
          <w:tab w:val="num" w:pos="4244"/>
        </w:tabs>
        <w:ind w:left="4244" w:hanging="360"/>
      </w:pPr>
      <w:rPr>
        <w:rFonts w:ascii="Arial" w:hAnsi="Arial" w:hint="default"/>
      </w:rPr>
    </w:lvl>
    <w:lvl w:ilvl="6" w:tplc="3162F160" w:tentative="1">
      <w:start w:val="1"/>
      <w:numFmt w:val="bullet"/>
      <w:lvlText w:val="•"/>
      <w:lvlJc w:val="left"/>
      <w:pPr>
        <w:tabs>
          <w:tab w:val="num" w:pos="4964"/>
        </w:tabs>
        <w:ind w:left="4964" w:hanging="360"/>
      </w:pPr>
      <w:rPr>
        <w:rFonts w:ascii="Arial" w:hAnsi="Arial" w:hint="default"/>
      </w:rPr>
    </w:lvl>
    <w:lvl w:ilvl="7" w:tplc="978C6BBE" w:tentative="1">
      <w:start w:val="1"/>
      <w:numFmt w:val="bullet"/>
      <w:lvlText w:val="•"/>
      <w:lvlJc w:val="left"/>
      <w:pPr>
        <w:tabs>
          <w:tab w:val="num" w:pos="5684"/>
        </w:tabs>
        <w:ind w:left="5684" w:hanging="360"/>
      </w:pPr>
      <w:rPr>
        <w:rFonts w:ascii="Arial" w:hAnsi="Arial" w:hint="default"/>
      </w:rPr>
    </w:lvl>
    <w:lvl w:ilvl="8" w:tplc="D4485744" w:tentative="1">
      <w:start w:val="1"/>
      <w:numFmt w:val="bullet"/>
      <w:lvlText w:val="•"/>
      <w:lvlJc w:val="left"/>
      <w:pPr>
        <w:tabs>
          <w:tab w:val="num" w:pos="6404"/>
        </w:tabs>
        <w:ind w:left="6404" w:hanging="360"/>
      </w:pPr>
      <w:rPr>
        <w:rFonts w:ascii="Arial" w:hAnsi="Arial" w:hint="default"/>
      </w:rPr>
    </w:lvl>
  </w:abstractNum>
  <w:abstractNum w:abstractNumId="18">
    <w:nsid w:val="399551BE"/>
    <w:multiLevelType w:val="multilevel"/>
    <w:tmpl w:val="3F367F80"/>
    <w:lvl w:ilvl="0">
      <w:start w:val="1"/>
      <w:numFmt w:val="decimal"/>
      <w:lvlText w:val="%1."/>
      <w:lvlJc w:val="left"/>
      <w:pPr>
        <w:ind w:left="383" w:hanging="360"/>
      </w:pPr>
      <w:rPr>
        <w:rFonts w:hint="default"/>
      </w:rPr>
    </w:lvl>
    <w:lvl w:ilvl="1">
      <w:start w:val="1"/>
      <w:numFmt w:val="decimal"/>
      <w:isLgl/>
      <w:lvlText w:val="%1.%2"/>
      <w:lvlJc w:val="left"/>
      <w:pPr>
        <w:ind w:left="383" w:hanging="36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19">
    <w:nsid w:val="3A1873A2"/>
    <w:multiLevelType w:val="hybridMultilevel"/>
    <w:tmpl w:val="E242AD12"/>
    <w:lvl w:ilvl="0" w:tplc="04090001">
      <w:start w:val="1"/>
      <w:numFmt w:val="bullet"/>
      <w:lvlText w:val=""/>
      <w:lvlJc w:val="left"/>
      <w:pPr>
        <w:ind w:left="360" w:hanging="360"/>
      </w:pPr>
      <w:rPr>
        <w:rFonts w:ascii="Symbol" w:hAnsi="Symbol" w:hint="default"/>
      </w:rPr>
    </w:lvl>
    <w:lvl w:ilvl="1" w:tplc="F206570C">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AFD4B70"/>
    <w:multiLevelType w:val="multilevel"/>
    <w:tmpl w:val="EFA8AB74"/>
    <w:lvl w:ilvl="0">
      <w:start w:val="1"/>
      <w:numFmt w:val="decimal"/>
      <w:lvlText w:val="%1."/>
      <w:lvlJc w:val="left"/>
      <w:pPr>
        <w:ind w:left="383" w:hanging="360"/>
      </w:pPr>
      <w:rPr>
        <w:rFonts w:hint="default"/>
      </w:rPr>
    </w:lvl>
    <w:lvl w:ilvl="1">
      <w:start w:val="1"/>
      <w:numFmt w:val="decimal"/>
      <w:isLgl/>
      <w:lvlText w:val="%1.%2"/>
      <w:lvlJc w:val="left"/>
      <w:pPr>
        <w:ind w:left="383" w:hanging="360"/>
      </w:pPr>
      <w:rPr>
        <w:rFonts w:hint="default"/>
      </w:rPr>
    </w:lvl>
    <w:lvl w:ilvl="2">
      <w:start w:val="1"/>
      <w:numFmt w:val="decimal"/>
      <w:isLgl/>
      <w:lvlText w:val="%1.%2.%3"/>
      <w:lvlJc w:val="left"/>
      <w:pPr>
        <w:ind w:left="743" w:hanging="720"/>
      </w:pPr>
      <w:rPr>
        <w:rFonts w:hint="default"/>
      </w:rPr>
    </w:lvl>
    <w:lvl w:ilvl="3">
      <w:start w:val="1"/>
      <w:numFmt w:val="decimal"/>
      <w:isLgl/>
      <w:lvlText w:val="%1.%2.%3.%4"/>
      <w:lvlJc w:val="left"/>
      <w:pPr>
        <w:ind w:left="743" w:hanging="720"/>
      </w:pPr>
      <w:rPr>
        <w:rFonts w:hint="default"/>
      </w:rPr>
    </w:lvl>
    <w:lvl w:ilvl="4">
      <w:start w:val="1"/>
      <w:numFmt w:val="decimal"/>
      <w:isLgl/>
      <w:lvlText w:val="%1.%2.%3.%4.%5"/>
      <w:lvlJc w:val="left"/>
      <w:pPr>
        <w:ind w:left="1103" w:hanging="1080"/>
      </w:pPr>
      <w:rPr>
        <w:rFonts w:hint="default"/>
      </w:rPr>
    </w:lvl>
    <w:lvl w:ilvl="5">
      <w:start w:val="1"/>
      <w:numFmt w:val="decimal"/>
      <w:isLgl/>
      <w:lvlText w:val="%1.%2.%3.%4.%5.%6"/>
      <w:lvlJc w:val="left"/>
      <w:pPr>
        <w:ind w:left="1103" w:hanging="1080"/>
      </w:pPr>
      <w:rPr>
        <w:rFonts w:hint="default"/>
      </w:rPr>
    </w:lvl>
    <w:lvl w:ilvl="6">
      <w:start w:val="1"/>
      <w:numFmt w:val="decimal"/>
      <w:isLgl/>
      <w:lvlText w:val="%1.%2.%3.%4.%5.%6.%7"/>
      <w:lvlJc w:val="left"/>
      <w:pPr>
        <w:ind w:left="1463" w:hanging="1440"/>
      </w:pPr>
      <w:rPr>
        <w:rFonts w:hint="default"/>
      </w:rPr>
    </w:lvl>
    <w:lvl w:ilvl="7">
      <w:start w:val="1"/>
      <w:numFmt w:val="decimal"/>
      <w:isLgl/>
      <w:lvlText w:val="%1.%2.%3.%4.%5.%6.%7.%8"/>
      <w:lvlJc w:val="left"/>
      <w:pPr>
        <w:ind w:left="1463" w:hanging="1440"/>
      </w:pPr>
      <w:rPr>
        <w:rFonts w:hint="default"/>
      </w:rPr>
    </w:lvl>
    <w:lvl w:ilvl="8">
      <w:start w:val="1"/>
      <w:numFmt w:val="decimal"/>
      <w:isLgl/>
      <w:lvlText w:val="%1.%2.%3.%4.%5.%6.%7.%8.%9"/>
      <w:lvlJc w:val="left"/>
      <w:pPr>
        <w:ind w:left="1823" w:hanging="1800"/>
      </w:pPr>
      <w:rPr>
        <w:rFonts w:hint="default"/>
      </w:rPr>
    </w:lvl>
  </w:abstractNum>
  <w:abstractNum w:abstractNumId="21">
    <w:nsid w:val="3CE8626C"/>
    <w:multiLevelType w:val="hybridMultilevel"/>
    <w:tmpl w:val="49F226F2"/>
    <w:lvl w:ilvl="0" w:tplc="A902316C">
      <w:start w:val="9"/>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D7682C"/>
    <w:multiLevelType w:val="hybridMultilevel"/>
    <w:tmpl w:val="71FA0162"/>
    <w:lvl w:ilvl="0" w:tplc="9C98FA50">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FB3E4A"/>
    <w:multiLevelType w:val="hybridMultilevel"/>
    <w:tmpl w:val="4BBE126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1E11533"/>
    <w:multiLevelType w:val="hybridMultilevel"/>
    <w:tmpl w:val="ED186F64"/>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30029D0"/>
    <w:multiLevelType w:val="hybridMultilevel"/>
    <w:tmpl w:val="A15CD95C"/>
    <w:lvl w:ilvl="0" w:tplc="04090001">
      <w:start w:val="1"/>
      <w:numFmt w:val="bullet"/>
      <w:lvlText w:val=""/>
      <w:lvlJc w:val="left"/>
      <w:pPr>
        <w:ind w:left="360" w:hanging="360"/>
      </w:pPr>
      <w:rPr>
        <w:rFonts w:ascii="Symbol" w:hAnsi="Symbol" w:hint="default"/>
      </w:rPr>
    </w:lvl>
    <w:lvl w:ilvl="1" w:tplc="F206570C">
      <w:start w:val="1"/>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9034318"/>
    <w:multiLevelType w:val="multilevel"/>
    <w:tmpl w:val="559A46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660E41"/>
    <w:multiLevelType w:val="hybridMultilevel"/>
    <w:tmpl w:val="078831B2"/>
    <w:lvl w:ilvl="0" w:tplc="04090001">
      <w:start w:val="1"/>
      <w:numFmt w:val="bullet"/>
      <w:lvlText w:val=""/>
      <w:lvlJc w:val="left"/>
      <w:pPr>
        <w:ind w:left="720" w:hanging="360"/>
      </w:pPr>
      <w:rPr>
        <w:rFonts w:ascii="Symbol" w:hAnsi="Symbol" w:hint="default"/>
      </w:rPr>
    </w:lvl>
    <w:lvl w:ilvl="1" w:tplc="9C98FA50">
      <w:start w:val="3"/>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B914D72"/>
    <w:multiLevelType w:val="hybridMultilevel"/>
    <w:tmpl w:val="B39256AA"/>
    <w:lvl w:ilvl="0" w:tplc="A902316C">
      <w:start w:val="9"/>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F3B42A1"/>
    <w:multiLevelType w:val="multilevel"/>
    <w:tmpl w:val="D422B0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B16018"/>
    <w:multiLevelType w:val="hybridMultilevel"/>
    <w:tmpl w:val="9168D5FC"/>
    <w:lvl w:ilvl="0" w:tplc="A902316C">
      <w:start w:val="9"/>
      <w:numFmt w:val="bullet"/>
      <w:lvlText w:val="-"/>
      <w:lvlJc w:val="left"/>
      <w:pPr>
        <w:ind w:left="720" w:hanging="360"/>
      </w:pPr>
      <w:rPr>
        <w:rFonts w:ascii="Times New Roman" w:eastAsia="Times New Roman" w:hAnsi="Times New Roman" w:hint="default"/>
      </w:rPr>
    </w:lvl>
    <w:lvl w:ilvl="1" w:tplc="08090001"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FF04651"/>
    <w:multiLevelType w:val="hybridMultilevel"/>
    <w:tmpl w:val="C832A58A"/>
    <w:lvl w:ilvl="0" w:tplc="04090001">
      <w:start w:val="1"/>
      <w:numFmt w:val="bullet"/>
      <w:lvlText w:val=""/>
      <w:lvlJc w:val="left"/>
      <w:pPr>
        <w:tabs>
          <w:tab w:val="num" w:pos="720"/>
        </w:tabs>
        <w:ind w:left="720" w:hanging="360"/>
      </w:pPr>
      <w:rPr>
        <w:rFonts w:ascii="Symbol" w:hAnsi="Symbol" w:hint="default"/>
      </w:rPr>
    </w:lvl>
    <w:lvl w:ilvl="1" w:tplc="F80C9AF0">
      <w:start w:val="7374"/>
      <w:numFmt w:val="bullet"/>
      <w:lvlText w:val="–"/>
      <w:lvlJc w:val="left"/>
      <w:pPr>
        <w:tabs>
          <w:tab w:val="num" w:pos="1440"/>
        </w:tabs>
        <w:ind w:left="1440" w:hanging="360"/>
      </w:pPr>
      <w:rPr>
        <w:rFonts w:ascii="Arial" w:hAnsi="Arial" w:hint="default"/>
      </w:rPr>
    </w:lvl>
    <w:lvl w:ilvl="2" w:tplc="52DE71A4">
      <w:start w:val="4942"/>
      <w:numFmt w:val="bullet"/>
      <w:lvlText w:val="•"/>
      <w:lvlJc w:val="left"/>
      <w:pPr>
        <w:tabs>
          <w:tab w:val="num" w:pos="2160"/>
        </w:tabs>
        <w:ind w:left="2160" w:hanging="360"/>
      </w:pPr>
      <w:rPr>
        <w:rFonts w:ascii="Arial" w:hAnsi="Arial" w:hint="default"/>
      </w:rPr>
    </w:lvl>
    <w:lvl w:ilvl="3" w:tplc="0352C9DE" w:tentative="1">
      <w:start w:val="1"/>
      <w:numFmt w:val="bullet"/>
      <w:lvlText w:val="•"/>
      <w:lvlJc w:val="left"/>
      <w:pPr>
        <w:tabs>
          <w:tab w:val="num" w:pos="2880"/>
        </w:tabs>
        <w:ind w:left="2880" w:hanging="360"/>
      </w:pPr>
      <w:rPr>
        <w:rFonts w:ascii="Arial" w:hAnsi="Arial" w:hint="default"/>
      </w:rPr>
    </w:lvl>
    <w:lvl w:ilvl="4" w:tplc="C32AC010" w:tentative="1">
      <w:start w:val="1"/>
      <w:numFmt w:val="bullet"/>
      <w:lvlText w:val="•"/>
      <w:lvlJc w:val="left"/>
      <w:pPr>
        <w:tabs>
          <w:tab w:val="num" w:pos="3600"/>
        </w:tabs>
        <w:ind w:left="3600" w:hanging="360"/>
      </w:pPr>
      <w:rPr>
        <w:rFonts w:ascii="Arial" w:hAnsi="Arial" w:hint="default"/>
      </w:rPr>
    </w:lvl>
    <w:lvl w:ilvl="5" w:tplc="B8D205D0" w:tentative="1">
      <w:start w:val="1"/>
      <w:numFmt w:val="bullet"/>
      <w:lvlText w:val="•"/>
      <w:lvlJc w:val="left"/>
      <w:pPr>
        <w:tabs>
          <w:tab w:val="num" w:pos="4320"/>
        </w:tabs>
        <w:ind w:left="4320" w:hanging="360"/>
      </w:pPr>
      <w:rPr>
        <w:rFonts w:ascii="Arial" w:hAnsi="Arial" w:hint="default"/>
      </w:rPr>
    </w:lvl>
    <w:lvl w:ilvl="6" w:tplc="72BAC7A2" w:tentative="1">
      <w:start w:val="1"/>
      <w:numFmt w:val="bullet"/>
      <w:lvlText w:val="•"/>
      <w:lvlJc w:val="left"/>
      <w:pPr>
        <w:tabs>
          <w:tab w:val="num" w:pos="5040"/>
        </w:tabs>
        <w:ind w:left="5040" w:hanging="360"/>
      </w:pPr>
      <w:rPr>
        <w:rFonts w:ascii="Arial" w:hAnsi="Arial" w:hint="default"/>
      </w:rPr>
    </w:lvl>
    <w:lvl w:ilvl="7" w:tplc="2494C2C0" w:tentative="1">
      <w:start w:val="1"/>
      <w:numFmt w:val="bullet"/>
      <w:lvlText w:val="•"/>
      <w:lvlJc w:val="left"/>
      <w:pPr>
        <w:tabs>
          <w:tab w:val="num" w:pos="5760"/>
        </w:tabs>
        <w:ind w:left="5760" w:hanging="360"/>
      </w:pPr>
      <w:rPr>
        <w:rFonts w:ascii="Arial" w:hAnsi="Arial" w:hint="default"/>
      </w:rPr>
    </w:lvl>
    <w:lvl w:ilvl="8" w:tplc="D7E03836" w:tentative="1">
      <w:start w:val="1"/>
      <w:numFmt w:val="bullet"/>
      <w:lvlText w:val="•"/>
      <w:lvlJc w:val="left"/>
      <w:pPr>
        <w:tabs>
          <w:tab w:val="num" w:pos="6480"/>
        </w:tabs>
        <w:ind w:left="6480" w:hanging="360"/>
      </w:pPr>
      <w:rPr>
        <w:rFonts w:ascii="Arial" w:hAnsi="Arial" w:hint="default"/>
      </w:rPr>
    </w:lvl>
  </w:abstractNum>
  <w:abstractNum w:abstractNumId="32">
    <w:nsid w:val="60FE2D14"/>
    <w:multiLevelType w:val="hybridMultilevel"/>
    <w:tmpl w:val="1DEC29C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277331C"/>
    <w:multiLevelType w:val="hybridMultilevel"/>
    <w:tmpl w:val="E43C6AD8"/>
    <w:lvl w:ilvl="0" w:tplc="9C98FA50">
      <w:start w:val="3"/>
      <w:numFmt w:val="bullet"/>
      <w:lvlText w:val="-"/>
      <w:lvlJc w:val="left"/>
      <w:pPr>
        <w:ind w:left="720" w:hanging="360"/>
      </w:pPr>
      <w:rPr>
        <w:rFonts w:ascii="Calibri" w:eastAsia="Times New Roman" w:hAnsi="Calibri" w:hint="default"/>
      </w:rPr>
    </w:lvl>
    <w:lvl w:ilvl="1" w:tplc="F206570C">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B043D0"/>
    <w:multiLevelType w:val="hybridMultilevel"/>
    <w:tmpl w:val="AE5689A4"/>
    <w:lvl w:ilvl="0" w:tplc="9C98FA50">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C14E8C"/>
    <w:multiLevelType w:val="hybridMultilevel"/>
    <w:tmpl w:val="231A195E"/>
    <w:lvl w:ilvl="0" w:tplc="9C98FA50">
      <w:start w:val="3"/>
      <w:numFmt w:val="bullet"/>
      <w:lvlText w:val="-"/>
      <w:lvlJc w:val="left"/>
      <w:pPr>
        <w:ind w:left="740" w:hanging="360"/>
      </w:pPr>
      <w:rPr>
        <w:rFonts w:ascii="Calibri" w:eastAsia="Times New Roman" w:hAnsi="Calibri"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6">
    <w:nsid w:val="67270607"/>
    <w:multiLevelType w:val="hybridMultilevel"/>
    <w:tmpl w:val="E0F47624"/>
    <w:lvl w:ilvl="0" w:tplc="04090001">
      <w:start w:val="1"/>
      <w:numFmt w:val="bullet"/>
      <w:lvlText w:val=""/>
      <w:lvlJc w:val="left"/>
      <w:pPr>
        <w:ind w:left="720" w:hanging="360"/>
      </w:pPr>
      <w:rPr>
        <w:rFonts w:ascii="Symbol" w:hAnsi="Symbol" w:hint="default"/>
      </w:rPr>
    </w:lvl>
    <w:lvl w:ilvl="1" w:tplc="F206570C">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EB06F9"/>
    <w:multiLevelType w:val="hybridMultilevel"/>
    <w:tmpl w:val="81426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C80498A"/>
    <w:multiLevelType w:val="hybridMultilevel"/>
    <w:tmpl w:val="E3500F54"/>
    <w:lvl w:ilvl="0" w:tplc="58726B18">
      <w:start w:val="1"/>
      <w:numFmt w:val="bullet"/>
      <w:lvlText w:val="•"/>
      <w:lvlJc w:val="left"/>
      <w:pPr>
        <w:tabs>
          <w:tab w:val="num" w:pos="720"/>
        </w:tabs>
        <w:ind w:left="720" w:hanging="360"/>
      </w:pPr>
      <w:rPr>
        <w:rFonts w:ascii="Arial" w:hAnsi="Arial" w:hint="default"/>
      </w:rPr>
    </w:lvl>
    <w:lvl w:ilvl="1" w:tplc="FB405106" w:tentative="1">
      <w:start w:val="1"/>
      <w:numFmt w:val="bullet"/>
      <w:lvlText w:val="•"/>
      <w:lvlJc w:val="left"/>
      <w:pPr>
        <w:tabs>
          <w:tab w:val="num" w:pos="1440"/>
        </w:tabs>
        <w:ind w:left="1440" w:hanging="360"/>
      </w:pPr>
      <w:rPr>
        <w:rFonts w:ascii="Arial" w:hAnsi="Arial" w:hint="default"/>
      </w:rPr>
    </w:lvl>
    <w:lvl w:ilvl="2" w:tplc="B8BA40C6" w:tentative="1">
      <w:start w:val="1"/>
      <w:numFmt w:val="bullet"/>
      <w:lvlText w:val="•"/>
      <w:lvlJc w:val="left"/>
      <w:pPr>
        <w:tabs>
          <w:tab w:val="num" w:pos="2160"/>
        </w:tabs>
        <w:ind w:left="2160" w:hanging="360"/>
      </w:pPr>
      <w:rPr>
        <w:rFonts w:ascii="Arial" w:hAnsi="Arial" w:hint="default"/>
      </w:rPr>
    </w:lvl>
    <w:lvl w:ilvl="3" w:tplc="5D666DC2" w:tentative="1">
      <w:start w:val="1"/>
      <w:numFmt w:val="bullet"/>
      <w:lvlText w:val="•"/>
      <w:lvlJc w:val="left"/>
      <w:pPr>
        <w:tabs>
          <w:tab w:val="num" w:pos="2880"/>
        </w:tabs>
        <w:ind w:left="2880" w:hanging="360"/>
      </w:pPr>
      <w:rPr>
        <w:rFonts w:ascii="Arial" w:hAnsi="Arial" w:hint="default"/>
      </w:rPr>
    </w:lvl>
    <w:lvl w:ilvl="4" w:tplc="15A24C16" w:tentative="1">
      <w:start w:val="1"/>
      <w:numFmt w:val="bullet"/>
      <w:lvlText w:val="•"/>
      <w:lvlJc w:val="left"/>
      <w:pPr>
        <w:tabs>
          <w:tab w:val="num" w:pos="3600"/>
        </w:tabs>
        <w:ind w:left="3600" w:hanging="360"/>
      </w:pPr>
      <w:rPr>
        <w:rFonts w:ascii="Arial" w:hAnsi="Arial" w:hint="default"/>
      </w:rPr>
    </w:lvl>
    <w:lvl w:ilvl="5" w:tplc="5908DD6E" w:tentative="1">
      <w:start w:val="1"/>
      <w:numFmt w:val="bullet"/>
      <w:lvlText w:val="•"/>
      <w:lvlJc w:val="left"/>
      <w:pPr>
        <w:tabs>
          <w:tab w:val="num" w:pos="4320"/>
        </w:tabs>
        <w:ind w:left="4320" w:hanging="360"/>
      </w:pPr>
      <w:rPr>
        <w:rFonts w:ascii="Arial" w:hAnsi="Arial" w:hint="default"/>
      </w:rPr>
    </w:lvl>
    <w:lvl w:ilvl="6" w:tplc="5AC0CB2A" w:tentative="1">
      <w:start w:val="1"/>
      <w:numFmt w:val="bullet"/>
      <w:lvlText w:val="•"/>
      <w:lvlJc w:val="left"/>
      <w:pPr>
        <w:tabs>
          <w:tab w:val="num" w:pos="5040"/>
        </w:tabs>
        <w:ind w:left="5040" w:hanging="360"/>
      </w:pPr>
      <w:rPr>
        <w:rFonts w:ascii="Arial" w:hAnsi="Arial" w:hint="default"/>
      </w:rPr>
    </w:lvl>
    <w:lvl w:ilvl="7" w:tplc="8A3CCA3C" w:tentative="1">
      <w:start w:val="1"/>
      <w:numFmt w:val="bullet"/>
      <w:lvlText w:val="•"/>
      <w:lvlJc w:val="left"/>
      <w:pPr>
        <w:tabs>
          <w:tab w:val="num" w:pos="5760"/>
        </w:tabs>
        <w:ind w:left="5760" w:hanging="360"/>
      </w:pPr>
      <w:rPr>
        <w:rFonts w:ascii="Arial" w:hAnsi="Arial" w:hint="default"/>
      </w:rPr>
    </w:lvl>
    <w:lvl w:ilvl="8" w:tplc="EAFA075A" w:tentative="1">
      <w:start w:val="1"/>
      <w:numFmt w:val="bullet"/>
      <w:lvlText w:val="•"/>
      <w:lvlJc w:val="left"/>
      <w:pPr>
        <w:tabs>
          <w:tab w:val="num" w:pos="6480"/>
        </w:tabs>
        <w:ind w:left="6480" w:hanging="360"/>
      </w:pPr>
      <w:rPr>
        <w:rFonts w:ascii="Arial" w:hAnsi="Arial" w:hint="default"/>
      </w:rPr>
    </w:lvl>
  </w:abstractNum>
  <w:abstractNum w:abstractNumId="39">
    <w:nsid w:val="6F597061"/>
    <w:multiLevelType w:val="hybridMultilevel"/>
    <w:tmpl w:val="EF986090"/>
    <w:lvl w:ilvl="0" w:tplc="9C98FA50">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96275A"/>
    <w:multiLevelType w:val="hybridMultilevel"/>
    <w:tmpl w:val="8C2622F2"/>
    <w:lvl w:ilvl="0" w:tplc="9C98FA50">
      <w:start w:val="3"/>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B997B53"/>
    <w:multiLevelType w:val="hybridMultilevel"/>
    <w:tmpl w:val="EE1C4B42"/>
    <w:lvl w:ilvl="0" w:tplc="0409000F">
      <w:start w:val="1"/>
      <w:numFmt w:val="decimal"/>
      <w:lvlText w:val="%1."/>
      <w:lvlJc w:val="left"/>
      <w:pPr>
        <w:tabs>
          <w:tab w:val="num" w:pos="720"/>
        </w:tabs>
        <w:ind w:left="720" w:hanging="360"/>
      </w:pPr>
    </w:lvl>
    <w:lvl w:ilvl="1" w:tplc="A322D922">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3C45A8"/>
    <w:multiLevelType w:val="hybridMultilevel"/>
    <w:tmpl w:val="106077A2"/>
    <w:lvl w:ilvl="0" w:tplc="04090001">
      <w:start w:val="1"/>
      <w:numFmt w:val="bullet"/>
      <w:lvlText w:val=""/>
      <w:lvlJc w:val="left"/>
      <w:pPr>
        <w:ind w:left="720" w:hanging="360"/>
      </w:pPr>
      <w:rPr>
        <w:rFonts w:ascii="Symbol" w:hAnsi="Symbol" w:hint="default"/>
      </w:rPr>
    </w:lvl>
    <w:lvl w:ilvl="1" w:tplc="9C98FA50">
      <w:start w:val="3"/>
      <w:numFmt w:val="bullet"/>
      <w:lvlText w:val="-"/>
      <w:lvlJc w:val="left"/>
      <w:pPr>
        <w:ind w:left="1440" w:hanging="360"/>
      </w:pPr>
      <w:rPr>
        <w:rFonts w:ascii="Calibri" w:eastAsia="Times New Roman"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BB0E54"/>
    <w:multiLevelType w:val="hybridMultilevel"/>
    <w:tmpl w:val="D018A33C"/>
    <w:lvl w:ilvl="0" w:tplc="A322D92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F721FD2"/>
    <w:multiLevelType w:val="hybridMultilevel"/>
    <w:tmpl w:val="95461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6"/>
  </w:num>
  <w:num w:numId="4">
    <w:abstractNumId w:val="24"/>
  </w:num>
  <w:num w:numId="5">
    <w:abstractNumId w:val="11"/>
  </w:num>
  <w:num w:numId="6">
    <w:abstractNumId w:val="34"/>
  </w:num>
  <w:num w:numId="7">
    <w:abstractNumId w:val="21"/>
  </w:num>
  <w:num w:numId="8">
    <w:abstractNumId w:val="9"/>
  </w:num>
  <w:num w:numId="9">
    <w:abstractNumId w:val="31"/>
  </w:num>
  <w:num w:numId="10">
    <w:abstractNumId w:val="4"/>
  </w:num>
  <w:num w:numId="11">
    <w:abstractNumId w:val="22"/>
  </w:num>
  <w:num w:numId="12">
    <w:abstractNumId w:val="40"/>
  </w:num>
  <w:num w:numId="13">
    <w:abstractNumId w:val="5"/>
  </w:num>
  <w:num w:numId="14">
    <w:abstractNumId w:val="30"/>
  </w:num>
  <w:num w:numId="15">
    <w:abstractNumId w:val="25"/>
  </w:num>
  <w:num w:numId="16">
    <w:abstractNumId w:val="6"/>
  </w:num>
  <w:num w:numId="17">
    <w:abstractNumId w:val="37"/>
  </w:num>
  <w:num w:numId="18">
    <w:abstractNumId w:val="18"/>
  </w:num>
  <w:num w:numId="19">
    <w:abstractNumId w:val="20"/>
  </w:num>
  <w:num w:numId="20">
    <w:abstractNumId w:val="3"/>
  </w:num>
  <w:num w:numId="21">
    <w:abstractNumId w:val="26"/>
  </w:num>
  <w:num w:numId="22">
    <w:abstractNumId w:val="29"/>
  </w:num>
  <w:num w:numId="23">
    <w:abstractNumId w:val="19"/>
  </w:num>
  <w:num w:numId="24">
    <w:abstractNumId w:val="32"/>
  </w:num>
  <w:num w:numId="25">
    <w:abstractNumId w:val="1"/>
  </w:num>
  <w:num w:numId="26">
    <w:abstractNumId w:val="23"/>
  </w:num>
  <w:num w:numId="27">
    <w:abstractNumId w:val="41"/>
  </w:num>
  <w:num w:numId="28">
    <w:abstractNumId w:val="38"/>
  </w:num>
  <w:num w:numId="29">
    <w:abstractNumId w:val="43"/>
  </w:num>
  <w:num w:numId="30">
    <w:abstractNumId w:val="42"/>
  </w:num>
  <w:num w:numId="31">
    <w:abstractNumId w:val="44"/>
  </w:num>
  <w:num w:numId="32">
    <w:abstractNumId w:val="2"/>
  </w:num>
  <w:num w:numId="33">
    <w:abstractNumId w:val="13"/>
  </w:num>
  <w:num w:numId="34">
    <w:abstractNumId w:val="0"/>
  </w:num>
  <w:num w:numId="35">
    <w:abstractNumId w:val="10"/>
  </w:num>
  <w:num w:numId="36">
    <w:abstractNumId w:val="36"/>
  </w:num>
  <w:num w:numId="37">
    <w:abstractNumId w:val="33"/>
  </w:num>
  <w:num w:numId="38">
    <w:abstractNumId w:val="27"/>
  </w:num>
  <w:num w:numId="39">
    <w:abstractNumId w:val="14"/>
  </w:num>
  <w:num w:numId="40">
    <w:abstractNumId w:val="35"/>
  </w:num>
  <w:num w:numId="41">
    <w:abstractNumId w:val="39"/>
  </w:num>
  <w:num w:numId="42">
    <w:abstractNumId w:val="28"/>
  </w:num>
  <w:num w:numId="43">
    <w:abstractNumId w:val="12"/>
  </w:num>
  <w:num w:numId="44">
    <w:abstractNumId w:val="15"/>
  </w:num>
  <w:num w:numId="45">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revisionView w:markup="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A54"/>
    <w:rsid w:val="0000042F"/>
    <w:rsid w:val="0000168F"/>
    <w:rsid w:val="000113DD"/>
    <w:rsid w:val="00015398"/>
    <w:rsid w:val="00021CFD"/>
    <w:rsid w:val="00024BFC"/>
    <w:rsid w:val="000276C8"/>
    <w:rsid w:val="00034288"/>
    <w:rsid w:val="00035182"/>
    <w:rsid w:val="00055424"/>
    <w:rsid w:val="0005728B"/>
    <w:rsid w:val="00065DDB"/>
    <w:rsid w:val="00066493"/>
    <w:rsid w:val="000707AC"/>
    <w:rsid w:val="00072E16"/>
    <w:rsid w:val="000734ED"/>
    <w:rsid w:val="00075300"/>
    <w:rsid w:val="000779B4"/>
    <w:rsid w:val="00080890"/>
    <w:rsid w:val="00082A48"/>
    <w:rsid w:val="00087011"/>
    <w:rsid w:val="000A10E7"/>
    <w:rsid w:val="000B1B5A"/>
    <w:rsid w:val="000B2473"/>
    <w:rsid w:val="000B28C3"/>
    <w:rsid w:val="000B2E9C"/>
    <w:rsid w:val="000C2731"/>
    <w:rsid w:val="000C6759"/>
    <w:rsid w:val="000D00FE"/>
    <w:rsid w:val="000D5DCC"/>
    <w:rsid w:val="000D65E6"/>
    <w:rsid w:val="000D6D87"/>
    <w:rsid w:val="000D71F5"/>
    <w:rsid w:val="000E1F84"/>
    <w:rsid w:val="000E2612"/>
    <w:rsid w:val="000F13C4"/>
    <w:rsid w:val="000F3B72"/>
    <w:rsid w:val="000F6DA0"/>
    <w:rsid w:val="0010640E"/>
    <w:rsid w:val="00107B5F"/>
    <w:rsid w:val="001139F4"/>
    <w:rsid w:val="00124C54"/>
    <w:rsid w:val="00126A8F"/>
    <w:rsid w:val="0013208D"/>
    <w:rsid w:val="00135889"/>
    <w:rsid w:val="00142189"/>
    <w:rsid w:val="00146882"/>
    <w:rsid w:val="00147737"/>
    <w:rsid w:val="00151E93"/>
    <w:rsid w:val="00152737"/>
    <w:rsid w:val="0015461F"/>
    <w:rsid w:val="001556E2"/>
    <w:rsid w:val="00173CCB"/>
    <w:rsid w:val="001758AE"/>
    <w:rsid w:val="001761B7"/>
    <w:rsid w:val="00182273"/>
    <w:rsid w:val="00196842"/>
    <w:rsid w:val="001A02B7"/>
    <w:rsid w:val="001A519E"/>
    <w:rsid w:val="001A6757"/>
    <w:rsid w:val="001A79B3"/>
    <w:rsid w:val="001B0873"/>
    <w:rsid w:val="001B396C"/>
    <w:rsid w:val="001B6630"/>
    <w:rsid w:val="001D0A18"/>
    <w:rsid w:val="001D0E17"/>
    <w:rsid w:val="001D1828"/>
    <w:rsid w:val="001E542F"/>
    <w:rsid w:val="001E724F"/>
    <w:rsid w:val="001E72D8"/>
    <w:rsid w:val="001E72F6"/>
    <w:rsid w:val="001F2108"/>
    <w:rsid w:val="001F2811"/>
    <w:rsid w:val="001F3935"/>
    <w:rsid w:val="001F62AF"/>
    <w:rsid w:val="00207662"/>
    <w:rsid w:val="002117AC"/>
    <w:rsid w:val="00211C4D"/>
    <w:rsid w:val="00216AFE"/>
    <w:rsid w:val="00221B81"/>
    <w:rsid w:val="00222801"/>
    <w:rsid w:val="00245B77"/>
    <w:rsid w:val="002474E0"/>
    <w:rsid w:val="00253D14"/>
    <w:rsid w:val="00256795"/>
    <w:rsid w:val="00260EB8"/>
    <w:rsid w:val="002644CA"/>
    <w:rsid w:val="00272C85"/>
    <w:rsid w:val="002735FB"/>
    <w:rsid w:val="00274039"/>
    <w:rsid w:val="00280134"/>
    <w:rsid w:val="002813ED"/>
    <w:rsid w:val="002903FB"/>
    <w:rsid w:val="002A3C9A"/>
    <w:rsid w:val="002A5EEF"/>
    <w:rsid w:val="002A7CA3"/>
    <w:rsid w:val="002B1539"/>
    <w:rsid w:val="002B5377"/>
    <w:rsid w:val="002B6D80"/>
    <w:rsid w:val="002C0052"/>
    <w:rsid w:val="002C62D6"/>
    <w:rsid w:val="002C6B16"/>
    <w:rsid w:val="002D3F50"/>
    <w:rsid w:val="002E09E5"/>
    <w:rsid w:val="002E1FB6"/>
    <w:rsid w:val="002E442F"/>
    <w:rsid w:val="002E7C26"/>
    <w:rsid w:val="002F1543"/>
    <w:rsid w:val="00300A69"/>
    <w:rsid w:val="00306420"/>
    <w:rsid w:val="00317B44"/>
    <w:rsid w:val="00334B66"/>
    <w:rsid w:val="00334C1D"/>
    <w:rsid w:val="00336F60"/>
    <w:rsid w:val="0034064C"/>
    <w:rsid w:val="00340CE8"/>
    <w:rsid w:val="00341353"/>
    <w:rsid w:val="00346214"/>
    <w:rsid w:val="003533A4"/>
    <w:rsid w:val="00353DFE"/>
    <w:rsid w:val="00357DE4"/>
    <w:rsid w:val="00363629"/>
    <w:rsid w:val="00377EDA"/>
    <w:rsid w:val="00384626"/>
    <w:rsid w:val="00386C78"/>
    <w:rsid w:val="003913CB"/>
    <w:rsid w:val="00391A2B"/>
    <w:rsid w:val="003A4382"/>
    <w:rsid w:val="003A439D"/>
    <w:rsid w:val="003B06B1"/>
    <w:rsid w:val="003B21F6"/>
    <w:rsid w:val="003B61FE"/>
    <w:rsid w:val="003B65B4"/>
    <w:rsid w:val="003B7D4B"/>
    <w:rsid w:val="003C2522"/>
    <w:rsid w:val="003C6F74"/>
    <w:rsid w:val="003D0BEE"/>
    <w:rsid w:val="003D1811"/>
    <w:rsid w:val="003D2016"/>
    <w:rsid w:val="003D6A76"/>
    <w:rsid w:val="003E3E2C"/>
    <w:rsid w:val="003F2FC7"/>
    <w:rsid w:val="003F757E"/>
    <w:rsid w:val="0040254E"/>
    <w:rsid w:val="004041CD"/>
    <w:rsid w:val="0040566C"/>
    <w:rsid w:val="00406C43"/>
    <w:rsid w:val="00410555"/>
    <w:rsid w:val="0041516D"/>
    <w:rsid w:val="0041549A"/>
    <w:rsid w:val="0041696B"/>
    <w:rsid w:val="00416CD5"/>
    <w:rsid w:val="00420A72"/>
    <w:rsid w:val="004266A7"/>
    <w:rsid w:val="00427704"/>
    <w:rsid w:val="00431FF3"/>
    <w:rsid w:val="00435845"/>
    <w:rsid w:val="00436D72"/>
    <w:rsid w:val="004410EF"/>
    <w:rsid w:val="0044173A"/>
    <w:rsid w:val="00441A90"/>
    <w:rsid w:val="00445E8F"/>
    <w:rsid w:val="0045157D"/>
    <w:rsid w:val="00452290"/>
    <w:rsid w:val="00456A57"/>
    <w:rsid w:val="00457242"/>
    <w:rsid w:val="0045765D"/>
    <w:rsid w:val="0046441B"/>
    <w:rsid w:val="004827D6"/>
    <w:rsid w:val="00483A40"/>
    <w:rsid w:val="00485949"/>
    <w:rsid w:val="004918CF"/>
    <w:rsid w:val="00492A8C"/>
    <w:rsid w:val="004937C0"/>
    <w:rsid w:val="0049590D"/>
    <w:rsid w:val="004B5B99"/>
    <w:rsid w:val="004C66C1"/>
    <w:rsid w:val="004D27BD"/>
    <w:rsid w:val="004D2F10"/>
    <w:rsid w:val="004D35A8"/>
    <w:rsid w:val="004D4EB2"/>
    <w:rsid w:val="004D6E25"/>
    <w:rsid w:val="004D6EAF"/>
    <w:rsid w:val="004E22F0"/>
    <w:rsid w:val="004E3D40"/>
    <w:rsid w:val="004E53FB"/>
    <w:rsid w:val="004E5B79"/>
    <w:rsid w:val="004F25C9"/>
    <w:rsid w:val="004F71A0"/>
    <w:rsid w:val="004F7F92"/>
    <w:rsid w:val="005013AD"/>
    <w:rsid w:val="0050142B"/>
    <w:rsid w:val="005077E5"/>
    <w:rsid w:val="00511E1E"/>
    <w:rsid w:val="00512EA7"/>
    <w:rsid w:val="0051541B"/>
    <w:rsid w:val="00515A65"/>
    <w:rsid w:val="0051604F"/>
    <w:rsid w:val="005239C9"/>
    <w:rsid w:val="0053015F"/>
    <w:rsid w:val="005330CA"/>
    <w:rsid w:val="00542980"/>
    <w:rsid w:val="00542A9D"/>
    <w:rsid w:val="0055316E"/>
    <w:rsid w:val="00562219"/>
    <w:rsid w:val="00566FC8"/>
    <w:rsid w:val="00590899"/>
    <w:rsid w:val="005A16FB"/>
    <w:rsid w:val="005A18C9"/>
    <w:rsid w:val="005A46DC"/>
    <w:rsid w:val="005A4EDA"/>
    <w:rsid w:val="005B339E"/>
    <w:rsid w:val="005B5925"/>
    <w:rsid w:val="005C2A75"/>
    <w:rsid w:val="005D122D"/>
    <w:rsid w:val="005D2AF7"/>
    <w:rsid w:val="005D2BDE"/>
    <w:rsid w:val="005E28D0"/>
    <w:rsid w:val="005E67D0"/>
    <w:rsid w:val="005F17C4"/>
    <w:rsid w:val="005F6288"/>
    <w:rsid w:val="00603D33"/>
    <w:rsid w:val="00606698"/>
    <w:rsid w:val="00610F98"/>
    <w:rsid w:val="00613985"/>
    <w:rsid w:val="00625041"/>
    <w:rsid w:val="00625AB4"/>
    <w:rsid w:val="00634DA8"/>
    <w:rsid w:val="006363EC"/>
    <w:rsid w:val="00636F51"/>
    <w:rsid w:val="00637280"/>
    <w:rsid w:val="006434C1"/>
    <w:rsid w:val="00644340"/>
    <w:rsid w:val="006460FF"/>
    <w:rsid w:val="0064717F"/>
    <w:rsid w:val="00652458"/>
    <w:rsid w:val="006574BB"/>
    <w:rsid w:val="00663759"/>
    <w:rsid w:val="00663B1D"/>
    <w:rsid w:val="00666FA2"/>
    <w:rsid w:val="0067765E"/>
    <w:rsid w:val="0068146E"/>
    <w:rsid w:val="006848FF"/>
    <w:rsid w:val="006862F1"/>
    <w:rsid w:val="00686888"/>
    <w:rsid w:val="00692C45"/>
    <w:rsid w:val="00694BB9"/>
    <w:rsid w:val="00695FDA"/>
    <w:rsid w:val="006A5AD9"/>
    <w:rsid w:val="006A69EC"/>
    <w:rsid w:val="006B2E61"/>
    <w:rsid w:val="006B5308"/>
    <w:rsid w:val="006C08F0"/>
    <w:rsid w:val="006C3FE0"/>
    <w:rsid w:val="006C5318"/>
    <w:rsid w:val="006C675C"/>
    <w:rsid w:val="006D66E3"/>
    <w:rsid w:val="006D7E0C"/>
    <w:rsid w:val="006E172C"/>
    <w:rsid w:val="006E3C0E"/>
    <w:rsid w:val="006E4CAE"/>
    <w:rsid w:val="006E5A56"/>
    <w:rsid w:val="006E6F99"/>
    <w:rsid w:val="006F1EC2"/>
    <w:rsid w:val="006F2E1D"/>
    <w:rsid w:val="006F360C"/>
    <w:rsid w:val="007028BF"/>
    <w:rsid w:val="00710CA4"/>
    <w:rsid w:val="00710E3C"/>
    <w:rsid w:val="00711B1D"/>
    <w:rsid w:val="00713A8E"/>
    <w:rsid w:val="00716EAA"/>
    <w:rsid w:val="00724F24"/>
    <w:rsid w:val="007254C8"/>
    <w:rsid w:val="007312DB"/>
    <w:rsid w:val="007340BC"/>
    <w:rsid w:val="00743143"/>
    <w:rsid w:val="00743579"/>
    <w:rsid w:val="0074617C"/>
    <w:rsid w:val="00755C60"/>
    <w:rsid w:val="00760F1A"/>
    <w:rsid w:val="00761116"/>
    <w:rsid w:val="007621B9"/>
    <w:rsid w:val="00763050"/>
    <w:rsid w:val="00773581"/>
    <w:rsid w:val="007831C9"/>
    <w:rsid w:val="0078322B"/>
    <w:rsid w:val="007915B1"/>
    <w:rsid w:val="00791DDF"/>
    <w:rsid w:val="007A0387"/>
    <w:rsid w:val="007A0FC5"/>
    <w:rsid w:val="007B32DC"/>
    <w:rsid w:val="007C00F7"/>
    <w:rsid w:val="007C6383"/>
    <w:rsid w:val="007C6D9C"/>
    <w:rsid w:val="007D1F1A"/>
    <w:rsid w:val="007D3972"/>
    <w:rsid w:val="007D3BFE"/>
    <w:rsid w:val="007E13E0"/>
    <w:rsid w:val="007E407E"/>
    <w:rsid w:val="007E7575"/>
    <w:rsid w:val="007F7307"/>
    <w:rsid w:val="0080001B"/>
    <w:rsid w:val="008000F5"/>
    <w:rsid w:val="00811505"/>
    <w:rsid w:val="00812941"/>
    <w:rsid w:val="008135AA"/>
    <w:rsid w:val="008149EC"/>
    <w:rsid w:val="008150F8"/>
    <w:rsid w:val="00815BF0"/>
    <w:rsid w:val="008178B8"/>
    <w:rsid w:val="00820587"/>
    <w:rsid w:val="00821745"/>
    <w:rsid w:val="00831A19"/>
    <w:rsid w:val="008363C3"/>
    <w:rsid w:val="00845252"/>
    <w:rsid w:val="00860907"/>
    <w:rsid w:val="00860BDB"/>
    <w:rsid w:val="00860FEE"/>
    <w:rsid w:val="00861A2F"/>
    <w:rsid w:val="00861EF3"/>
    <w:rsid w:val="00863405"/>
    <w:rsid w:val="00866FFE"/>
    <w:rsid w:val="00874A5B"/>
    <w:rsid w:val="00875001"/>
    <w:rsid w:val="00875CFD"/>
    <w:rsid w:val="00877155"/>
    <w:rsid w:val="0088248E"/>
    <w:rsid w:val="008843F5"/>
    <w:rsid w:val="0089047F"/>
    <w:rsid w:val="00890E95"/>
    <w:rsid w:val="0089676D"/>
    <w:rsid w:val="008A1059"/>
    <w:rsid w:val="008A5878"/>
    <w:rsid w:val="008A64A9"/>
    <w:rsid w:val="008B32B9"/>
    <w:rsid w:val="008B4999"/>
    <w:rsid w:val="008B5FB1"/>
    <w:rsid w:val="008C245B"/>
    <w:rsid w:val="008D1BBF"/>
    <w:rsid w:val="008D5A21"/>
    <w:rsid w:val="008D783C"/>
    <w:rsid w:val="008D7A1E"/>
    <w:rsid w:val="008E5BDC"/>
    <w:rsid w:val="008E6922"/>
    <w:rsid w:val="008E74DD"/>
    <w:rsid w:val="008F12BF"/>
    <w:rsid w:val="008F47DA"/>
    <w:rsid w:val="008F5E95"/>
    <w:rsid w:val="008F6C64"/>
    <w:rsid w:val="009066C7"/>
    <w:rsid w:val="00907F35"/>
    <w:rsid w:val="00911AD7"/>
    <w:rsid w:val="00911F3F"/>
    <w:rsid w:val="00914AB8"/>
    <w:rsid w:val="00915355"/>
    <w:rsid w:val="009223C0"/>
    <w:rsid w:val="00923227"/>
    <w:rsid w:val="00932D0C"/>
    <w:rsid w:val="00934F9C"/>
    <w:rsid w:val="009350CD"/>
    <w:rsid w:val="00943536"/>
    <w:rsid w:val="00944920"/>
    <w:rsid w:val="009465D5"/>
    <w:rsid w:val="0095107C"/>
    <w:rsid w:val="009513F9"/>
    <w:rsid w:val="009527DE"/>
    <w:rsid w:val="00953AFB"/>
    <w:rsid w:val="00963514"/>
    <w:rsid w:val="00974F92"/>
    <w:rsid w:val="009753E8"/>
    <w:rsid w:val="00990A0E"/>
    <w:rsid w:val="00995BFE"/>
    <w:rsid w:val="00996D5A"/>
    <w:rsid w:val="009977DB"/>
    <w:rsid w:val="009A5B1C"/>
    <w:rsid w:val="009B5B6E"/>
    <w:rsid w:val="009C0EFD"/>
    <w:rsid w:val="009C14A3"/>
    <w:rsid w:val="009C3709"/>
    <w:rsid w:val="009C73B5"/>
    <w:rsid w:val="009D0292"/>
    <w:rsid w:val="009D12A4"/>
    <w:rsid w:val="009D148D"/>
    <w:rsid w:val="009D5C36"/>
    <w:rsid w:val="009D6EFA"/>
    <w:rsid w:val="009E137A"/>
    <w:rsid w:val="009F1C56"/>
    <w:rsid w:val="00A0059C"/>
    <w:rsid w:val="00A00981"/>
    <w:rsid w:val="00A0221F"/>
    <w:rsid w:val="00A02B68"/>
    <w:rsid w:val="00A05E73"/>
    <w:rsid w:val="00A17ECF"/>
    <w:rsid w:val="00A45E52"/>
    <w:rsid w:val="00A55C56"/>
    <w:rsid w:val="00A62556"/>
    <w:rsid w:val="00A76938"/>
    <w:rsid w:val="00A8249E"/>
    <w:rsid w:val="00A878A5"/>
    <w:rsid w:val="00A949FE"/>
    <w:rsid w:val="00AA5D0C"/>
    <w:rsid w:val="00AA731F"/>
    <w:rsid w:val="00AB0FA0"/>
    <w:rsid w:val="00AB35E8"/>
    <w:rsid w:val="00AB70C1"/>
    <w:rsid w:val="00AB7B2C"/>
    <w:rsid w:val="00AC2B76"/>
    <w:rsid w:val="00AD0AE4"/>
    <w:rsid w:val="00AD1454"/>
    <w:rsid w:val="00AD1E55"/>
    <w:rsid w:val="00AD62E5"/>
    <w:rsid w:val="00AE1EFE"/>
    <w:rsid w:val="00AE506F"/>
    <w:rsid w:val="00AE5F2C"/>
    <w:rsid w:val="00AF05BC"/>
    <w:rsid w:val="00AF3CC1"/>
    <w:rsid w:val="00B00DE7"/>
    <w:rsid w:val="00B01F3D"/>
    <w:rsid w:val="00B05A6D"/>
    <w:rsid w:val="00B11F04"/>
    <w:rsid w:val="00B13F60"/>
    <w:rsid w:val="00B22303"/>
    <w:rsid w:val="00B34E8E"/>
    <w:rsid w:val="00B407BF"/>
    <w:rsid w:val="00B4671E"/>
    <w:rsid w:val="00B47627"/>
    <w:rsid w:val="00B616CA"/>
    <w:rsid w:val="00B649F9"/>
    <w:rsid w:val="00B7763D"/>
    <w:rsid w:val="00B80AC5"/>
    <w:rsid w:val="00B85F95"/>
    <w:rsid w:val="00BA2DC0"/>
    <w:rsid w:val="00BA4D9B"/>
    <w:rsid w:val="00BA63E8"/>
    <w:rsid w:val="00BB4402"/>
    <w:rsid w:val="00BC1157"/>
    <w:rsid w:val="00BC6AA9"/>
    <w:rsid w:val="00BD5579"/>
    <w:rsid w:val="00BD5A5A"/>
    <w:rsid w:val="00BE3680"/>
    <w:rsid w:val="00BE4C47"/>
    <w:rsid w:val="00BF5A91"/>
    <w:rsid w:val="00BF625A"/>
    <w:rsid w:val="00BF628F"/>
    <w:rsid w:val="00C002F1"/>
    <w:rsid w:val="00C006ED"/>
    <w:rsid w:val="00C00AC7"/>
    <w:rsid w:val="00C0338D"/>
    <w:rsid w:val="00C033C2"/>
    <w:rsid w:val="00C16553"/>
    <w:rsid w:val="00C16CE1"/>
    <w:rsid w:val="00C17ADB"/>
    <w:rsid w:val="00C21144"/>
    <w:rsid w:val="00C240E6"/>
    <w:rsid w:val="00C26AC5"/>
    <w:rsid w:val="00C26F18"/>
    <w:rsid w:val="00C35294"/>
    <w:rsid w:val="00C36622"/>
    <w:rsid w:val="00C41828"/>
    <w:rsid w:val="00C42F4E"/>
    <w:rsid w:val="00C437A9"/>
    <w:rsid w:val="00C4678E"/>
    <w:rsid w:val="00C5131E"/>
    <w:rsid w:val="00C555D8"/>
    <w:rsid w:val="00C6098E"/>
    <w:rsid w:val="00C625BD"/>
    <w:rsid w:val="00C62C32"/>
    <w:rsid w:val="00C63097"/>
    <w:rsid w:val="00C6609F"/>
    <w:rsid w:val="00C708EC"/>
    <w:rsid w:val="00C737A8"/>
    <w:rsid w:val="00C7436C"/>
    <w:rsid w:val="00C77817"/>
    <w:rsid w:val="00C81E0A"/>
    <w:rsid w:val="00C931A7"/>
    <w:rsid w:val="00C9732F"/>
    <w:rsid w:val="00CA0611"/>
    <w:rsid w:val="00CA1779"/>
    <w:rsid w:val="00CA2A75"/>
    <w:rsid w:val="00CA3B4D"/>
    <w:rsid w:val="00CA55D6"/>
    <w:rsid w:val="00CB00D2"/>
    <w:rsid w:val="00CB5FAD"/>
    <w:rsid w:val="00CD01EB"/>
    <w:rsid w:val="00CD0220"/>
    <w:rsid w:val="00CD2047"/>
    <w:rsid w:val="00CD26CD"/>
    <w:rsid w:val="00CD4642"/>
    <w:rsid w:val="00CF10FA"/>
    <w:rsid w:val="00D03993"/>
    <w:rsid w:val="00D04491"/>
    <w:rsid w:val="00D0462C"/>
    <w:rsid w:val="00D120FE"/>
    <w:rsid w:val="00D123D9"/>
    <w:rsid w:val="00D13A7A"/>
    <w:rsid w:val="00D1682B"/>
    <w:rsid w:val="00D17DED"/>
    <w:rsid w:val="00D27D48"/>
    <w:rsid w:val="00D312D5"/>
    <w:rsid w:val="00D44DEA"/>
    <w:rsid w:val="00D458FE"/>
    <w:rsid w:val="00D45A6D"/>
    <w:rsid w:val="00D5083B"/>
    <w:rsid w:val="00D51056"/>
    <w:rsid w:val="00D5593F"/>
    <w:rsid w:val="00D567F6"/>
    <w:rsid w:val="00D61E58"/>
    <w:rsid w:val="00D6241B"/>
    <w:rsid w:val="00D625E7"/>
    <w:rsid w:val="00D64346"/>
    <w:rsid w:val="00D66194"/>
    <w:rsid w:val="00D75C26"/>
    <w:rsid w:val="00D763E4"/>
    <w:rsid w:val="00D81FF9"/>
    <w:rsid w:val="00D85F23"/>
    <w:rsid w:val="00D93695"/>
    <w:rsid w:val="00DA5196"/>
    <w:rsid w:val="00DA6CEB"/>
    <w:rsid w:val="00DA7F55"/>
    <w:rsid w:val="00DB1656"/>
    <w:rsid w:val="00DC7112"/>
    <w:rsid w:val="00DC7434"/>
    <w:rsid w:val="00DC7A35"/>
    <w:rsid w:val="00DC7A9F"/>
    <w:rsid w:val="00DD0B7D"/>
    <w:rsid w:val="00DD4AE9"/>
    <w:rsid w:val="00DE0976"/>
    <w:rsid w:val="00DE13BC"/>
    <w:rsid w:val="00DF2B76"/>
    <w:rsid w:val="00E05AD2"/>
    <w:rsid w:val="00E06E45"/>
    <w:rsid w:val="00E072F0"/>
    <w:rsid w:val="00E074CC"/>
    <w:rsid w:val="00E11180"/>
    <w:rsid w:val="00E249B5"/>
    <w:rsid w:val="00E31EF5"/>
    <w:rsid w:val="00E33172"/>
    <w:rsid w:val="00E45116"/>
    <w:rsid w:val="00E543B8"/>
    <w:rsid w:val="00E57AF4"/>
    <w:rsid w:val="00E618B3"/>
    <w:rsid w:val="00E61B9E"/>
    <w:rsid w:val="00E65956"/>
    <w:rsid w:val="00E65D22"/>
    <w:rsid w:val="00E65E78"/>
    <w:rsid w:val="00E739C5"/>
    <w:rsid w:val="00E937FB"/>
    <w:rsid w:val="00EA2B7A"/>
    <w:rsid w:val="00EA4BFD"/>
    <w:rsid w:val="00EA685E"/>
    <w:rsid w:val="00EA738D"/>
    <w:rsid w:val="00EB3D09"/>
    <w:rsid w:val="00EB45B3"/>
    <w:rsid w:val="00EB503E"/>
    <w:rsid w:val="00EC6A54"/>
    <w:rsid w:val="00ED0BCA"/>
    <w:rsid w:val="00EE0A23"/>
    <w:rsid w:val="00EF0936"/>
    <w:rsid w:val="00EF2033"/>
    <w:rsid w:val="00EF3793"/>
    <w:rsid w:val="00EF4053"/>
    <w:rsid w:val="00EF568D"/>
    <w:rsid w:val="00EF7868"/>
    <w:rsid w:val="00F0342F"/>
    <w:rsid w:val="00F04FDE"/>
    <w:rsid w:val="00F10844"/>
    <w:rsid w:val="00F118C3"/>
    <w:rsid w:val="00F22189"/>
    <w:rsid w:val="00F3094F"/>
    <w:rsid w:val="00F31D27"/>
    <w:rsid w:val="00F3798E"/>
    <w:rsid w:val="00F4437E"/>
    <w:rsid w:val="00F46C42"/>
    <w:rsid w:val="00F54D59"/>
    <w:rsid w:val="00F56E93"/>
    <w:rsid w:val="00F6488E"/>
    <w:rsid w:val="00F759B2"/>
    <w:rsid w:val="00F75BF9"/>
    <w:rsid w:val="00F76943"/>
    <w:rsid w:val="00F8176C"/>
    <w:rsid w:val="00F85E2E"/>
    <w:rsid w:val="00F90A9F"/>
    <w:rsid w:val="00F94F99"/>
    <w:rsid w:val="00F97405"/>
    <w:rsid w:val="00F97B2D"/>
    <w:rsid w:val="00FA0663"/>
    <w:rsid w:val="00FA6F56"/>
    <w:rsid w:val="00FB0336"/>
    <w:rsid w:val="00FB40CD"/>
    <w:rsid w:val="00FB744F"/>
    <w:rsid w:val="00FC0F23"/>
    <w:rsid w:val="00FC337D"/>
    <w:rsid w:val="00FC4359"/>
    <w:rsid w:val="00FC53D4"/>
    <w:rsid w:val="00FC5ADE"/>
    <w:rsid w:val="00FD1C49"/>
    <w:rsid w:val="00FD2668"/>
    <w:rsid w:val="00FE2E73"/>
    <w:rsid w:val="00FF1DC0"/>
    <w:rsid w:val="00FF4BBF"/>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7448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A54"/>
    <w:pPr>
      <w:widowControl w:val="0"/>
      <w:spacing w:after="0" w:line="240" w:lineRule="auto"/>
    </w:pPr>
    <w:rPr>
      <w:rFonts w:ascii="Courier New" w:eastAsia="Courier New" w:hAnsi="Courier New" w:cs="Courier New"/>
      <w:color w:val="000000"/>
      <w:sz w:val="24"/>
      <w:szCs w:val="24"/>
      <w:lang w:val="vi-VN" w:eastAsia="en-AU"/>
    </w:rPr>
  </w:style>
  <w:style w:type="paragraph" w:styleId="Heading1">
    <w:name w:val="heading 1"/>
    <w:basedOn w:val="Normal"/>
    <w:next w:val="Normal"/>
    <w:link w:val="Heading1Char"/>
    <w:uiPriority w:val="9"/>
    <w:qFormat/>
    <w:rsid w:val="004F7F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0001B"/>
    <w:pPr>
      <w:keepNext/>
      <w:widowControl/>
      <w:spacing w:before="240" w:after="60"/>
      <w:outlineLvl w:val="2"/>
    </w:pPr>
    <w:rPr>
      <w:rFonts w:ascii="Arial" w:eastAsia="Times New Roman" w:hAnsi="Arial" w:cs="Cordia New"/>
      <w:b/>
      <w:bCs/>
      <w:color w:val="auto"/>
      <w:sz w:val="26"/>
      <w:szCs w:val="3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Exact">
    <w:name w:val="Body text (7) Exact"/>
    <w:basedOn w:val="DefaultParagraphFont"/>
    <w:link w:val="Bodytext7"/>
    <w:rsid w:val="00EC6A54"/>
    <w:rPr>
      <w:rFonts w:ascii="Times New Roman" w:eastAsia="Times New Roman" w:hAnsi="Times New Roman" w:cs="Times New Roman"/>
      <w:i/>
      <w:iCs/>
      <w:spacing w:val="-34"/>
      <w:sz w:val="21"/>
      <w:szCs w:val="21"/>
      <w:shd w:val="clear" w:color="auto" w:fill="FFFFFF"/>
    </w:rPr>
  </w:style>
  <w:style w:type="character" w:customStyle="1" w:styleId="Bodytext2">
    <w:name w:val="Body text (2)_"/>
    <w:basedOn w:val="DefaultParagraphFont"/>
    <w:link w:val="Bodytext20"/>
    <w:rsid w:val="00EC6A54"/>
    <w:rPr>
      <w:rFonts w:ascii="Times New Roman" w:eastAsia="Times New Roman" w:hAnsi="Times New Roman" w:cs="Times New Roman"/>
      <w:b/>
      <w:bCs/>
      <w:shd w:val="clear" w:color="auto" w:fill="FFFFFF"/>
    </w:rPr>
  </w:style>
  <w:style w:type="character" w:customStyle="1" w:styleId="Bodytext">
    <w:name w:val="Body text_"/>
    <w:basedOn w:val="DefaultParagraphFont"/>
    <w:link w:val="BodyText1"/>
    <w:rsid w:val="00EC6A54"/>
    <w:rPr>
      <w:rFonts w:ascii="Times New Roman" w:eastAsia="Times New Roman" w:hAnsi="Times New Roman" w:cs="Times New Roman"/>
      <w:sz w:val="21"/>
      <w:szCs w:val="21"/>
      <w:shd w:val="clear" w:color="auto" w:fill="FFFFFF"/>
    </w:rPr>
  </w:style>
  <w:style w:type="character" w:customStyle="1" w:styleId="Bodytext11pt">
    <w:name w:val="Body text + 11 pt"/>
    <w:aliases w:val="Bold"/>
    <w:basedOn w:val="Bodytext"/>
    <w:rsid w:val="00EC6A54"/>
    <w:rPr>
      <w:rFonts w:ascii="Times New Roman" w:eastAsia="Times New Roman" w:hAnsi="Times New Roman" w:cs="Times New Roman"/>
      <w:b/>
      <w:bCs/>
      <w:color w:val="000000"/>
      <w:spacing w:val="0"/>
      <w:w w:val="100"/>
      <w:position w:val="0"/>
      <w:sz w:val="22"/>
      <w:szCs w:val="22"/>
      <w:shd w:val="clear" w:color="auto" w:fill="FFFFFF"/>
      <w:lang w:val="vi-VN"/>
    </w:rPr>
  </w:style>
  <w:style w:type="character" w:customStyle="1" w:styleId="Bodytext2105pt">
    <w:name w:val="Body text (2) + 10.5 pt"/>
    <w:aliases w:val="Not Bold"/>
    <w:basedOn w:val="Bodytext2"/>
    <w:rsid w:val="00EC6A54"/>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3">
    <w:name w:val="Body text (3)_"/>
    <w:basedOn w:val="DefaultParagraphFont"/>
    <w:link w:val="Bodytext30"/>
    <w:rsid w:val="00EC6A54"/>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EC6A54"/>
    <w:rPr>
      <w:rFonts w:ascii="Times New Roman" w:eastAsia="Times New Roman" w:hAnsi="Times New Roman" w:cs="Times New Roman"/>
      <w:b/>
      <w:bCs/>
      <w:shd w:val="clear" w:color="auto" w:fill="FFFFFF"/>
    </w:rPr>
  </w:style>
  <w:style w:type="character" w:customStyle="1" w:styleId="Bodytext4105pt">
    <w:name w:val="Body text (4) + 10.5 pt"/>
    <w:aliases w:val="Not Bold1"/>
    <w:basedOn w:val="Bodytext4"/>
    <w:rsid w:val="00EC6A54"/>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5">
    <w:name w:val="Body text (5)_"/>
    <w:basedOn w:val="DefaultParagraphFont"/>
    <w:link w:val="Bodytext50"/>
    <w:rsid w:val="00EC6A54"/>
    <w:rPr>
      <w:rFonts w:ascii="Arial" w:eastAsia="Arial" w:hAnsi="Arial" w:cs="Arial"/>
      <w:b/>
      <w:bCs/>
      <w:sz w:val="20"/>
      <w:szCs w:val="20"/>
      <w:shd w:val="clear" w:color="auto" w:fill="FFFFFF"/>
    </w:rPr>
  </w:style>
  <w:style w:type="character" w:customStyle="1" w:styleId="Bodytext6">
    <w:name w:val="Body text (6)_"/>
    <w:basedOn w:val="DefaultParagraphFont"/>
    <w:link w:val="Bodytext60"/>
    <w:rsid w:val="00EC6A54"/>
    <w:rPr>
      <w:rFonts w:ascii="Times New Roman" w:eastAsia="Times New Roman" w:hAnsi="Times New Roman" w:cs="Times New Roman"/>
      <w:i/>
      <w:iCs/>
      <w:spacing w:val="-10"/>
      <w:sz w:val="15"/>
      <w:szCs w:val="15"/>
      <w:shd w:val="clear" w:color="auto" w:fill="FFFFFF"/>
    </w:rPr>
  </w:style>
  <w:style w:type="character" w:customStyle="1" w:styleId="Headerorfooter">
    <w:name w:val="Header or footer_"/>
    <w:basedOn w:val="DefaultParagraphFont"/>
    <w:link w:val="Headerorfooter1"/>
    <w:rsid w:val="00EC6A54"/>
    <w:rPr>
      <w:rFonts w:ascii="Times New Roman" w:eastAsia="Times New Roman" w:hAnsi="Times New Roman" w:cs="Times New Roman"/>
      <w:b/>
      <w:bCs/>
      <w:sz w:val="19"/>
      <w:szCs w:val="19"/>
      <w:shd w:val="clear" w:color="auto" w:fill="FFFFFF"/>
    </w:rPr>
  </w:style>
  <w:style w:type="character" w:customStyle="1" w:styleId="Headerorfooter0">
    <w:name w:val="Header or footer"/>
    <w:basedOn w:val="Headerorfooter"/>
    <w:rsid w:val="00EC6A54"/>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Bodytext8">
    <w:name w:val="Body text (8)_"/>
    <w:basedOn w:val="DefaultParagraphFont"/>
    <w:link w:val="Bodytext80"/>
    <w:rsid w:val="00EC6A54"/>
    <w:rPr>
      <w:rFonts w:ascii="Times New Roman" w:eastAsia="Times New Roman" w:hAnsi="Times New Roman" w:cs="Times New Roman"/>
      <w:shd w:val="clear" w:color="auto" w:fill="FFFFFF"/>
    </w:rPr>
  </w:style>
  <w:style w:type="character" w:customStyle="1" w:styleId="Heading10">
    <w:name w:val="Heading #1_"/>
    <w:basedOn w:val="DefaultParagraphFont"/>
    <w:link w:val="Heading11"/>
    <w:rsid w:val="00EC6A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C6A54"/>
    <w:pPr>
      <w:shd w:val="clear" w:color="auto" w:fill="FFFFFF"/>
      <w:spacing w:line="499" w:lineRule="exact"/>
      <w:ind w:hanging="340"/>
    </w:pPr>
    <w:rPr>
      <w:rFonts w:ascii="Times New Roman" w:eastAsia="Times New Roman" w:hAnsi="Times New Roman" w:cs="Times New Roman"/>
      <w:b/>
      <w:bCs/>
      <w:color w:val="auto"/>
      <w:sz w:val="22"/>
      <w:szCs w:val="22"/>
      <w:lang w:val="en-US" w:eastAsia="en-US"/>
    </w:rPr>
  </w:style>
  <w:style w:type="paragraph" w:customStyle="1" w:styleId="Bodytext7">
    <w:name w:val="Body text (7)"/>
    <w:basedOn w:val="Normal"/>
    <w:link w:val="Bodytext7Exact"/>
    <w:rsid w:val="00EC6A54"/>
    <w:pPr>
      <w:shd w:val="clear" w:color="auto" w:fill="FFFFFF"/>
      <w:spacing w:line="0" w:lineRule="atLeast"/>
    </w:pPr>
    <w:rPr>
      <w:rFonts w:ascii="Times New Roman" w:eastAsia="Times New Roman" w:hAnsi="Times New Roman" w:cs="Times New Roman"/>
      <w:i/>
      <w:iCs/>
      <w:color w:val="auto"/>
      <w:spacing w:val="-34"/>
      <w:sz w:val="21"/>
      <w:szCs w:val="21"/>
      <w:lang w:val="en-US" w:eastAsia="en-US"/>
    </w:rPr>
  </w:style>
  <w:style w:type="paragraph" w:customStyle="1" w:styleId="BodyText1">
    <w:name w:val="Body Text1"/>
    <w:basedOn w:val="Normal"/>
    <w:link w:val="Bodytext"/>
    <w:rsid w:val="00EC6A54"/>
    <w:pPr>
      <w:shd w:val="clear" w:color="auto" w:fill="FFFFFF"/>
      <w:spacing w:line="499" w:lineRule="exact"/>
      <w:ind w:hanging="340"/>
    </w:pPr>
    <w:rPr>
      <w:rFonts w:ascii="Times New Roman" w:eastAsia="Times New Roman" w:hAnsi="Times New Roman" w:cs="Times New Roman"/>
      <w:color w:val="auto"/>
      <w:sz w:val="21"/>
      <w:szCs w:val="21"/>
      <w:lang w:val="en-US" w:eastAsia="en-US"/>
    </w:rPr>
  </w:style>
  <w:style w:type="paragraph" w:customStyle="1" w:styleId="Bodytext30">
    <w:name w:val="Body text (3)"/>
    <w:basedOn w:val="Normal"/>
    <w:link w:val="Bodytext3"/>
    <w:rsid w:val="00EC6A54"/>
    <w:pPr>
      <w:shd w:val="clear" w:color="auto" w:fill="FFFFFF"/>
      <w:spacing w:line="499" w:lineRule="exact"/>
      <w:ind w:hanging="340"/>
    </w:pPr>
    <w:rPr>
      <w:rFonts w:ascii="Times New Roman" w:eastAsia="Times New Roman" w:hAnsi="Times New Roman" w:cs="Times New Roman"/>
      <w:color w:val="auto"/>
      <w:sz w:val="22"/>
      <w:szCs w:val="22"/>
      <w:lang w:val="en-US" w:eastAsia="en-US"/>
    </w:rPr>
  </w:style>
  <w:style w:type="paragraph" w:customStyle="1" w:styleId="Bodytext40">
    <w:name w:val="Body text (4)"/>
    <w:basedOn w:val="Normal"/>
    <w:link w:val="Bodytext4"/>
    <w:rsid w:val="00EC6A54"/>
    <w:pPr>
      <w:shd w:val="clear" w:color="auto" w:fill="FFFFFF"/>
      <w:spacing w:line="499" w:lineRule="exact"/>
      <w:ind w:hanging="340"/>
    </w:pPr>
    <w:rPr>
      <w:rFonts w:ascii="Times New Roman" w:eastAsia="Times New Roman" w:hAnsi="Times New Roman" w:cs="Times New Roman"/>
      <w:b/>
      <w:bCs/>
      <w:color w:val="auto"/>
      <w:sz w:val="22"/>
      <w:szCs w:val="22"/>
      <w:lang w:val="en-US" w:eastAsia="en-US"/>
    </w:rPr>
  </w:style>
  <w:style w:type="paragraph" w:customStyle="1" w:styleId="Bodytext50">
    <w:name w:val="Body text (5)"/>
    <w:basedOn w:val="Normal"/>
    <w:link w:val="Bodytext5"/>
    <w:rsid w:val="00EC6A54"/>
    <w:pPr>
      <w:shd w:val="clear" w:color="auto" w:fill="FFFFFF"/>
      <w:spacing w:line="499" w:lineRule="exact"/>
      <w:ind w:hanging="340"/>
    </w:pPr>
    <w:rPr>
      <w:rFonts w:ascii="Arial" w:eastAsia="Arial" w:hAnsi="Arial" w:cs="Arial"/>
      <w:b/>
      <w:bCs/>
      <w:color w:val="auto"/>
      <w:sz w:val="20"/>
      <w:szCs w:val="20"/>
      <w:lang w:val="en-US" w:eastAsia="en-US"/>
    </w:rPr>
  </w:style>
  <w:style w:type="paragraph" w:customStyle="1" w:styleId="Bodytext60">
    <w:name w:val="Body text (6)"/>
    <w:basedOn w:val="Normal"/>
    <w:link w:val="Bodytext6"/>
    <w:rsid w:val="00EC6A54"/>
    <w:pPr>
      <w:shd w:val="clear" w:color="auto" w:fill="FFFFFF"/>
      <w:spacing w:line="0" w:lineRule="atLeast"/>
    </w:pPr>
    <w:rPr>
      <w:rFonts w:ascii="Times New Roman" w:eastAsia="Times New Roman" w:hAnsi="Times New Roman" w:cs="Times New Roman"/>
      <w:i/>
      <w:iCs/>
      <w:color w:val="auto"/>
      <w:spacing w:val="-10"/>
      <w:sz w:val="15"/>
      <w:szCs w:val="15"/>
      <w:lang w:val="en-US" w:eastAsia="en-US"/>
    </w:rPr>
  </w:style>
  <w:style w:type="paragraph" w:customStyle="1" w:styleId="Headerorfooter1">
    <w:name w:val="Header or footer1"/>
    <w:basedOn w:val="Normal"/>
    <w:link w:val="Headerorfooter"/>
    <w:rsid w:val="00EC6A54"/>
    <w:pPr>
      <w:shd w:val="clear" w:color="auto" w:fill="FFFFFF"/>
      <w:spacing w:line="0" w:lineRule="atLeast"/>
    </w:pPr>
    <w:rPr>
      <w:rFonts w:ascii="Times New Roman" w:eastAsia="Times New Roman" w:hAnsi="Times New Roman" w:cs="Times New Roman"/>
      <w:b/>
      <w:bCs/>
      <w:color w:val="auto"/>
      <w:sz w:val="19"/>
      <w:szCs w:val="19"/>
      <w:lang w:val="en-US" w:eastAsia="en-US"/>
    </w:rPr>
  </w:style>
  <w:style w:type="paragraph" w:customStyle="1" w:styleId="Bodytext80">
    <w:name w:val="Body text (8)"/>
    <w:basedOn w:val="Normal"/>
    <w:link w:val="Bodytext8"/>
    <w:rsid w:val="00EC6A54"/>
    <w:pPr>
      <w:shd w:val="clear" w:color="auto" w:fill="FFFFFF"/>
      <w:spacing w:line="495" w:lineRule="exact"/>
    </w:pPr>
    <w:rPr>
      <w:rFonts w:ascii="Times New Roman" w:eastAsia="Times New Roman" w:hAnsi="Times New Roman" w:cs="Times New Roman"/>
      <w:color w:val="auto"/>
      <w:sz w:val="22"/>
      <w:szCs w:val="22"/>
      <w:lang w:val="en-US" w:eastAsia="en-US"/>
    </w:rPr>
  </w:style>
  <w:style w:type="paragraph" w:customStyle="1" w:styleId="Heading11">
    <w:name w:val="Heading #1"/>
    <w:basedOn w:val="Normal"/>
    <w:link w:val="Heading10"/>
    <w:rsid w:val="00EC6A54"/>
    <w:pPr>
      <w:shd w:val="clear" w:color="auto" w:fill="FFFFFF"/>
      <w:spacing w:before="60" w:line="0" w:lineRule="atLeast"/>
      <w:outlineLvl w:val="0"/>
    </w:pPr>
    <w:rPr>
      <w:rFonts w:ascii="Times New Roman" w:eastAsia="Times New Roman" w:hAnsi="Times New Roman" w:cs="Times New Roman"/>
      <w:color w:val="auto"/>
      <w:sz w:val="22"/>
      <w:szCs w:val="22"/>
      <w:lang w:val="en-US" w:eastAsia="en-US"/>
    </w:rPr>
  </w:style>
  <w:style w:type="character" w:styleId="FootnoteReference">
    <w:name w:val="footnote reference"/>
    <w:basedOn w:val="DefaultParagraphFont"/>
    <w:semiHidden/>
    <w:rsid w:val="00EC6A54"/>
    <w:rPr>
      <w:noProof w:val="0"/>
      <w:vertAlign w:val="superscript"/>
      <w:lang w:val="en-GB"/>
    </w:rPr>
  </w:style>
  <w:style w:type="paragraph" w:styleId="FootnoteText">
    <w:name w:val="footnote text"/>
    <w:basedOn w:val="Normal"/>
    <w:link w:val="FootnoteTextChar"/>
    <w:semiHidden/>
    <w:rsid w:val="00EC6A54"/>
    <w:pPr>
      <w:widowControl/>
      <w:spacing w:line="160" w:lineRule="atLeast"/>
    </w:pPr>
    <w:rPr>
      <w:rFonts w:ascii="Verdana" w:eastAsia="Times New Roman" w:hAnsi="Verdana" w:cs="Times New Roman"/>
      <w:color w:val="auto"/>
      <w:sz w:val="12"/>
      <w:lang w:val="en-GB" w:eastAsia="en-US"/>
    </w:rPr>
  </w:style>
  <w:style w:type="character" w:customStyle="1" w:styleId="FootnoteTextChar">
    <w:name w:val="Footnote Text Char"/>
    <w:basedOn w:val="DefaultParagraphFont"/>
    <w:link w:val="FootnoteText"/>
    <w:uiPriority w:val="99"/>
    <w:semiHidden/>
    <w:rsid w:val="00EC6A54"/>
    <w:rPr>
      <w:rFonts w:ascii="Verdana" w:eastAsia="Times New Roman" w:hAnsi="Verdana" w:cs="Times New Roman"/>
      <w:sz w:val="12"/>
      <w:szCs w:val="24"/>
      <w:lang w:val="en-GB"/>
    </w:rPr>
  </w:style>
  <w:style w:type="paragraph" w:styleId="ListParagraph">
    <w:name w:val="List Paragraph"/>
    <w:aliases w:val="numbered para"/>
    <w:basedOn w:val="Normal"/>
    <w:link w:val="ListParagraphChar"/>
    <w:uiPriority w:val="34"/>
    <w:qFormat/>
    <w:rsid w:val="00EC6A54"/>
    <w:pPr>
      <w:ind w:left="720"/>
      <w:contextualSpacing/>
    </w:pPr>
  </w:style>
  <w:style w:type="paragraph" w:styleId="NormalWeb">
    <w:name w:val="Normal (Web)"/>
    <w:basedOn w:val="Normal"/>
    <w:uiPriority w:val="99"/>
    <w:unhideWhenUsed/>
    <w:rsid w:val="00107B5F"/>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89047F"/>
    <w:rPr>
      <w:b/>
      <w:bCs/>
      <w:i w:val="0"/>
      <w:iCs w:val="0"/>
    </w:rPr>
  </w:style>
  <w:style w:type="character" w:customStyle="1" w:styleId="st1">
    <w:name w:val="st1"/>
    <w:basedOn w:val="DefaultParagraphFont"/>
    <w:rsid w:val="0089047F"/>
  </w:style>
  <w:style w:type="table" w:styleId="TableGrid">
    <w:name w:val="Table Grid"/>
    <w:basedOn w:val="TableNormal"/>
    <w:uiPriority w:val="39"/>
    <w:rsid w:val="00AA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Char"/>
    <w:basedOn w:val="DefaultParagraphFont"/>
    <w:link w:val="ListParagraph"/>
    <w:uiPriority w:val="34"/>
    <w:locked/>
    <w:rsid w:val="0074617C"/>
    <w:rPr>
      <w:rFonts w:ascii="Courier New" w:eastAsia="Courier New" w:hAnsi="Courier New" w:cs="Courier New"/>
      <w:color w:val="000000"/>
      <w:sz w:val="24"/>
      <w:szCs w:val="24"/>
      <w:lang w:val="vi-VN" w:eastAsia="en-AU"/>
    </w:rPr>
  </w:style>
  <w:style w:type="character" w:customStyle="1" w:styleId="Heading3Char">
    <w:name w:val="Heading 3 Char"/>
    <w:basedOn w:val="DefaultParagraphFont"/>
    <w:link w:val="Heading3"/>
    <w:rsid w:val="0080001B"/>
    <w:rPr>
      <w:rFonts w:ascii="Arial" w:eastAsia="Times New Roman" w:hAnsi="Arial" w:cs="Cordia New"/>
      <w:b/>
      <w:bCs/>
      <w:sz w:val="26"/>
      <w:szCs w:val="30"/>
      <w:lang w:bidi="th-TH"/>
    </w:rPr>
  </w:style>
  <w:style w:type="character" w:customStyle="1" w:styleId="CommentTextChar">
    <w:name w:val="Comment Text Char"/>
    <w:basedOn w:val="DefaultParagraphFont"/>
    <w:link w:val="CommentText"/>
    <w:uiPriority w:val="99"/>
    <w:semiHidden/>
    <w:rsid w:val="00CD0220"/>
    <w:rPr>
      <w:sz w:val="20"/>
      <w:szCs w:val="20"/>
    </w:rPr>
  </w:style>
  <w:style w:type="paragraph" w:styleId="CommentText">
    <w:name w:val="annotation text"/>
    <w:basedOn w:val="Normal"/>
    <w:link w:val="CommentTextChar"/>
    <w:uiPriority w:val="99"/>
    <w:semiHidden/>
    <w:unhideWhenUsed/>
    <w:rsid w:val="00CD0220"/>
    <w:pPr>
      <w:widowControl/>
      <w:spacing w:after="160"/>
      <w:jc w:val="both"/>
    </w:pPr>
    <w:rPr>
      <w:rFonts w:asciiTheme="minorHAnsi" w:eastAsiaTheme="minorHAnsi" w:hAnsiTheme="minorHAnsi" w:cstheme="minorBidi"/>
      <w:color w:val="auto"/>
      <w:sz w:val="20"/>
      <w:szCs w:val="20"/>
      <w:lang w:val="en-US" w:eastAsia="en-US"/>
    </w:rPr>
  </w:style>
  <w:style w:type="character" w:customStyle="1" w:styleId="CommentTextChar1">
    <w:name w:val="Comment Text Char1"/>
    <w:basedOn w:val="DefaultParagraphFont"/>
    <w:uiPriority w:val="99"/>
    <w:semiHidden/>
    <w:rsid w:val="00CD0220"/>
    <w:rPr>
      <w:rFonts w:ascii="Courier New" w:eastAsia="Courier New" w:hAnsi="Courier New" w:cs="Courier New"/>
      <w:color w:val="000000"/>
      <w:sz w:val="20"/>
      <w:szCs w:val="20"/>
      <w:lang w:val="vi-VN" w:eastAsia="en-AU"/>
    </w:rPr>
  </w:style>
  <w:style w:type="character" w:styleId="CommentReference">
    <w:name w:val="annotation reference"/>
    <w:basedOn w:val="DefaultParagraphFont"/>
    <w:uiPriority w:val="99"/>
    <w:semiHidden/>
    <w:unhideWhenUsed/>
    <w:rsid w:val="00CD0220"/>
    <w:rPr>
      <w:sz w:val="16"/>
      <w:szCs w:val="16"/>
    </w:rPr>
  </w:style>
  <w:style w:type="paragraph" w:styleId="BalloonText">
    <w:name w:val="Balloon Text"/>
    <w:basedOn w:val="Normal"/>
    <w:link w:val="BalloonTextChar"/>
    <w:uiPriority w:val="99"/>
    <w:semiHidden/>
    <w:unhideWhenUsed/>
    <w:rsid w:val="00CD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20"/>
    <w:rPr>
      <w:rFonts w:ascii="Segoe UI" w:eastAsia="Courier New" w:hAnsi="Segoe UI" w:cs="Segoe UI"/>
      <w:color w:val="000000"/>
      <w:sz w:val="18"/>
      <w:szCs w:val="18"/>
      <w:lang w:val="vi-VN" w:eastAsia="en-AU"/>
    </w:rPr>
  </w:style>
  <w:style w:type="paragraph" w:styleId="Caption">
    <w:name w:val="caption"/>
    <w:basedOn w:val="Normal"/>
    <w:next w:val="Normal"/>
    <w:uiPriority w:val="35"/>
    <w:unhideWhenUsed/>
    <w:qFormat/>
    <w:rsid w:val="00E65D22"/>
    <w:pPr>
      <w:widowControl/>
      <w:spacing w:after="200"/>
      <w:jc w:val="both"/>
    </w:pPr>
    <w:rPr>
      <w:rFonts w:ascii="Times New Roman" w:eastAsiaTheme="minorHAnsi" w:hAnsi="Times New Roman" w:cstheme="minorBidi"/>
      <w:i/>
      <w:iCs/>
      <w:color w:val="44546A" w:themeColor="text2"/>
      <w:sz w:val="18"/>
      <w:szCs w:val="18"/>
      <w:lang w:val="en-US" w:eastAsia="en-US"/>
    </w:rPr>
  </w:style>
  <w:style w:type="character" w:customStyle="1" w:styleId="Heading1Char">
    <w:name w:val="Heading 1 Char"/>
    <w:basedOn w:val="DefaultParagraphFont"/>
    <w:link w:val="Heading1"/>
    <w:uiPriority w:val="9"/>
    <w:rsid w:val="004F7F92"/>
    <w:rPr>
      <w:rFonts w:asciiTheme="majorHAnsi" w:eastAsiaTheme="majorEastAsia" w:hAnsiTheme="majorHAnsi" w:cstheme="majorBidi"/>
      <w:color w:val="2E74B5" w:themeColor="accent1" w:themeShade="BF"/>
      <w:sz w:val="32"/>
      <w:szCs w:val="32"/>
      <w:lang w:val="vi-VN" w:eastAsia="en-AU"/>
    </w:rPr>
  </w:style>
  <w:style w:type="paragraph" w:styleId="TOC1">
    <w:name w:val="toc 1"/>
    <w:basedOn w:val="Normal"/>
    <w:next w:val="Normal"/>
    <w:autoRedefine/>
    <w:uiPriority w:val="39"/>
    <w:rsid w:val="00911AD7"/>
    <w:pPr>
      <w:tabs>
        <w:tab w:val="left" w:pos="284"/>
        <w:tab w:val="right" w:leader="dot" w:pos="9019"/>
      </w:tabs>
      <w:spacing w:before="240" w:after="120"/>
    </w:pPr>
    <w:rPr>
      <w:rFonts w:asciiTheme="minorHAnsi" w:hAnsiTheme="minorHAnsi"/>
      <w:b/>
      <w:bCs/>
      <w:sz w:val="20"/>
      <w:szCs w:val="20"/>
    </w:rPr>
  </w:style>
  <w:style w:type="paragraph" w:styleId="TOCHeading">
    <w:name w:val="TOC Heading"/>
    <w:basedOn w:val="Heading1"/>
    <w:next w:val="Normal"/>
    <w:uiPriority w:val="39"/>
    <w:unhideWhenUsed/>
    <w:qFormat/>
    <w:rsid w:val="00B80AC5"/>
    <w:pPr>
      <w:widowControl/>
      <w:spacing w:line="259" w:lineRule="auto"/>
      <w:outlineLvl w:val="9"/>
    </w:pPr>
    <w:rPr>
      <w:lang w:val="en-US" w:eastAsia="en-US"/>
    </w:rPr>
  </w:style>
  <w:style w:type="paragraph" w:styleId="TOC2">
    <w:name w:val="toc 2"/>
    <w:basedOn w:val="Normal"/>
    <w:next w:val="Normal"/>
    <w:autoRedefine/>
    <w:uiPriority w:val="39"/>
    <w:unhideWhenUsed/>
    <w:rsid w:val="00B80AC5"/>
    <w:pPr>
      <w:spacing w:before="120"/>
      <w:ind w:left="240"/>
    </w:pPr>
    <w:rPr>
      <w:rFonts w:asciiTheme="minorHAnsi" w:hAnsiTheme="minorHAnsi"/>
      <w:i/>
      <w:iCs/>
      <w:sz w:val="20"/>
      <w:szCs w:val="20"/>
    </w:rPr>
  </w:style>
  <w:style w:type="character" w:styleId="Hyperlink">
    <w:name w:val="Hyperlink"/>
    <w:basedOn w:val="DefaultParagraphFont"/>
    <w:uiPriority w:val="99"/>
    <w:unhideWhenUsed/>
    <w:rsid w:val="00B80AC5"/>
    <w:rPr>
      <w:color w:val="0563C1" w:themeColor="hyperlink"/>
      <w:u w:val="single"/>
    </w:rPr>
  </w:style>
  <w:style w:type="paragraph" w:styleId="TOC3">
    <w:name w:val="toc 3"/>
    <w:basedOn w:val="Normal"/>
    <w:next w:val="Normal"/>
    <w:autoRedefine/>
    <w:uiPriority w:val="39"/>
    <w:unhideWhenUsed/>
    <w:rsid w:val="00B80AC5"/>
    <w:pPr>
      <w:ind w:left="480"/>
    </w:pPr>
    <w:rPr>
      <w:rFonts w:asciiTheme="minorHAnsi" w:hAnsiTheme="minorHAnsi"/>
      <w:sz w:val="20"/>
      <w:szCs w:val="20"/>
    </w:rPr>
  </w:style>
  <w:style w:type="paragraph" w:styleId="TOC4">
    <w:name w:val="toc 4"/>
    <w:basedOn w:val="Normal"/>
    <w:next w:val="Normal"/>
    <w:autoRedefine/>
    <w:uiPriority w:val="39"/>
    <w:unhideWhenUsed/>
    <w:rsid w:val="00B80AC5"/>
    <w:pPr>
      <w:ind w:left="720"/>
    </w:pPr>
    <w:rPr>
      <w:rFonts w:asciiTheme="minorHAnsi" w:hAnsiTheme="minorHAnsi"/>
      <w:sz w:val="20"/>
      <w:szCs w:val="20"/>
    </w:rPr>
  </w:style>
  <w:style w:type="paragraph" w:styleId="TOC5">
    <w:name w:val="toc 5"/>
    <w:basedOn w:val="Normal"/>
    <w:next w:val="Normal"/>
    <w:autoRedefine/>
    <w:uiPriority w:val="39"/>
    <w:unhideWhenUsed/>
    <w:rsid w:val="00B80AC5"/>
    <w:pPr>
      <w:ind w:left="960"/>
    </w:pPr>
    <w:rPr>
      <w:rFonts w:asciiTheme="minorHAnsi" w:hAnsiTheme="minorHAnsi"/>
      <w:sz w:val="20"/>
      <w:szCs w:val="20"/>
    </w:rPr>
  </w:style>
  <w:style w:type="paragraph" w:styleId="TOC6">
    <w:name w:val="toc 6"/>
    <w:basedOn w:val="Normal"/>
    <w:next w:val="Normal"/>
    <w:autoRedefine/>
    <w:uiPriority w:val="39"/>
    <w:unhideWhenUsed/>
    <w:rsid w:val="00B80AC5"/>
    <w:pPr>
      <w:ind w:left="1200"/>
    </w:pPr>
    <w:rPr>
      <w:rFonts w:asciiTheme="minorHAnsi" w:hAnsiTheme="minorHAnsi"/>
      <w:sz w:val="20"/>
      <w:szCs w:val="20"/>
    </w:rPr>
  </w:style>
  <w:style w:type="paragraph" w:styleId="TOC7">
    <w:name w:val="toc 7"/>
    <w:basedOn w:val="Normal"/>
    <w:next w:val="Normal"/>
    <w:autoRedefine/>
    <w:uiPriority w:val="39"/>
    <w:unhideWhenUsed/>
    <w:rsid w:val="00B80AC5"/>
    <w:pPr>
      <w:ind w:left="1440"/>
    </w:pPr>
    <w:rPr>
      <w:rFonts w:asciiTheme="minorHAnsi" w:hAnsiTheme="minorHAnsi"/>
      <w:sz w:val="20"/>
      <w:szCs w:val="20"/>
    </w:rPr>
  </w:style>
  <w:style w:type="paragraph" w:styleId="TOC8">
    <w:name w:val="toc 8"/>
    <w:basedOn w:val="Normal"/>
    <w:next w:val="Normal"/>
    <w:autoRedefine/>
    <w:uiPriority w:val="39"/>
    <w:unhideWhenUsed/>
    <w:rsid w:val="00B80AC5"/>
    <w:pPr>
      <w:ind w:left="1680"/>
    </w:pPr>
    <w:rPr>
      <w:rFonts w:asciiTheme="minorHAnsi" w:hAnsiTheme="minorHAnsi"/>
      <w:sz w:val="20"/>
      <w:szCs w:val="20"/>
    </w:rPr>
  </w:style>
  <w:style w:type="paragraph" w:styleId="TOC9">
    <w:name w:val="toc 9"/>
    <w:basedOn w:val="Normal"/>
    <w:next w:val="Normal"/>
    <w:autoRedefine/>
    <w:uiPriority w:val="39"/>
    <w:unhideWhenUsed/>
    <w:rsid w:val="00B80AC5"/>
    <w:pPr>
      <w:ind w:left="1920"/>
    </w:pPr>
    <w:rPr>
      <w:rFonts w:asciiTheme="minorHAnsi" w:hAnsiTheme="minorHAnsi"/>
      <w:sz w:val="20"/>
      <w:szCs w:val="20"/>
    </w:rPr>
  </w:style>
  <w:style w:type="paragraph" w:styleId="TableofFigures">
    <w:name w:val="table of figures"/>
    <w:basedOn w:val="Normal"/>
    <w:next w:val="Normal"/>
    <w:uiPriority w:val="99"/>
    <w:unhideWhenUsed/>
    <w:rsid w:val="00515A65"/>
  </w:style>
  <w:style w:type="paragraph" w:styleId="Header">
    <w:name w:val="header"/>
    <w:basedOn w:val="Normal"/>
    <w:link w:val="HeaderChar"/>
    <w:uiPriority w:val="99"/>
    <w:unhideWhenUsed/>
    <w:rsid w:val="00911AD7"/>
    <w:pPr>
      <w:tabs>
        <w:tab w:val="center" w:pos="4680"/>
        <w:tab w:val="right" w:pos="9360"/>
      </w:tabs>
    </w:pPr>
  </w:style>
  <w:style w:type="character" w:customStyle="1" w:styleId="HeaderChar">
    <w:name w:val="Header Char"/>
    <w:basedOn w:val="DefaultParagraphFont"/>
    <w:link w:val="Header"/>
    <w:uiPriority w:val="99"/>
    <w:rsid w:val="00911AD7"/>
    <w:rPr>
      <w:rFonts w:ascii="Courier New" w:eastAsia="Courier New" w:hAnsi="Courier New" w:cs="Courier New"/>
      <w:color w:val="000000"/>
      <w:sz w:val="24"/>
      <w:szCs w:val="24"/>
      <w:lang w:val="vi-VN" w:eastAsia="en-AU"/>
    </w:rPr>
  </w:style>
  <w:style w:type="paragraph" w:styleId="Footer">
    <w:name w:val="footer"/>
    <w:basedOn w:val="Normal"/>
    <w:link w:val="FooterChar"/>
    <w:uiPriority w:val="99"/>
    <w:unhideWhenUsed/>
    <w:rsid w:val="00911AD7"/>
    <w:pPr>
      <w:tabs>
        <w:tab w:val="center" w:pos="4680"/>
        <w:tab w:val="right" w:pos="9360"/>
      </w:tabs>
    </w:pPr>
  </w:style>
  <w:style w:type="character" w:customStyle="1" w:styleId="FooterChar">
    <w:name w:val="Footer Char"/>
    <w:basedOn w:val="DefaultParagraphFont"/>
    <w:link w:val="Footer"/>
    <w:uiPriority w:val="99"/>
    <w:rsid w:val="00911AD7"/>
    <w:rPr>
      <w:rFonts w:ascii="Courier New" w:eastAsia="Courier New" w:hAnsi="Courier New" w:cs="Courier New"/>
      <w:color w:val="000000"/>
      <w:sz w:val="24"/>
      <w:szCs w:val="24"/>
      <w:lang w:val="vi-VN" w:eastAsia="en-AU"/>
    </w:rPr>
  </w:style>
  <w:style w:type="paragraph" w:styleId="CommentSubject">
    <w:name w:val="annotation subject"/>
    <w:basedOn w:val="CommentText"/>
    <w:next w:val="CommentText"/>
    <w:link w:val="CommentSubjectChar"/>
    <w:uiPriority w:val="99"/>
    <w:semiHidden/>
    <w:unhideWhenUsed/>
    <w:rsid w:val="0045765D"/>
    <w:pPr>
      <w:widowControl w:val="0"/>
      <w:spacing w:after="0"/>
      <w:jc w:val="left"/>
    </w:pPr>
    <w:rPr>
      <w:rFonts w:ascii="Courier New" w:eastAsia="Courier New" w:hAnsi="Courier New" w:cs="Courier New"/>
      <w:b/>
      <w:bCs/>
      <w:color w:val="000000"/>
      <w:lang w:val="vi-VN" w:eastAsia="en-AU"/>
    </w:rPr>
  </w:style>
  <w:style w:type="character" w:customStyle="1" w:styleId="CommentSubjectChar">
    <w:name w:val="Comment Subject Char"/>
    <w:basedOn w:val="CommentTextChar"/>
    <w:link w:val="CommentSubject"/>
    <w:uiPriority w:val="99"/>
    <w:semiHidden/>
    <w:rsid w:val="0045765D"/>
    <w:rPr>
      <w:rFonts w:ascii="Courier New" w:eastAsia="Courier New" w:hAnsi="Courier New" w:cs="Courier New"/>
      <w:b/>
      <w:bCs/>
      <w:color w:val="000000"/>
      <w:sz w:val="20"/>
      <w:szCs w:val="20"/>
      <w:lang w:val="vi-VN" w:eastAsia="en-AU"/>
    </w:rPr>
  </w:style>
  <w:style w:type="paragraph" w:styleId="Revision">
    <w:name w:val="Revision"/>
    <w:hidden/>
    <w:uiPriority w:val="99"/>
    <w:semiHidden/>
    <w:rsid w:val="00914AB8"/>
    <w:pPr>
      <w:spacing w:after="0" w:line="240" w:lineRule="auto"/>
    </w:pPr>
    <w:rPr>
      <w:rFonts w:ascii="Courier New" w:eastAsia="Courier New" w:hAnsi="Courier New" w:cs="Courier New"/>
      <w:color w:val="000000"/>
      <w:sz w:val="24"/>
      <w:szCs w:val="24"/>
      <w:lang w:val="vi-VN" w:eastAsia="en-AU"/>
    </w:rPr>
  </w:style>
  <w:style w:type="paragraph" w:customStyle="1" w:styleId="Bullets">
    <w:name w:val="Bullets"/>
    <w:basedOn w:val="ListParagraph"/>
    <w:rsid w:val="004D6E25"/>
    <w:pPr>
      <w:widowControl/>
      <w:numPr>
        <w:numId w:val="25"/>
      </w:numPr>
      <w:spacing w:after="240"/>
      <w:ind w:left="1350"/>
      <w:contextualSpacing w:val="0"/>
      <w:jc w:val="both"/>
    </w:pPr>
    <w:rPr>
      <w:rFonts w:ascii="Times New Roman" w:eastAsia="Times New Roman" w:hAnsi="Times New Roman" w:cs="Times New Roman"/>
      <w:color w:val="auto"/>
      <w:lang w:val="en-GB" w:eastAsia="en-US"/>
    </w:rPr>
  </w:style>
  <w:style w:type="paragraph" w:styleId="NoSpacing">
    <w:name w:val="No Spacing"/>
    <w:uiPriority w:val="1"/>
    <w:qFormat/>
    <w:rsid w:val="00710E3C"/>
    <w:pPr>
      <w:widowControl w:val="0"/>
      <w:spacing w:before="120" w:after="120" w:line="360" w:lineRule="auto"/>
      <w:jc w:val="both"/>
    </w:pPr>
    <w:rPr>
      <w:rFonts w:ascii="Times New Roman" w:eastAsia="Courier New" w:hAnsi="Times New Roman" w:cs="Courier New"/>
      <w:color w:val="000000"/>
      <w:sz w:val="24"/>
      <w:szCs w:val="24"/>
      <w:lang w:val="vi-VN" w:eastAsia="en-AU"/>
    </w:rPr>
  </w:style>
  <w:style w:type="paragraph" w:styleId="HTMLPreformatted">
    <w:name w:val="HTML Preformatted"/>
    <w:basedOn w:val="Normal"/>
    <w:link w:val="HTMLPreformattedChar"/>
    <w:uiPriority w:val="99"/>
    <w:unhideWhenUsed/>
    <w:rsid w:val="009C3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en-US" w:eastAsia="en-US"/>
    </w:rPr>
  </w:style>
  <w:style w:type="character" w:customStyle="1" w:styleId="HTMLPreformattedChar">
    <w:name w:val="HTML Preformatted Char"/>
    <w:basedOn w:val="DefaultParagraphFont"/>
    <w:link w:val="HTMLPreformatted"/>
    <w:uiPriority w:val="99"/>
    <w:rsid w:val="009C370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C6A54"/>
    <w:pPr>
      <w:widowControl w:val="0"/>
      <w:spacing w:after="0" w:line="240" w:lineRule="auto"/>
    </w:pPr>
    <w:rPr>
      <w:rFonts w:ascii="Courier New" w:eastAsia="Courier New" w:hAnsi="Courier New" w:cs="Courier New"/>
      <w:color w:val="000000"/>
      <w:sz w:val="24"/>
      <w:szCs w:val="24"/>
      <w:lang w:val="vi-VN" w:eastAsia="en-AU"/>
    </w:rPr>
  </w:style>
  <w:style w:type="paragraph" w:styleId="Heading1">
    <w:name w:val="heading 1"/>
    <w:basedOn w:val="Normal"/>
    <w:next w:val="Normal"/>
    <w:link w:val="Heading1Char"/>
    <w:uiPriority w:val="9"/>
    <w:qFormat/>
    <w:rsid w:val="004F7F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80001B"/>
    <w:pPr>
      <w:keepNext/>
      <w:widowControl/>
      <w:spacing w:before="240" w:after="60"/>
      <w:outlineLvl w:val="2"/>
    </w:pPr>
    <w:rPr>
      <w:rFonts w:ascii="Arial" w:eastAsia="Times New Roman" w:hAnsi="Arial" w:cs="Cordia New"/>
      <w:b/>
      <w:bCs/>
      <w:color w:val="auto"/>
      <w:sz w:val="26"/>
      <w:szCs w:val="30"/>
      <w:lang w:val="en-US"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7Exact">
    <w:name w:val="Body text (7) Exact"/>
    <w:basedOn w:val="DefaultParagraphFont"/>
    <w:link w:val="Bodytext7"/>
    <w:rsid w:val="00EC6A54"/>
    <w:rPr>
      <w:rFonts w:ascii="Times New Roman" w:eastAsia="Times New Roman" w:hAnsi="Times New Roman" w:cs="Times New Roman"/>
      <w:i/>
      <w:iCs/>
      <w:spacing w:val="-34"/>
      <w:sz w:val="21"/>
      <w:szCs w:val="21"/>
      <w:shd w:val="clear" w:color="auto" w:fill="FFFFFF"/>
    </w:rPr>
  </w:style>
  <w:style w:type="character" w:customStyle="1" w:styleId="Bodytext2">
    <w:name w:val="Body text (2)_"/>
    <w:basedOn w:val="DefaultParagraphFont"/>
    <w:link w:val="Bodytext20"/>
    <w:rsid w:val="00EC6A54"/>
    <w:rPr>
      <w:rFonts w:ascii="Times New Roman" w:eastAsia="Times New Roman" w:hAnsi="Times New Roman" w:cs="Times New Roman"/>
      <w:b/>
      <w:bCs/>
      <w:shd w:val="clear" w:color="auto" w:fill="FFFFFF"/>
    </w:rPr>
  </w:style>
  <w:style w:type="character" w:customStyle="1" w:styleId="Bodytext">
    <w:name w:val="Body text_"/>
    <w:basedOn w:val="DefaultParagraphFont"/>
    <w:link w:val="BodyText1"/>
    <w:rsid w:val="00EC6A54"/>
    <w:rPr>
      <w:rFonts w:ascii="Times New Roman" w:eastAsia="Times New Roman" w:hAnsi="Times New Roman" w:cs="Times New Roman"/>
      <w:sz w:val="21"/>
      <w:szCs w:val="21"/>
      <w:shd w:val="clear" w:color="auto" w:fill="FFFFFF"/>
    </w:rPr>
  </w:style>
  <w:style w:type="character" w:customStyle="1" w:styleId="Bodytext11pt">
    <w:name w:val="Body text + 11 pt"/>
    <w:aliases w:val="Bold"/>
    <w:basedOn w:val="Bodytext"/>
    <w:rsid w:val="00EC6A54"/>
    <w:rPr>
      <w:rFonts w:ascii="Times New Roman" w:eastAsia="Times New Roman" w:hAnsi="Times New Roman" w:cs="Times New Roman"/>
      <w:b/>
      <w:bCs/>
      <w:color w:val="000000"/>
      <w:spacing w:val="0"/>
      <w:w w:val="100"/>
      <w:position w:val="0"/>
      <w:sz w:val="22"/>
      <w:szCs w:val="22"/>
      <w:shd w:val="clear" w:color="auto" w:fill="FFFFFF"/>
      <w:lang w:val="vi-VN"/>
    </w:rPr>
  </w:style>
  <w:style w:type="character" w:customStyle="1" w:styleId="Bodytext2105pt">
    <w:name w:val="Body text (2) + 10.5 pt"/>
    <w:aliases w:val="Not Bold"/>
    <w:basedOn w:val="Bodytext2"/>
    <w:rsid w:val="00EC6A54"/>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3">
    <w:name w:val="Body text (3)_"/>
    <w:basedOn w:val="DefaultParagraphFont"/>
    <w:link w:val="Bodytext30"/>
    <w:rsid w:val="00EC6A54"/>
    <w:rPr>
      <w:rFonts w:ascii="Times New Roman" w:eastAsia="Times New Roman" w:hAnsi="Times New Roman" w:cs="Times New Roman"/>
      <w:shd w:val="clear" w:color="auto" w:fill="FFFFFF"/>
    </w:rPr>
  </w:style>
  <w:style w:type="character" w:customStyle="1" w:styleId="Bodytext4">
    <w:name w:val="Body text (4)_"/>
    <w:basedOn w:val="DefaultParagraphFont"/>
    <w:link w:val="Bodytext40"/>
    <w:rsid w:val="00EC6A54"/>
    <w:rPr>
      <w:rFonts w:ascii="Times New Roman" w:eastAsia="Times New Roman" w:hAnsi="Times New Roman" w:cs="Times New Roman"/>
      <w:b/>
      <w:bCs/>
      <w:shd w:val="clear" w:color="auto" w:fill="FFFFFF"/>
    </w:rPr>
  </w:style>
  <w:style w:type="character" w:customStyle="1" w:styleId="Bodytext4105pt">
    <w:name w:val="Body text (4) + 10.5 pt"/>
    <w:aliases w:val="Not Bold1"/>
    <w:basedOn w:val="Bodytext4"/>
    <w:rsid w:val="00EC6A54"/>
    <w:rPr>
      <w:rFonts w:ascii="Times New Roman" w:eastAsia="Times New Roman" w:hAnsi="Times New Roman" w:cs="Times New Roman"/>
      <w:b/>
      <w:bCs/>
      <w:color w:val="000000"/>
      <w:spacing w:val="0"/>
      <w:w w:val="100"/>
      <w:position w:val="0"/>
      <w:sz w:val="21"/>
      <w:szCs w:val="21"/>
      <w:shd w:val="clear" w:color="auto" w:fill="FFFFFF"/>
      <w:lang w:val="vi-VN"/>
    </w:rPr>
  </w:style>
  <w:style w:type="character" w:customStyle="1" w:styleId="Bodytext5">
    <w:name w:val="Body text (5)_"/>
    <w:basedOn w:val="DefaultParagraphFont"/>
    <w:link w:val="Bodytext50"/>
    <w:rsid w:val="00EC6A54"/>
    <w:rPr>
      <w:rFonts w:ascii="Arial" w:eastAsia="Arial" w:hAnsi="Arial" w:cs="Arial"/>
      <w:b/>
      <w:bCs/>
      <w:sz w:val="20"/>
      <w:szCs w:val="20"/>
      <w:shd w:val="clear" w:color="auto" w:fill="FFFFFF"/>
    </w:rPr>
  </w:style>
  <w:style w:type="character" w:customStyle="1" w:styleId="Bodytext6">
    <w:name w:val="Body text (6)_"/>
    <w:basedOn w:val="DefaultParagraphFont"/>
    <w:link w:val="Bodytext60"/>
    <w:rsid w:val="00EC6A54"/>
    <w:rPr>
      <w:rFonts w:ascii="Times New Roman" w:eastAsia="Times New Roman" w:hAnsi="Times New Roman" w:cs="Times New Roman"/>
      <w:i/>
      <w:iCs/>
      <w:spacing w:val="-10"/>
      <w:sz w:val="15"/>
      <w:szCs w:val="15"/>
      <w:shd w:val="clear" w:color="auto" w:fill="FFFFFF"/>
    </w:rPr>
  </w:style>
  <w:style w:type="character" w:customStyle="1" w:styleId="Headerorfooter">
    <w:name w:val="Header or footer_"/>
    <w:basedOn w:val="DefaultParagraphFont"/>
    <w:link w:val="Headerorfooter1"/>
    <w:rsid w:val="00EC6A54"/>
    <w:rPr>
      <w:rFonts w:ascii="Times New Roman" w:eastAsia="Times New Roman" w:hAnsi="Times New Roman" w:cs="Times New Roman"/>
      <w:b/>
      <w:bCs/>
      <w:sz w:val="19"/>
      <w:szCs w:val="19"/>
      <w:shd w:val="clear" w:color="auto" w:fill="FFFFFF"/>
    </w:rPr>
  </w:style>
  <w:style w:type="character" w:customStyle="1" w:styleId="Headerorfooter0">
    <w:name w:val="Header or footer"/>
    <w:basedOn w:val="Headerorfooter"/>
    <w:rsid w:val="00EC6A54"/>
    <w:rPr>
      <w:rFonts w:ascii="Times New Roman" w:eastAsia="Times New Roman" w:hAnsi="Times New Roman" w:cs="Times New Roman"/>
      <w:b/>
      <w:bCs/>
      <w:color w:val="000000"/>
      <w:spacing w:val="0"/>
      <w:w w:val="100"/>
      <w:position w:val="0"/>
      <w:sz w:val="19"/>
      <w:szCs w:val="19"/>
      <w:shd w:val="clear" w:color="auto" w:fill="FFFFFF"/>
    </w:rPr>
  </w:style>
  <w:style w:type="character" w:customStyle="1" w:styleId="Bodytext8">
    <w:name w:val="Body text (8)_"/>
    <w:basedOn w:val="DefaultParagraphFont"/>
    <w:link w:val="Bodytext80"/>
    <w:rsid w:val="00EC6A54"/>
    <w:rPr>
      <w:rFonts w:ascii="Times New Roman" w:eastAsia="Times New Roman" w:hAnsi="Times New Roman" w:cs="Times New Roman"/>
      <w:shd w:val="clear" w:color="auto" w:fill="FFFFFF"/>
    </w:rPr>
  </w:style>
  <w:style w:type="character" w:customStyle="1" w:styleId="Heading10">
    <w:name w:val="Heading #1_"/>
    <w:basedOn w:val="DefaultParagraphFont"/>
    <w:link w:val="Heading11"/>
    <w:rsid w:val="00EC6A54"/>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EC6A54"/>
    <w:pPr>
      <w:shd w:val="clear" w:color="auto" w:fill="FFFFFF"/>
      <w:spacing w:line="499" w:lineRule="exact"/>
      <w:ind w:hanging="340"/>
    </w:pPr>
    <w:rPr>
      <w:rFonts w:ascii="Times New Roman" w:eastAsia="Times New Roman" w:hAnsi="Times New Roman" w:cs="Times New Roman"/>
      <w:b/>
      <w:bCs/>
      <w:color w:val="auto"/>
      <w:sz w:val="22"/>
      <w:szCs w:val="22"/>
      <w:lang w:val="en-US" w:eastAsia="en-US"/>
    </w:rPr>
  </w:style>
  <w:style w:type="paragraph" w:customStyle="1" w:styleId="Bodytext7">
    <w:name w:val="Body text (7)"/>
    <w:basedOn w:val="Normal"/>
    <w:link w:val="Bodytext7Exact"/>
    <w:rsid w:val="00EC6A54"/>
    <w:pPr>
      <w:shd w:val="clear" w:color="auto" w:fill="FFFFFF"/>
      <w:spacing w:line="0" w:lineRule="atLeast"/>
    </w:pPr>
    <w:rPr>
      <w:rFonts w:ascii="Times New Roman" w:eastAsia="Times New Roman" w:hAnsi="Times New Roman" w:cs="Times New Roman"/>
      <w:i/>
      <w:iCs/>
      <w:color w:val="auto"/>
      <w:spacing w:val="-34"/>
      <w:sz w:val="21"/>
      <w:szCs w:val="21"/>
      <w:lang w:val="en-US" w:eastAsia="en-US"/>
    </w:rPr>
  </w:style>
  <w:style w:type="paragraph" w:customStyle="1" w:styleId="BodyText1">
    <w:name w:val="Body Text1"/>
    <w:basedOn w:val="Normal"/>
    <w:link w:val="Bodytext"/>
    <w:rsid w:val="00EC6A54"/>
    <w:pPr>
      <w:shd w:val="clear" w:color="auto" w:fill="FFFFFF"/>
      <w:spacing w:line="499" w:lineRule="exact"/>
      <w:ind w:hanging="340"/>
    </w:pPr>
    <w:rPr>
      <w:rFonts w:ascii="Times New Roman" w:eastAsia="Times New Roman" w:hAnsi="Times New Roman" w:cs="Times New Roman"/>
      <w:color w:val="auto"/>
      <w:sz w:val="21"/>
      <w:szCs w:val="21"/>
      <w:lang w:val="en-US" w:eastAsia="en-US"/>
    </w:rPr>
  </w:style>
  <w:style w:type="paragraph" w:customStyle="1" w:styleId="Bodytext30">
    <w:name w:val="Body text (3)"/>
    <w:basedOn w:val="Normal"/>
    <w:link w:val="Bodytext3"/>
    <w:rsid w:val="00EC6A54"/>
    <w:pPr>
      <w:shd w:val="clear" w:color="auto" w:fill="FFFFFF"/>
      <w:spacing w:line="499" w:lineRule="exact"/>
      <w:ind w:hanging="340"/>
    </w:pPr>
    <w:rPr>
      <w:rFonts w:ascii="Times New Roman" w:eastAsia="Times New Roman" w:hAnsi="Times New Roman" w:cs="Times New Roman"/>
      <w:color w:val="auto"/>
      <w:sz w:val="22"/>
      <w:szCs w:val="22"/>
      <w:lang w:val="en-US" w:eastAsia="en-US"/>
    </w:rPr>
  </w:style>
  <w:style w:type="paragraph" w:customStyle="1" w:styleId="Bodytext40">
    <w:name w:val="Body text (4)"/>
    <w:basedOn w:val="Normal"/>
    <w:link w:val="Bodytext4"/>
    <w:rsid w:val="00EC6A54"/>
    <w:pPr>
      <w:shd w:val="clear" w:color="auto" w:fill="FFFFFF"/>
      <w:spacing w:line="499" w:lineRule="exact"/>
      <w:ind w:hanging="340"/>
    </w:pPr>
    <w:rPr>
      <w:rFonts w:ascii="Times New Roman" w:eastAsia="Times New Roman" w:hAnsi="Times New Roman" w:cs="Times New Roman"/>
      <w:b/>
      <w:bCs/>
      <w:color w:val="auto"/>
      <w:sz w:val="22"/>
      <w:szCs w:val="22"/>
      <w:lang w:val="en-US" w:eastAsia="en-US"/>
    </w:rPr>
  </w:style>
  <w:style w:type="paragraph" w:customStyle="1" w:styleId="Bodytext50">
    <w:name w:val="Body text (5)"/>
    <w:basedOn w:val="Normal"/>
    <w:link w:val="Bodytext5"/>
    <w:rsid w:val="00EC6A54"/>
    <w:pPr>
      <w:shd w:val="clear" w:color="auto" w:fill="FFFFFF"/>
      <w:spacing w:line="499" w:lineRule="exact"/>
      <w:ind w:hanging="340"/>
    </w:pPr>
    <w:rPr>
      <w:rFonts w:ascii="Arial" w:eastAsia="Arial" w:hAnsi="Arial" w:cs="Arial"/>
      <w:b/>
      <w:bCs/>
      <w:color w:val="auto"/>
      <w:sz w:val="20"/>
      <w:szCs w:val="20"/>
      <w:lang w:val="en-US" w:eastAsia="en-US"/>
    </w:rPr>
  </w:style>
  <w:style w:type="paragraph" w:customStyle="1" w:styleId="Bodytext60">
    <w:name w:val="Body text (6)"/>
    <w:basedOn w:val="Normal"/>
    <w:link w:val="Bodytext6"/>
    <w:rsid w:val="00EC6A54"/>
    <w:pPr>
      <w:shd w:val="clear" w:color="auto" w:fill="FFFFFF"/>
      <w:spacing w:line="0" w:lineRule="atLeast"/>
    </w:pPr>
    <w:rPr>
      <w:rFonts w:ascii="Times New Roman" w:eastAsia="Times New Roman" w:hAnsi="Times New Roman" w:cs="Times New Roman"/>
      <w:i/>
      <w:iCs/>
      <w:color w:val="auto"/>
      <w:spacing w:val="-10"/>
      <w:sz w:val="15"/>
      <w:szCs w:val="15"/>
      <w:lang w:val="en-US" w:eastAsia="en-US"/>
    </w:rPr>
  </w:style>
  <w:style w:type="paragraph" w:customStyle="1" w:styleId="Headerorfooter1">
    <w:name w:val="Header or footer1"/>
    <w:basedOn w:val="Normal"/>
    <w:link w:val="Headerorfooter"/>
    <w:rsid w:val="00EC6A54"/>
    <w:pPr>
      <w:shd w:val="clear" w:color="auto" w:fill="FFFFFF"/>
      <w:spacing w:line="0" w:lineRule="atLeast"/>
    </w:pPr>
    <w:rPr>
      <w:rFonts w:ascii="Times New Roman" w:eastAsia="Times New Roman" w:hAnsi="Times New Roman" w:cs="Times New Roman"/>
      <w:b/>
      <w:bCs/>
      <w:color w:val="auto"/>
      <w:sz w:val="19"/>
      <w:szCs w:val="19"/>
      <w:lang w:val="en-US" w:eastAsia="en-US"/>
    </w:rPr>
  </w:style>
  <w:style w:type="paragraph" w:customStyle="1" w:styleId="Bodytext80">
    <w:name w:val="Body text (8)"/>
    <w:basedOn w:val="Normal"/>
    <w:link w:val="Bodytext8"/>
    <w:rsid w:val="00EC6A54"/>
    <w:pPr>
      <w:shd w:val="clear" w:color="auto" w:fill="FFFFFF"/>
      <w:spacing w:line="495" w:lineRule="exact"/>
    </w:pPr>
    <w:rPr>
      <w:rFonts w:ascii="Times New Roman" w:eastAsia="Times New Roman" w:hAnsi="Times New Roman" w:cs="Times New Roman"/>
      <w:color w:val="auto"/>
      <w:sz w:val="22"/>
      <w:szCs w:val="22"/>
      <w:lang w:val="en-US" w:eastAsia="en-US"/>
    </w:rPr>
  </w:style>
  <w:style w:type="paragraph" w:customStyle="1" w:styleId="Heading11">
    <w:name w:val="Heading #1"/>
    <w:basedOn w:val="Normal"/>
    <w:link w:val="Heading10"/>
    <w:rsid w:val="00EC6A54"/>
    <w:pPr>
      <w:shd w:val="clear" w:color="auto" w:fill="FFFFFF"/>
      <w:spacing w:before="60" w:line="0" w:lineRule="atLeast"/>
      <w:outlineLvl w:val="0"/>
    </w:pPr>
    <w:rPr>
      <w:rFonts w:ascii="Times New Roman" w:eastAsia="Times New Roman" w:hAnsi="Times New Roman" w:cs="Times New Roman"/>
      <w:color w:val="auto"/>
      <w:sz w:val="22"/>
      <w:szCs w:val="22"/>
      <w:lang w:val="en-US" w:eastAsia="en-US"/>
    </w:rPr>
  </w:style>
  <w:style w:type="character" w:styleId="FootnoteReference">
    <w:name w:val="footnote reference"/>
    <w:basedOn w:val="DefaultParagraphFont"/>
    <w:semiHidden/>
    <w:rsid w:val="00EC6A54"/>
    <w:rPr>
      <w:noProof w:val="0"/>
      <w:vertAlign w:val="superscript"/>
      <w:lang w:val="en-GB"/>
    </w:rPr>
  </w:style>
  <w:style w:type="paragraph" w:styleId="FootnoteText">
    <w:name w:val="footnote text"/>
    <w:basedOn w:val="Normal"/>
    <w:link w:val="FootnoteTextChar"/>
    <w:semiHidden/>
    <w:rsid w:val="00EC6A54"/>
    <w:pPr>
      <w:widowControl/>
      <w:spacing w:line="160" w:lineRule="atLeast"/>
    </w:pPr>
    <w:rPr>
      <w:rFonts w:ascii="Verdana" w:eastAsia="Times New Roman" w:hAnsi="Verdana" w:cs="Times New Roman"/>
      <w:color w:val="auto"/>
      <w:sz w:val="12"/>
      <w:lang w:val="en-GB" w:eastAsia="en-US"/>
    </w:rPr>
  </w:style>
  <w:style w:type="character" w:customStyle="1" w:styleId="FootnoteTextChar">
    <w:name w:val="Footnote Text Char"/>
    <w:basedOn w:val="DefaultParagraphFont"/>
    <w:link w:val="FootnoteText"/>
    <w:uiPriority w:val="99"/>
    <w:semiHidden/>
    <w:rsid w:val="00EC6A54"/>
    <w:rPr>
      <w:rFonts w:ascii="Verdana" w:eastAsia="Times New Roman" w:hAnsi="Verdana" w:cs="Times New Roman"/>
      <w:sz w:val="12"/>
      <w:szCs w:val="24"/>
      <w:lang w:val="en-GB"/>
    </w:rPr>
  </w:style>
  <w:style w:type="paragraph" w:styleId="ListParagraph">
    <w:name w:val="List Paragraph"/>
    <w:aliases w:val="numbered para"/>
    <w:basedOn w:val="Normal"/>
    <w:link w:val="ListParagraphChar"/>
    <w:uiPriority w:val="34"/>
    <w:qFormat/>
    <w:rsid w:val="00EC6A54"/>
    <w:pPr>
      <w:ind w:left="720"/>
      <w:contextualSpacing/>
    </w:pPr>
  </w:style>
  <w:style w:type="paragraph" w:styleId="NormalWeb">
    <w:name w:val="Normal (Web)"/>
    <w:basedOn w:val="Normal"/>
    <w:uiPriority w:val="99"/>
    <w:unhideWhenUsed/>
    <w:rsid w:val="00107B5F"/>
    <w:pPr>
      <w:widowControl/>
      <w:spacing w:before="100" w:beforeAutospacing="1" w:after="100" w:afterAutospacing="1"/>
    </w:pPr>
    <w:rPr>
      <w:rFonts w:ascii="Times New Roman" w:eastAsia="Times New Roman" w:hAnsi="Times New Roman" w:cs="Times New Roman"/>
      <w:color w:val="auto"/>
      <w:lang w:val="en-US" w:eastAsia="en-US"/>
    </w:rPr>
  </w:style>
  <w:style w:type="character" w:styleId="Emphasis">
    <w:name w:val="Emphasis"/>
    <w:basedOn w:val="DefaultParagraphFont"/>
    <w:uiPriority w:val="20"/>
    <w:qFormat/>
    <w:rsid w:val="0089047F"/>
    <w:rPr>
      <w:b/>
      <w:bCs/>
      <w:i w:val="0"/>
      <w:iCs w:val="0"/>
    </w:rPr>
  </w:style>
  <w:style w:type="character" w:customStyle="1" w:styleId="st1">
    <w:name w:val="st1"/>
    <w:basedOn w:val="DefaultParagraphFont"/>
    <w:rsid w:val="0089047F"/>
  </w:style>
  <w:style w:type="table" w:styleId="TableGrid">
    <w:name w:val="Table Grid"/>
    <w:basedOn w:val="TableNormal"/>
    <w:uiPriority w:val="39"/>
    <w:rsid w:val="00AA7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Char"/>
    <w:basedOn w:val="DefaultParagraphFont"/>
    <w:link w:val="ListParagraph"/>
    <w:uiPriority w:val="34"/>
    <w:locked/>
    <w:rsid w:val="0074617C"/>
    <w:rPr>
      <w:rFonts w:ascii="Courier New" w:eastAsia="Courier New" w:hAnsi="Courier New" w:cs="Courier New"/>
      <w:color w:val="000000"/>
      <w:sz w:val="24"/>
      <w:szCs w:val="24"/>
      <w:lang w:val="vi-VN" w:eastAsia="en-AU"/>
    </w:rPr>
  </w:style>
  <w:style w:type="character" w:customStyle="1" w:styleId="Heading3Char">
    <w:name w:val="Heading 3 Char"/>
    <w:basedOn w:val="DefaultParagraphFont"/>
    <w:link w:val="Heading3"/>
    <w:rsid w:val="0080001B"/>
    <w:rPr>
      <w:rFonts w:ascii="Arial" w:eastAsia="Times New Roman" w:hAnsi="Arial" w:cs="Cordia New"/>
      <w:b/>
      <w:bCs/>
      <w:sz w:val="26"/>
      <w:szCs w:val="30"/>
      <w:lang w:bidi="th-TH"/>
    </w:rPr>
  </w:style>
  <w:style w:type="character" w:customStyle="1" w:styleId="CommentTextChar">
    <w:name w:val="Comment Text Char"/>
    <w:basedOn w:val="DefaultParagraphFont"/>
    <w:link w:val="CommentText"/>
    <w:uiPriority w:val="99"/>
    <w:semiHidden/>
    <w:rsid w:val="00CD0220"/>
    <w:rPr>
      <w:sz w:val="20"/>
      <w:szCs w:val="20"/>
    </w:rPr>
  </w:style>
  <w:style w:type="paragraph" w:styleId="CommentText">
    <w:name w:val="annotation text"/>
    <w:basedOn w:val="Normal"/>
    <w:link w:val="CommentTextChar"/>
    <w:uiPriority w:val="99"/>
    <w:semiHidden/>
    <w:unhideWhenUsed/>
    <w:rsid w:val="00CD0220"/>
    <w:pPr>
      <w:widowControl/>
      <w:spacing w:after="160"/>
      <w:jc w:val="both"/>
    </w:pPr>
    <w:rPr>
      <w:rFonts w:asciiTheme="minorHAnsi" w:eastAsiaTheme="minorHAnsi" w:hAnsiTheme="minorHAnsi" w:cstheme="minorBidi"/>
      <w:color w:val="auto"/>
      <w:sz w:val="20"/>
      <w:szCs w:val="20"/>
      <w:lang w:val="en-US" w:eastAsia="en-US"/>
    </w:rPr>
  </w:style>
  <w:style w:type="character" w:customStyle="1" w:styleId="CommentTextChar1">
    <w:name w:val="Comment Text Char1"/>
    <w:basedOn w:val="DefaultParagraphFont"/>
    <w:uiPriority w:val="99"/>
    <w:semiHidden/>
    <w:rsid w:val="00CD0220"/>
    <w:rPr>
      <w:rFonts w:ascii="Courier New" w:eastAsia="Courier New" w:hAnsi="Courier New" w:cs="Courier New"/>
      <w:color w:val="000000"/>
      <w:sz w:val="20"/>
      <w:szCs w:val="20"/>
      <w:lang w:val="vi-VN" w:eastAsia="en-AU"/>
    </w:rPr>
  </w:style>
  <w:style w:type="character" w:styleId="CommentReference">
    <w:name w:val="annotation reference"/>
    <w:basedOn w:val="DefaultParagraphFont"/>
    <w:uiPriority w:val="99"/>
    <w:semiHidden/>
    <w:unhideWhenUsed/>
    <w:rsid w:val="00CD0220"/>
    <w:rPr>
      <w:sz w:val="16"/>
      <w:szCs w:val="16"/>
    </w:rPr>
  </w:style>
  <w:style w:type="paragraph" w:styleId="BalloonText">
    <w:name w:val="Balloon Text"/>
    <w:basedOn w:val="Normal"/>
    <w:link w:val="BalloonTextChar"/>
    <w:uiPriority w:val="99"/>
    <w:semiHidden/>
    <w:unhideWhenUsed/>
    <w:rsid w:val="00CD02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220"/>
    <w:rPr>
      <w:rFonts w:ascii="Segoe UI" w:eastAsia="Courier New" w:hAnsi="Segoe UI" w:cs="Segoe UI"/>
      <w:color w:val="000000"/>
      <w:sz w:val="18"/>
      <w:szCs w:val="18"/>
      <w:lang w:val="vi-VN" w:eastAsia="en-AU"/>
    </w:rPr>
  </w:style>
  <w:style w:type="paragraph" w:styleId="Caption">
    <w:name w:val="caption"/>
    <w:basedOn w:val="Normal"/>
    <w:next w:val="Normal"/>
    <w:uiPriority w:val="35"/>
    <w:unhideWhenUsed/>
    <w:qFormat/>
    <w:rsid w:val="00E65D22"/>
    <w:pPr>
      <w:widowControl/>
      <w:spacing w:after="200"/>
      <w:jc w:val="both"/>
    </w:pPr>
    <w:rPr>
      <w:rFonts w:ascii="Times New Roman" w:eastAsiaTheme="minorHAnsi" w:hAnsi="Times New Roman" w:cstheme="minorBidi"/>
      <w:i/>
      <w:iCs/>
      <w:color w:val="44546A" w:themeColor="text2"/>
      <w:sz w:val="18"/>
      <w:szCs w:val="18"/>
      <w:lang w:val="en-US" w:eastAsia="en-US"/>
    </w:rPr>
  </w:style>
  <w:style w:type="character" w:customStyle="1" w:styleId="Heading1Char">
    <w:name w:val="Heading 1 Char"/>
    <w:basedOn w:val="DefaultParagraphFont"/>
    <w:link w:val="Heading1"/>
    <w:uiPriority w:val="9"/>
    <w:rsid w:val="004F7F92"/>
    <w:rPr>
      <w:rFonts w:asciiTheme="majorHAnsi" w:eastAsiaTheme="majorEastAsia" w:hAnsiTheme="majorHAnsi" w:cstheme="majorBidi"/>
      <w:color w:val="2E74B5" w:themeColor="accent1" w:themeShade="BF"/>
      <w:sz w:val="32"/>
      <w:szCs w:val="32"/>
      <w:lang w:val="vi-VN" w:eastAsia="en-AU"/>
    </w:rPr>
  </w:style>
  <w:style w:type="paragraph" w:styleId="TOC1">
    <w:name w:val="toc 1"/>
    <w:basedOn w:val="Normal"/>
    <w:next w:val="Normal"/>
    <w:autoRedefine/>
    <w:uiPriority w:val="39"/>
    <w:rsid w:val="00911AD7"/>
    <w:pPr>
      <w:tabs>
        <w:tab w:val="left" w:pos="284"/>
        <w:tab w:val="right" w:leader="dot" w:pos="9019"/>
      </w:tabs>
      <w:spacing w:before="240" w:after="120"/>
    </w:pPr>
    <w:rPr>
      <w:rFonts w:asciiTheme="minorHAnsi" w:hAnsiTheme="minorHAnsi"/>
      <w:b/>
      <w:bCs/>
      <w:sz w:val="20"/>
      <w:szCs w:val="20"/>
    </w:rPr>
  </w:style>
  <w:style w:type="paragraph" w:styleId="TOCHeading">
    <w:name w:val="TOC Heading"/>
    <w:basedOn w:val="Heading1"/>
    <w:next w:val="Normal"/>
    <w:uiPriority w:val="39"/>
    <w:unhideWhenUsed/>
    <w:qFormat/>
    <w:rsid w:val="00B80AC5"/>
    <w:pPr>
      <w:widowControl/>
      <w:spacing w:line="259" w:lineRule="auto"/>
      <w:outlineLvl w:val="9"/>
    </w:pPr>
    <w:rPr>
      <w:lang w:val="en-US" w:eastAsia="en-US"/>
    </w:rPr>
  </w:style>
  <w:style w:type="paragraph" w:styleId="TOC2">
    <w:name w:val="toc 2"/>
    <w:basedOn w:val="Normal"/>
    <w:next w:val="Normal"/>
    <w:autoRedefine/>
    <w:uiPriority w:val="39"/>
    <w:unhideWhenUsed/>
    <w:rsid w:val="00B80AC5"/>
    <w:pPr>
      <w:spacing w:before="120"/>
      <w:ind w:left="240"/>
    </w:pPr>
    <w:rPr>
      <w:rFonts w:asciiTheme="minorHAnsi" w:hAnsiTheme="minorHAnsi"/>
      <w:i/>
      <w:iCs/>
      <w:sz w:val="20"/>
      <w:szCs w:val="20"/>
    </w:rPr>
  </w:style>
  <w:style w:type="character" w:styleId="Hyperlink">
    <w:name w:val="Hyperlink"/>
    <w:basedOn w:val="DefaultParagraphFont"/>
    <w:uiPriority w:val="99"/>
    <w:unhideWhenUsed/>
    <w:rsid w:val="00B80AC5"/>
    <w:rPr>
      <w:color w:val="0563C1" w:themeColor="hyperlink"/>
      <w:u w:val="single"/>
    </w:rPr>
  </w:style>
  <w:style w:type="paragraph" w:styleId="TOC3">
    <w:name w:val="toc 3"/>
    <w:basedOn w:val="Normal"/>
    <w:next w:val="Normal"/>
    <w:autoRedefine/>
    <w:uiPriority w:val="39"/>
    <w:unhideWhenUsed/>
    <w:rsid w:val="00B80AC5"/>
    <w:pPr>
      <w:ind w:left="480"/>
    </w:pPr>
    <w:rPr>
      <w:rFonts w:asciiTheme="minorHAnsi" w:hAnsiTheme="minorHAnsi"/>
      <w:sz w:val="20"/>
      <w:szCs w:val="20"/>
    </w:rPr>
  </w:style>
  <w:style w:type="paragraph" w:styleId="TOC4">
    <w:name w:val="toc 4"/>
    <w:basedOn w:val="Normal"/>
    <w:next w:val="Normal"/>
    <w:autoRedefine/>
    <w:uiPriority w:val="39"/>
    <w:unhideWhenUsed/>
    <w:rsid w:val="00B80AC5"/>
    <w:pPr>
      <w:ind w:left="720"/>
    </w:pPr>
    <w:rPr>
      <w:rFonts w:asciiTheme="minorHAnsi" w:hAnsiTheme="minorHAnsi"/>
      <w:sz w:val="20"/>
      <w:szCs w:val="20"/>
    </w:rPr>
  </w:style>
  <w:style w:type="paragraph" w:styleId="TOC5">
    <w:name w:val="toc 5"/>
    <w:basedOn w:val="Normal"/>
    <w:next w:val="Normal"/>
    <w:autoRedefine/>
    <w:uiPriority w:val="39"/>
    <w:unhideWhenUsed/>
    <w:rsid w:val="00B80AC5"/>
    <w:pPr>
      <w:ind w:left="960"/>
    </w:pPr>
    <w:rPr>
      <w:rFonts w:asciiTheme="minorHAnsi" w:hAnsiTheme="minorHAnsi"/>
      <w:sz w:val="20"/>
      <w:szCs w:val="20"/>
    </w:rPr>
  </w:style>
  <w:style w:type="paragraph" w:styleId="TOC6">
    <w:name w:val="toc 6"/>
    <w:basedOn w:val="Normal"/>
    <w:next w:val="Normal"/>
    <w:autoRedefine/>
    <w:uiPriority w:val="39"/>
    <w:unhideWhenUsed/>
    <w:rsid w:val="00B80AC5"/>
    <w:pPr>
      <w:ind w:left="1200"/>
    </w:pPr>
    <w:rPr>
      <w:rFonts w:asciiTheme="minorHAnsi" w:hAnsiTheme="minorHAnsi"/>
      <w:sz w:val="20"/>
      <w:szCs w:val="20"/>
    </w:rPr>
  </w:style>
  <w:style w:type="paragraph" w:styleId="TOC7">
    <w:name w:val="toc 7"/>
    <w:basedOn w:val="Normal"/>
    <w:next w:val="Normal"/>
    <w:autoRedefine/>
    <w:uiPriority w:val="39"/>
    <w:unhideWhenUsed/>
    <w:rsid w:val="00B80AC5"/>
    <w:pPr>
      <w:ind w:left="1440"/>
    </w:pPr>
    <w:rPr>
      <w:rFonts w:asciiTheme="minorHAnsi" w:hAnsiTheme="minorHAnsi"/>
      <w:sz w:val="20"/>
      <w:szCs w:val="20"/>
    </w:rPr>
  </w:style>
  <w:style w:type="paragraph" w:styleId="TOC8">
    <w:name w:val="toc 8"/>
    <w:basedOn w:val="Normal"/>
    <w:next w:val="Normal"/>
    <w:autoRedefine/>
    <w:uiPriority w:val="39"/>
    <w:unhideWhenUsed/>
    <w:rsid w:val="00B80AC5"/>
    <w:pPr>
      <w:ind w:left="1680"/>
    </w:pPr>
    <w:rPr>
      <w:rFonts w:asciiTheme="minorHAnsi" w:hAnsiTheme="minorHAnsi"/>
      <w:sz w:val="20"/>
      <w:szCs w:val="20"/>
    </w:rPr>
  </w:style>
  <w:style w:type="paragraph" w:styleId="TOC9">
    <w:name w:val="toc 9"/>
    <w:basedOn w:val="Normal"/>
    <w:next w:val="Normal"/>
    <w:autoRedefine/>
    <w:uiPriority w:val="39"/>
    <w:unhideWhenUsed/>
    <w:rsid w:val="00B80AC5"/>
    <w:pPr>
      <w:ind w:left="1920"/>
    </w:pPr>
    <w:rPr>
      <w:rFonts w:asciiTheme="minorHAnsi" w:hAnsiTheme="minorHAnsi"/>
      <w:sz w:val="20"/>
      <w:szCs w:val="20"/>
    </w:rPr>
  </w:style>
  <w:style w:type="paragraph" w:styleId="TableofFigures">
    <w:name w:val="table of figures"/>
    <w:basedOn w:val="Normal"/>
    <w:next w:val="Normal"/>
    <w:uiPriority w:val="99"/>
    <w:unhideWhenUsed/>
    <w:rsid w:val="00515A65"/>
  </w:style>
  <w:style w:type="paragraph" w:styleId="Header">
    <w:name w:val="header"/>
    <w:basedOn w:val="Normal"/>
    <w:link w:val="HeaderChar"/>
    <w:uiPriority w:val="99"/>
    <w:unhideWhenUsed/>
    <w:rsid w:val="00911AD7"/>
    <w:pPr>
      <w:tabs>
        <w:tab w:val="center" w:pos="4680"/>
        <w:tab w:val="right" w:pos="9360"/>
      </w:tabs>
    </w:pPr>
  </w:style>
  <w:style w:type="character" w:customStyle="1" w:styleId="HeaderChar">
    <w:name w:val="Header Char"/>
    <w:basedOn w:val="DefaultParagraphFont"/>
    <w:link w:val="Header"/>
    <w:uiPriority w:val="99"/>
    <w:rsid w:val="00911AD7"/>
    <w:rPr>
      <w:rFonts w:ascii="Courier New" w:eastAsia="Courier New" w:hAnsi="Courier New" w:cs="Courier New"/>
      <w:color w:val="000000"/>
      <w:sz w:val="24"/>
      <w:szCs w:val="24"/>
      <w:lang w:val="vi-VN" w:eastAsia="en-AU"/>
    </w:rPr>
  </w:style>
  <w:style w:type="paragraph" w:styleId="Footer">
    <w:name w:val="footer"/>
    <w:basedOn w:val="Normal"/>
    <w:link w:val="FooterChar"/>
    <w:uiPriority w:val="99"/>
    <w:unhideWhenUsed/>
    <w:rsid w:val="00911AD7"/>
    <w:pPr>
      <w:tabs>
        <w:tab w:val="center" w:pos="4680"/>
        <w:tab w:val="right" w:pos="9360"/>
      </w:tabs>
    </w:pPr>
  </w:style>
  <w:style w:type="character" w:customStyle="1" w:styleId="FooterChar">
    <w:name w:val="Footer Char"/>
    <w:basedOn w:val="DefaultParagraphFont"/>
    <w:link w:val="Footer"/>
    <w:uiPriority w:val="99"/>
    <w:rsid w:val="00911AD7"/>
    <w:rPr>
      <w:rFonts w:ascii="Courier New" w:eastAsia="Courier New" w:hAnsi="Courier New" w:cs="Courier New"/>
      <w:color w:val="000000"/>
      <w:sz w:val="24"/>
      <w:szCs w:val="24"/>
      <w:lang w:val="vi-VN" w:eastAsia="en-AU"/>
    </w:rPr>
  </w:style>
  <w:style w:type="paragraph" w:styleId="CommentSubject">
    <w:name w:val="annotation subject"/>
    <w:basedOn w:val="CommentText"/>
    <w:next w:val="CommentText"/>
    <w:link w:val="CommentSubjectChar"/>
    <w:uiPriority w:val="99"/>
    <w:semiHidden/>
    <w:unhideWhenUsed/>
    <w:rsid w:val="0045765D"/>
    <w:pPr>
      <w:widowControl w:val="0"/>
      <w:spacing w:after="0"/>
      <w:jc w:val="left"/>
    </w:pPr>
    <w:rPr>
      <w:rFonts w:ascii="Courier New" w:eastAsia="Courier New" w:hAnsi="Courier New" w:cs="Courier New"/>
      <w:b/>
      <w:bCs/>
      <w:color w:val="000000"/>
      <w:lang w:val="vi-VN" w:eastAsia="en-AU"/>
    </w:rPr>
  </w:style>
  <w:style w:type="character" w:customStyle="1" w:styleId="CommentSubjectChar">
    <w:name w:val="Comment Subject Char"/>
    <w:basedOn w:val="CommentTextChar"/>
    <w:link w:val="CommentSubject"/>
    <w:uiPriority w:val="99"/>
    <w:semiHidden/>
    <w:rsid w:val="0045765D"/>
    <w:rPr>
      <w:rFonts w:ascii="Courier New" w:eastAsia="Courier New" w:hAnsi="Courier New" w:cs="Courier New"/>
      <w:b/>
      <w:bCs/>
      <w:color w:val="000000"/>
      <w:sz w:val="20"/>
      <w:szCs w:val="20"/>
      <w:lang w:val="vi-VN" w:eastAsia="en-AU"/>
    </w:rPr>
  </w:style>
  <w:style w:type="paragraph" w:styleId="Revision">
    <w:name w:val="Revision"/>
    <w:hidden/>
    <w:uiPriority w:val="99"/>
    <w:semiHidden/>
    <w:rsid w:val="00914AB8"/>
    <w:pPr>
      <w:spacing w:after="0" w:line="240" w:lineRule="auto"/>
    </w:pPr>
    <w:rPr>
      <w:rFonts w:ascii="Courier New" w:eastAsia="Courier New" w:hAnsi="Courier New" w:cs="Courier New"/>
      <w:color w:val="000000"/>
      <w:sz w:val="24"/>
      <w:szCs w:val="24"/>
      <w:lang w:val="vi-VN" w:eastAsia="en-AU"/>
    </w:rPr>
  </w:style>
  <w:style w:type="paragraph" w:customStyle="1" w:styleId="Bullets">
    <w:name w:val="Bullets"/>
    <w:basedOn w:val="ListParagraph"/>
    <w:rsid w:val="004D6E25"/>
    <w:pPr>
      <w:widowControl/>
      <w:numPr>
        <w:numId w:val="25"/>
      </w:numPr>
      <w:spacing w:after="240"/>
      <w:ind w:left="1350"/>
      <w:contextualSpacing w:val="0"/>
      <w:jc w:val="both"/>
    </w:pPr>
    <w:rPr>
      <w:rFonts w:ascii="Times New Roman" w:eastAsia="Times New Roman" w:hAnsi="Times New Roman" w:cs="Times New Roman"/>
      <w:color w:val="auto"/>
      <w:lang w:val="en-GB" w:eastAsia="en-US"/>
    </w:rPr>
  </w:style>
  <w:style w:type="paragraph" w:styleId="NoSpacing">
    <w:name w:val="No Spacing"/>
    <w:uiPriority w:val="1"/>
    <w:qFormat/>
    <w:rsid w:val="00710E3C"/>
    <w:pPr>
      <w:widowControl w:val="0"/>
      <w:spacing w:before="120" w:after="120" w:line="360" w:lineRule="auto"/>
      <w:jc w:val="both"/>
    </w:pPr>
    <w:rPr>
      <w:rFonts w:ascii="Times New Roman" w:eastAsia="Courier New" w:hAnsi="Times New Roman" w:cs="Courier New"/>
      <w:color w:val="000000"/>
      <w:sz w:val="24"/>
      <w:szCs w:val="24"/>
      <w:lang w:val="vi-VN" w:eastAsia="en-AU"/>
    </w:rPr>
  </w:style>
  <w:style w:type="paragraph" w:styleId="HTMLPreformatted">
    <w:name w:val="HTML Preformatted"/>
    <w:basedOn w:val="Normal"/>
    <w:link w:val="HTMLPreformattedChar"/>
    <w:uiPriority w:val="99"/>
    <w:unhideWhenUsed/>
    <w:rsid w:val="009C370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Times New Roman"/>
      <w:color w:val="auto"/>
      <w:sz w:val="20"/>
      <w:szCs w:val="20"/>
      <w:lang w:val="en-US" w:eastAsia="en-US"/>
    </w:rPr>
  </w:style>
  <w:style w:type="character" w:customStyle="1" w:styleId="HTMLPreformattedChar">
    <w:name w:val="HTML Preformatted Char"/>
    <w:basedOn w:val="DefaultParagraphFont"/>
    <w:link w:val="HTMLPreformatted"/>
    <w:uiPriority w:val="99"/>
    <w:rsid w:val="009C37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7064">
      <w:bodyDiv w:val="1"/>
      <w:marLeft w:val="0"/>
      <w:marRight w:val="0"/>
      <w:marTop w:val="0"/>
      <w:marBottom w:val="0"/>
      <w:divBdr>
        <w:top w:val="none" w:sz="0" w:space="0" w:color="auto"/>
        <w:left w:val="none" w:sz="0" w:space="0" w:color="auto"/>
        <w:bottom w:val="none" w:sz="0" w:space="0" w:color="auto"/>
        <w:right w:val="none" w:sz="0" w:space="0" w:color="auto"/>
      </w:divBdr>
    </w:div>
    <w:div w:id="250428136">
      <w:bodyDiv w:val="1"/>
      <w:marLeft w:val="0"/>
      <w:marRight w:val="0"/>
      <w:marTop w:val="0"/>
      <w:marBottom w:val="0"/>
      <w:divBdr>
        <w:top w:val="none" w:sz="0" w:space="0" w:color="auto"/>
        <w:left w:val="none" w:sz="0" w:space="0" w:color="auto"/>
        <w:bottom w:val="none" w:sz="0" w:space="0" w:color="auto"/>
        <w:right w:val="none" w:sz="0" w:space="0" w:color="auto"/>
      </w:divBdr>
    </w:div>
    <w:div w:id="261454183">
      <w:bodyDiv w:val="1"/>
      <w:marLeft w:val="0"/>
      <w:marRight w:val="0"/>
      <w:marTop w:val="0"/>
      <w:marBottom w:val="0"/>
      <w:divBdr>
        <w:top w:val="none" w:sz="0" w:space="0" w:color="auto"/>
        <w:left w:val="none" w:sz="0" w:space="0" w:color="auto"/>
        <w:bottom w:val="none" w:sz="0" w:space="0" w:color="auto"/>
        <w:right w:val="none" w:sz="0" w:space="0" w:color="auto"/>
      </w:divBdr>
    </w:div>
    <w:div w:id="263458221">
      <w:bodyDiv w:val="1"/>
      <w:marLeft w:val="0"/>
      <w:marRight w:val="0"/>
      <w:marTop w:val="0"/>
      <w:marBottom w:val="0"/>
      <w:divBdr>
        <w:top w:val="none" w:sz="0" w:space="0" w:color="auto"/>
        <w:left w:val="none" w:sz="0" w:space="0" w:color="auto"/>
        <w:bottom w:val="none" w:sz="0" w:space="0" w:color="auto"/>
        <w:right w:val="none" w:sz="0" w:space="0" w:color="auto"/>
      </w:divBdr>
    </w:div>
    <w:div w:id="331027522">
      <w:bodyDiv w:val="1"/>
      <w:marLeft w:val="0"/>
      <w:marRight w:val="0"/>
      <w:marTop w:val="0"/>
      <w:marBottom w:val="0"/>
      <w:divBdr>
        <w:top w:val="none" w:sz="0" w:space="0" w:color="auto"/>
        <w:left w:val="none" w:sz="0" w:space="0" w:color="auto"/>
        <w:bottom w:val="none" w:sz="0" w:space="0" w:color="auto"/>
        <w:right w:val="none" w:sz="0" w:space="0" w:color="auto"/>
      </w:divBdr>
    </w:div>
    <w:div w:id="345787013">
      <w:bodyDiv w:val="1"/>
      <w:marLeft w:val="0"/>
      <w:marRight w:val="0"/>
      <w:marTop w:val="0"/>
      <w:marBottom w:val="0"/>
      <w:divBdr>
        <w:top w:val="none" w:sz="0" w:space="0" w:color="auto"/>
        <w:left w:val="none" w:sz="0" w:space="0" w:color="auto"/>
        <w:bottom w:val="none" w:sz="0" w:space="0" w:color="auto"/>
        <w:right w:val="none" w:sz="0" w:space="0" w:color="auto"/>
      </w:divBdr>
    </w:div>
    <w:div w:id="350109557">
      <w:bodyDiv w:val="1"/>
      <w:marLeft w:val="0"/>
      <w:marRight w:val="0"/>
      <w:marTop w:val="0"/>
      <w:marBottom w:val="0"/>
      <w:divBdr>
        <w:top w:val="none" w:sz="0" w:space="0" w:color="auto"/>
        <w:left w:val="none" w:sz="0" w:space="0" w:color="auto"/>
        <w:bottom w:val="none" w:sz="0" w:space="0" w:color="auto"/>
        <w:right w:val="none" w:sz="0" w:space="0" w:color="auto"/>
      </w:divBdr>
    </w:div>
    <w:div w:id="405155260">
      <w:bodyDiv w:val="1"/>
      <w:marLeft w:val="0"/>
      <w:marRight w:val="0"/>
      <w:marTop w:val="0"/>
      <w:marBottom w:val="0"/>
      <w:divBdr>
        <w:top w:val="none" w:sz="0" w:space="0" w:color="auto"/>
        <w:left w:val="none" w:sz="0" w:space="0" w:color="auto"/>
        <w:bottom w:val="none" w:sz="0" w:space="0" w:color="auto"/>
        <w:right w:val="none" w:sz="0" w:space="0" w:color="auto"/>
      </w:divBdr>
    </w:div>
    <w:div w:id="453065787">
      <w:bodyDiv w:val="1"/>
      <w:marLeft w:val="0"/>
      <w:marRight w:val="0"/>
      <w:marTop w:val="0"/>
      <w:marBottom w:val="0"/>
      <w:divBdr>
        <w:top w:val="none" w:sz="0" w:space="0" w:color="auto"/>
        <w:left w:val="none" w:sz="0" w:space="0" w:color="auto"/>
        <w:bottom w:val="none" w:sz="0" w:space="0" w:color="auto"/>
        <w:right w:val="none" w:sz="0" w:space="0" w:color="auto"/>
      </w:divBdr>
    </w:div>
    <w:div w:id="698429232">
      <w:bodyDiv w:val="1"/>
      <w:marLeft w:val="0"/>
      <w:marRight w:val="0"/>
      <w:marTop w:val="0"/>
      <w:marBottom w:val="0"/>
      <w:divBdr>
        <w:top w:val="none" w:sz="0" w:space="0" w:color="auto"/>
        <w:left w:val="none" w:sz="0" w:space="0" w:color="auto"/>
        <w:bottom w:val="none" w:sz="0" w:space="0" w:color="auto"/>
        <w:right w:val="none" w:sz="0" w:space="0" w:color="auto"/>
      </w:divBdr>
      <w:divsChild>
        <w:div w:id="459882695">
          <w:marLeft w:val="547"/>
          <w:marRight w:val="0"/>
          <w:marTop w:val="115"/>
          <w:marBottom w:val="29"/>
          <w:divBdr>
            <w:top w:val="none" w:sz="0" w:space="0" w:color="auto"/>
            <w:left w:val="none" w:sz="0" w:space="0" w:color="auto"/>
            <w:bottom w:val="none" w:sz="0" w:space="0" w:color="auto"/>
            <w:right w:val="none" w:sz="0" w:space="0" w:color="auto"/>
          </w:divBdr>
        </w:div>
      </w:divsChild>
    </w:div>
    <w:div w:id="1158184037">
      <w:bodyDiv w:val="1"/>
      <w:marLeft w:val="0"/>
      <w:marRight w:val="0"/>
      <w:marTop w:val="0"/>
      <w:marBottom w:val="0"/>
      <w:divBdr>
        <w:top w:val="none" w:sz="0" w:space="0" w:color="auto"/>
        <w:left w:val="none" w:sz="0" w:space="0" w:color="auto"/>
        <w:bottom w:val="none" w:sz="0" w:space="0" w:color="auto"/>
        <w:right w:val="none" w:sz="0" w:space="0" w:color="auto"/>
      </w:divBdr>
    </w:div>
    <w:div w:id="1200781940">
      <w:bodyDiv w:val="1"/>
      <w:marLeft w:val="0"/>
      <w:marRight w:val="0"/>
      <w:marTop w:val="0"/>
      <w:marBottom w:val="0"/>
      <w:divBdr>
        <w:top w:val="none" w:sz="0" w:space="0" w:color="auto"/>
        <w:left w:val="none" w:sz="0" w:space="0" w:color="auto"/>
        <w:bottom w:val="none" w:sz="0" w:space="0" w:color="auto"/>
        <w:right w:val="none" w:sz="0" w:space="0" w:color="auto"/>
      </w:divBdr>
      <w:divsChild>
        <w:div w:id="1233077635">
          <w:marLeft w:val="547"/>
          <w:marRight w:val="0"/>
          <w:marTop w:val="120"/>
          <w:marBottom w:val="120"/>
          <w:divBdr>
            <w:top w:val="none" w:sz="0" w:space="0" w:color="auto"/>
            <w:left w:val="none" w:sz="0" w:space="0" w:color="auto"/>
            <w:bottom w:val="none" w:sz="0" w:space="0" w:color="auto"/>
            <w:right w:val="none" w:sz="0" w:space="0" w:color="auto"/>
          </w:divBdr>
        </w:div>
      </w:divsChild>
    </w:div>
    <w:div w:id="1228607732">
      <w:bodyDiv w:val="1"/>
      <w:marLeft w:val="0"/>
      <w:marRight w:val="0"/>
      <w:marTop w:val="0"/>
      <w:marBottom w:val="0"/>
      <w:divBdr>
        <w:top w:val="none" w:sz="0" w:space="0" w:color="auto"/>
        <w:left w:val="none" w:sz="0" w:space="0" w:color="auto"/>
        <w:bottom w:val="none" w:sz="0" w:space="0" w:color="auto"/>
        <w:right w:val="none" w:sz="0" w:space="0" w:color="auto"/>
      </w:divBdr>
    </w:div>
    <w:div w:id="1277641956">
      <w:bodyDiv w:val="1"/>
      <w:marLeft w:val="0"/>
      <w:marRight w:val="0"/>
      <w:marTop w:val="0"/>
      <w:marBottom w:val="0"/>
      <w:divBdr>
        <w:top w:val="none" w:sz="0" w:space="0" w:color="auto"/>
        <w:left w:val="none" w:sz="0" w:space="0" w:color="auto"/>
        <w:bottom w:val="none" w:sz="0" w:space="0" w:color="auto"/>
        <w:right w:val="none" w:sz="0" w:space="0" w:color="auto"/>
      </w:divBdr>
    </w:div>
    <w:div w:id="1652833921">
      <w:bodyDiv w:val="1"/>
      <w:marLeft w:val="0"/>
      <w:marRight w:val="0"/>
      <w:marTop w:val="0"/>
      <w:marBottom w:val="0"/>
      <w:divBdr>
        <w:top w:val="none" w:sz="0" w:space="0" w:color="auto"/>
        <w:left w:val="none" w:sz="0" w:space="0" w:color="auto"/>
        <w:bottom w:val="none" w:sz="0" w:space="0" w:color="auto"/>
        <w:right w:val="none" w:sz="0" w:space="0" w:color="auto"/>
      </w:divBdr>
      <w:divsChild>
        <w:div w:id="1553811193">
          <w:marLeft w:val="0"/>
          <w:marRight w:val="0"/>
          <w:marTop w:val="0"/>
          <w:marBottom w:val="0"/>
          <w:divBdr>
            <w:top w:val="none" w:sz="0" w:space="0" w:color="auto"/>
            <w:left w:val="none" w:sz="0" w:space="0" w:color="auto"/>
            <w:bottom w:val="none" w:sz="0" w:space="0" w:color="auto"/>
            <w:right w:val="none" w:sz="0" w:space="0" w:color="auto"/>
          </w:divBdr>
          <w:divsChild>
            <w:div w:id="714932732">
              <w:marLeft w:val="0"/>
              <w:marRight w:val="0"/>
              <w:marTop w:val="0"/>
              <w:marBottom w:val="0"/>
              <w:divBdr>
                <w:top w:val="none" w:sz="0" w:space="0" w:color="auto"/>
                <w:left w:val="none" w:sz="0" w:space="0" w:color="auto"/>
                <w:bottom w:val="none" w:sz="0" w:space="0" w:color="auto"/>
                <w:right w:val="none" w:sz="0" w:space="0" w:color="auto"/>
              </w:divBdr>
              <w:divsChild>
                <w:div w:id="1364359438">
                  <w:marLeft w:val="0"/>
                  <w:marRight w:val="0"/>
                  <w:marTop w:val="0"/>
                  <w:marBottom w:val="0"/>
                  <w:divBdr>
                    <w:top w:val="single" w:sz="2" w:space="0" w:color="auto"/>
                    <w:left w:val="single" w:sz="2" w:space="0" w:color="auto"/>
                    <w:bottom w:val="single" w:sz="2" w:space="0" w:color="auto"/>
                    <w:right w:val="single" w:sz="2" w:space="0" w:color="auto"/>
                  </w:divBdr>
                </w:div>
              </w:divsChild>
            </w:div>
            <w:div w:id="433324221">
              <w:marLeft w:val="0"/>
              <w:marRight w:val="0"/>
              <w:marTop w:val="0"/>
              <w:marBottom w:val="0"/>
              <w:divBdr>
                <w:top w:val="none" w:sz="0" w:space="0" w:color="auto"/>
                <w:left w:val="none" w:sz="0" w:space="0" w:color="auto"/>
                <w:bottom w:val="none" w:sz="0" w:space="0" w:color="auto"/>
                <w:right w:val="none" w:sz="0" w:space="0" w:color="auto"/>
              </w:divBdr>
              <w:divsChild>
                <w:div w:id="711657338">
                  <w:marLeft w:val="0"/>
                  <w:marRight w:val="0"/>
                  <w:marTop w:val="0"/>
                  <w:marBottom w:val="0"/>
                  <w:divBdr>
                    <w:top w:val="none" w:sz="0" w:space="0" w:color="auto"/>
                    <w:left w:val="none" w:sz="0" w:space="0" w:color="auto"/>
                    <w:bottom w:val="single" w:sz="6" w:space="0" w:color="E5E5E5"/>
                    <w:right w:val="none" w:sz="0" w:space="0" w:color="auto"/>
                  </w:divBdr>
                  <w:divsChild>
                    <w:div w:id="995450898">
                      <w:marLeft w:val="0"/>
                      <w:marRight w:val="0"/>
                      <w:marTop w:val="0"/>
                      <w:marBottom w:val="0"/>
                      <w:divBdr>
                        <w:top w:val="none" w:sz="0" w:space="0" w:color="auto"/>
                        <w:left w:val="none" w:sz="0" w:space="0" w:color="auto"/>
                        <w:bottom w:val="none" w:sz="0" w:space="0" w:color="auto"/>
                        <w:right w:val="none" w:sz="0" w:space="0" w:color="auto"/>
                      </w:divBdr>
                      <w:divsChild>
                        <w:div w:id="97865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4403">
                  <w:marLeft w:val="0"/>
                  <w:marRight w:val="0"/>
                  <w:marTop w:val="0"/>
                  <w:marBottom w:val="0"/>
                  <w:divBdr>
                    <w:top w:val="none" w:sz="0" w:space="0" w:color="auto"/>
                    <w:left w:val="none" w:sz="0" w:space="0" w:color="auto"/>
                    <w:bottom w:val="none" w:sz="0" w:space="0" w:color="auto"/>
                    <w:right w:val="none" w:sz="0" w:space="0" w:color="auto"/>
                  </w:divBdr>
                  <w:divsChild>
                    <w:div w:id="1748720779">
                      <w:marLeft w:val="0"/>
                      <w:marRight w:val="0"/>
                      <w:marTop w:val="0"/>
                      <w:marBottom w:val="0"/>
                      <w:divBdr>
                        <w:top w:val="none" w:sz="0" w:space="0" w:color="auto"/>
                        <w:left w:val="none" w:sz="0" w:space="0" w:color="auto"/>
                        <w:bottom w:val="none" w:sz="0" w:space="0" w:color="auto"/>
                        <w:right w:val="none" w:sz="0" w:space="0" w:color="auto"/>
                      </w:divBdr>
                      <w:divsChild>
                        <w:div w:id="1110271893">
                          <w:marLeft w:val="0"/>
                          <w:marRight w:val="0"/>
                          <w:marTop w:val="0"/>
                          <w:marBottom w:val="0"/>
                          <w:divBdr>
                            <w:top w:val="none" w:sz="0" w:space="0" w:color="auto"/>
                            <w:left w:val="none" w:sz="0" w:space="0" w:color="auto"/>
                            <w:bottom w:val="none" w:sz="0" w:space="0" w:color="auto"/>
                            <w:right w:val="none" w:sz="0" w:space="0" w:color="auto"/>
                          </w:divBdr>
                          <w:divsChild>
                            <w:div w:id="725226682">
                              <w:marLeft w:val="0"/>
                              <w:marRight w:val="0"/>
                              <w:marTop w:val="105"/>
                              <w:marBottom w:val="30"/>
                              <w:divBdr>
                                <w:top w:val="none" w:sz="0" w:space="0" w:color="auto"/>
                                <w:left w:val="none" w:sz="0" w:space="0" w:color="auto"/>
                                <w:bottom w:val="none" w:sz="0" w:space="0" w:color="auto"/>
                                <w:right w:val="none" w:sz="0" w:space="0" w:color="auto"/>
                              </w:divBdr>
                              <w:divsChild>
                                <w:div w:id="1152521179">
                                  <w:marLeft w:val="0"/>
                                  <w:marRight w:val="0"/>
                                  <w:marTop w:val="0"/>
                                  <w:marBottom w:val="0"/>
                                  <w:divBdr>
                                    <w:top w:val="none" w:sz="0" w:space="0" w:color="auto"/>
                                    <w:left w:val="none" w:sz="0" w:space="0" w:color="auto"/>
                                    <w:bottom w:val="none" w:sz="0" w:space="0" w:color="auto"/>
                                    <w:right w:val="none" w:sz="0" w:space="0" w:color="auto"/>
                                  </w:divBdr>
                                  <w:divsChild>
                                    <w:div w:id="1989430129">
                                      <w:marLeft w:val="0"/>
                                      <w:marRight w:val="0"/>
                                      <w:marTop w:val="0"/>
                                      <w:marBottom w:val="0"/>
                                      <w:divBdr>
                                        <w:top w:val="none" w:sz="0" w:space="0" w:color="auto"/>
                                        <w:left w:val="none" w:sz="0" w:space="0" w:color="auto"/>
                                        <w:bottom w:val="none" w:sz="0" w:space="0" w:color="auto"/>
                                        <w:right w:val="none" w:sz="0" w:space="0" w:color="auto"/>
                                      </w:divBdr>
                                      <w:divsChild>
                                        <w:div w:id="203757656">
                                          <w:marLeft w:val="0"/>
                                          <w:marRight w:val="0"/>
                                          <w:marTop w:val="0"/>
                                          <w:marBottom w:val="45"/>
                                          <w:divBdr>
                                            <w:top w:val="none" w:sz="0" w:space="0" w:color="auto"/>
                                            <w:left w:val="none" w:sz="0" w:space="0" w:color="auto"/>
                                            <w:bottom w:val="none" w:sz="0" w:space="0" w:color="auto"/>
                                            <w:right w:val="none" w:sz="0" w:space="0" w:color="auto"/>
                                          </w:divBdr>
                                          <w:divsChild>
                                            <w:div w:id="1440754621">
                                              <w:marLeft w:val="0"/>
                                              <w:marRight w:val="0"/>
                                              <w:marTop w:val="0"/>
                                              <w:marBottom w:val="0"/>
                                              <w:divBdr>
                                                <w:top w:val="none" w:sz="0" w:space="0" w:color="auto"/>
                                                <w:left w:val="none" w:sz="0" w:space="0" w:color="auto"/>
                                                <w:bottom w:val="none" w:sz="0" w:space="0" w:color="auto"/>
                                                <w:right w:val="none" w:sz="0" w:space="0" w:color="auto"/>
                                              </w:divBdr>
                                            </w:div>
                                            <w:div w:id="2016810227">
                                              <w:marLeft w:val="0"/>
                                              <w:marRight w:val="0"/>
                                              <w:marTop w:val="0"/>
                                              <w:marBottom w:val="0"/>
                                              <w:divBdr>
                                                <w:top w:val="none" w:sz="0" w:space="0" w:color="auto"/>
                                                <w:left w:val="none" w:sz="0" w:space="0" w:color="auto"/>
                                                <w:bottom w:val="none" w:sz="0" w:space="0" w:color="auto"/>
                                                <w:right w:val="none" w:sz="0" w:space="0" w:color="auto"/>
                                              </w:divBdr>
                                            </w:div>
                                            <w:div w:id="936982413">
                                              <w:marLeft w:val="0"/>
                                              <w:marRight w:val="0"/>
                                              <w:marTop w:val="0"/>
                                              <w:marBottom w:val="0"/>
                                              <w:divBdr>
                                                <w:top w:val="none" w:sz="0" w:space="0" w:color="auto"/>
                                                <w:left w:val="none" w:sz="0" w:space="0" w:color="auto"/>
                                                <w:bottom w:val="none" w:sz="0" w:space="0" w:color="auto"/>
                                                <w:right w:val="none" w:sz="0" w:space="0" w:color="auto"/>
                                              </w:divBdr>
                                            </w:div>
                                            <w:div w:id="10252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062207">
                                  <w:marLeft w:val="0"/>
                                  <w:marRight w:val="0"/>
                                  <w:marTop w:val="0"/>
                                  <w:marBottom w:val="0"/>
                                  <w:divBdr>
                                    <w:top w:val="none" w:sz="0" w:space="0" w:color="auto"/>
                                    <w:left w:val="none" w:sz="0" w:space="0" w:color="auto"/>
                                    <w:bottom w:val="none" w:sz="0" w:space="0" w:color="auto"/>
                                    <w:right w:val="none" w:sz="0" w:space="0" w:color="auto"/>
                                  </w:divBdr>
                                  <w:divsChild>
                                    <w:div w:id="1483813952">
                                      <w:marLeft w:val="60"/>
                                      <w:marRight w:val="0"/>
                                      <w:marTop w:val="0"/>
                                      <w:marBottom w:val="0"/>
                                      <w:divBdr>
                                        <w:top w:val="none" w:sz="0" w:space="0" w:color="auto"/>
                                        <w:left w:val="none" w:sz="0" w:space="0" w:color="auto"/>
                                        <w:bottom w:val="none" w:sz="0" w:space="0" w:color="auto"/>
                                        <w:right w:val="none" w:sz="0" w:space="0" w:color="auto"/>
                                      </w:divBdr>
                                      <w:divsChild>
                                        <w:div w:id="506755166">
                                          <w:marLeft w:val="0"/>
                                          <w:marRight w:val="0"/>
                                          <w:marTop w:val="0"/>
                                          <w:marBottom w:val="45"/>
                                          <w:divBdr>
                                            <w:top w:val="none" w:sz="0" w:space="0" w:color="auto"/>
                                            <w:left w:val="none" w:sz="0" w:space="0" w:color="auto"/>
                                            <w:bottom w:val="none" w:sz="0" w:space="0" w:color="auto"/>
                                            <w:right w:val="none" w:sz="0" w:space="0" w:color="auto"/>
                                          </w:divBdr>
                                          <w:divsChild>
                                            <w:div w:id="1209300560">
                                              <w:marLeft w:val="0"/>
                                              <w:marRight w:val="0"/>
                                              <w:marTop w:val="0"/>
                                              <w:marBottom w:val="0"/>
                                              <w:divBdr>
                                                <w:top w:val="none" w:sz="0" w:space="0" w:color="auto"/>
                                                <w:left w:val="none" w:sz="0" w:space="0" w:color="auto"/>
                                                <w:bottom w:val="none" w:sz="0" w:space="0" w:color="auto"/>
                                                <w:right w:val="none" w:sz="0" w:space="0" w:color="auto"/>
                                              </w:divBdr>
                                            </w:div>
                                            <w:div w:id="99035342">
                                              <w:marLeft w:val="0"/>
                                              <w:marRight w:val="0"/>
                                              <w:marTop w:val="0"/>
                                              <w:marBottom w:val="0"/>
                                              <w:divBdr>
                                                <w:top w:val="none" w:sz="0" w:space="0" w:color="auto"/>
                                                <w:left w:val="none" w:sz="0" w:space="0" w:color="auto"/>
                                                <w:bottom w:val="none" w:sz="0" w:space="0" w:color="auto"/>
                                                <w:right w:val="none" w:sz="0" w:space="0" w:color="auto"/>
                                              </w:divBdr>
                                            </w:div>
                                            <w:div w:id="185908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7355">
                              <w:marLeft w:val="0"/>
                              <w:marRight w:val="0"/>
                              <w:marTop w:val="0"/>
                              <w:marBottom w:val="0"/>
                              <w:divBdr>
                                <w:top w:val="none" w:sz="0" w:space="0" w:color="auto"/>
                                <w:left w:val="none" w:sz="0" w:space="0" w:color="auto"/>
                                <w:bottom w:val="none" w:sz="0" w:space="0" w:color="auto"/>
                                <w:right w:val="none" w:sz="0" w:space="0" w:color="auto"/>
                              </w:divBdr>
                              <w:divsChild>
                                <w:div w:id="1953516909">
                                  <w:marLeft w:val="0"/>
                                  <w:marRight w:val="0"/>
                                  <w:marTop w:val="0"/>
                                  <w:marBottom w:val="0"/>
                                  <w:divBdr>
                                    <w:top w:val="none" w:sz="0" w:space="0" w:color="auto"/>
                                    <w:left w:val="none" w:sz="0" w:space="0" w:color="auto"/>
                                    <w:bottom w:val="none" w:sz="0" w:space="0" w:color="auto"/>
                                    <w:right w:val="none" w:sz="0" w:space="0" w:color="auto"/>
                                  </w:divBdr>
                                  <w:divsChild>
                                    <w:div w:id="1635208014">
                                      <w:marLeft w:val="0"/>
                                      <w:marRight w:val="60"/>
                                      <w:marTop w:val="0"/>
                                      <w:marBottom w:val="0"/>
                                      <w:divBdr>
                                        <w:top w:val="none" w:sz="0" w:space="0" w:color="auto"/>
                                        <w:left w:val="none" w:sz="0" w:space="0" w:color="auto"/>
                                        <w:bottom w:val="none" w:sz="0" w:space="0" w:color="auto"/>
                                        <w:right w:val="none" w:sz="0" w:space="0" w:color="auto"/>
                                      </w:divBdr>
                                      <w:divsChild>
                                        <w:div w:id="665592415">
                                          <w:marLeft w:val="0"/>
                                          <w:marRight w:val="0"/>
                                          <w:marTop w:val="0"/>
                                          <w:marBottom w:val="0"/>
                                          <w:divBdr>
                                            <w:top w:val="none" w:sz="0" w:space="0" w:color="auto"/>
                                            <w:left w:val="none" w:sz="0" w:space="0" w:color="auto"/>
                                            <w:bottom w:val="none" w:sz="0" w:space="0" w:color="auto"/>
                                            <w:right w:val="none" w:sz="0" w:space="0" w:color="auto"/>
                                          </w:divBdr>
                                        </w:div>
                                        <w:div w:id="2096854590">
                                          <w:marLeft w:val="0"/>
                                          <w:marRight w:val="0"/>
                                          <w:marTop w:val="0"/>
                                          <w:marBottom w:val="0"/>
                                          <w:divBdr>
                                            <w:top w:val="none" w:sz="0" w:space="0" w:color="auto"/>
                                            <w:left w:val="none" w:sz="0" w:space="0" w:color="auto"/>
                                            <w:bottom w:val="none" w:sz="0" w:space="0" w:color="auto"/>
                                            <w:right w:val="none" w:sz="0" w:space="0" w:color="auto"/>
                                          </w:divBdr>
                                        </w:div>
                                        <w:div w:id="188181721">
                                          <w:marLeft w:val="0"/>
                                          <w:marRight w:val="0"/>
                                          <w:marTop w:val="0"/>
                                          <w:marBottom w:val="0"/>
                                          <w:divBdr>
                                            <w:top w:val="single" w:sz="6" w:space="12" w:color="999999"/>
                                            <w:left w:val="single" w:sz="6" w:space="12" w:color="999999"/>
                                            <w:bottom w:val="single" w:sz="6" w:space="12" w:color="999999"/>
                                            <w:right w:val="single" w:sz="6" w:space="12" w:color="999999"/>
                                          </w:divBdr>
                                          <w:divsChild>
                                            <w:div w:id="16784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9570">
                                      <w:marLeft w:val="0"/>
                                      <w:marRight w:val="0"/>
                                      <w:marTop w:val="240"/>
                                      <w:marBottom w:val="0"/>
                                      <w:divBdr>
                                        <w:top w:val="none" w:sz="0" w:space="0" w:color="auto"/>
                                        <w:left w:val="none" w:sz="0" w:space="0" w:color="auto"/>
                                        <w:bottom w:val="none" w:sz="0" w:space="0" w:color="auto"/>
                                        <w:right w:val="none" w:sz="0" w:space="0" w:color="auto"/>
                                      </w:divBdr>
                                    </w:div>
                                  </w:divsChild>
                                </w:div>
                                <w:div w:id="1338922200">
                                  <w:marLeft w:val="0"/>
                                  <w:marRight w:val="0"/>
                                  <w:marTop w:val="0"/>
                                  <w:marBottom w:val="0"/>
                                  <w:divBdr>
                                    <w:top w:val="none" w:sz="0" w:space="0" w:color="auto"/>
                                    <w:left w:val="none" w:sz="0" w:space="0" w:color="auto"/>
                                    <w:bottom w:val="none" w:sz="0" w:space="0" w:color="auto"/>
                                    <w:right w:val="none" w:sz="0" w:space="0" w:color="auto"/>
                                  </w:divBdr>
                                  <w:divsChild>
                                    <w:div w:id="526992738">
                                      <w:marLeft w:val="60"/>
                                      <w:marRight w:val="0"/>
                                      <w:marTop w:val="0"/>
                                      <w:marBottom w:val="0"/>
                                      <w:divBdr>
                                        <w:top w:val="none" w:sz="0" w:space="0" w:color="auto"/>
                                        <w:left w:val="none" w:sz="0" w:space="0" w:color="auto"/>
                                        <w:bottom w:val="none" w:sz="0" w:space="0" w:color="auto"/>
                                        <w:right w:val="none" w:sz="0" w:space="0" w:color="auto"/>
                                      </w:divBdr>
                                      <w:divsChild>
                                        <w:div w:id="1400130439">
                                          <w:marLeft w:val="0"/>
                                          <w:marRight w:val="0"/>
                                          <w:marTop w:val="0"/>
                                          <w:marBottom w:val="0"/>
                                          <w:divBdr>
                                            <w:top w:val="none" w:sz="0" w:space="0" w:color="auto"/>
                                            <w:left w:val="none" w:sz="0" w:space="0" w:color="auto"/>
                                            <w:bottom w:val="none" w:sz="0" w:space="0" w:color="auto"/>
                                            <w:right w:val="none" w:sz="0" w:space="0" w:color="auto"/>
                                          </w:divBdr>
                                          <w:divsChild>
                                            <w:div w:id="4601081">
                                              <w:marLeft w:val="0"/>
                                              <w:marRight w:val="0"/>
                                              <w:marTop w:val="0"/>
                                              <w:marBottom w:val="120"/>
                                              <w:divBdr>
                                                <w:top w:val="single" w:sz="6" w:space="0" w:color="F5F5F5"/>
                                                <w:left w:val="single" w:sz="6" w:space="0" w:color="F5F5F5"/>
                                                <w:bottom w:val="single" w:sz="6" w:space="0" w:color="F5F5F5"/>
                                                <w:right w:val="single" w:sz="6" w:space="0" w:color="F5F5F5"/>
                                              </w:divBdr>
                                              <w:divsChild>
                                                <w:div w:id="1504734456">
                                                  <w:marLeft w:val="0"/>
                                                  <w:marRight w:val="0"/>
                                                  <w:marTop w:val="0"/>
                                                  <w:marBottom w:val="0"/>
                                                  <w:divBdr>
                                                    <w:top w:val="none" w:sz="0" w:space="0" w:color="auto"/>
                                                    <w:left w:val="none" w:sz="0" w:space="0" w:color="auto"/>
                                                    <w:bottom w:val="none" w:sz="0" w:space="0" w:color="auto"/>
                                                    <w:right w:val="none" w:sz="0" w:space="0" w:color="auto"/>
                                                  </w:divBdr>
                                                  <w:divsChild>
                                                    <w:div w:id="170016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656166">
      <w:bodyDiv w:val="1"/>
      <w:marLeft w:val="0"/>
      <w:marRight w:val="0"/>
      <w:marTop w:val="0"/>
      <w:marBottom w:val="0"/>
      <w:divBdr>
        <w:top w:val="none" w:sz="0" w:space="0" w:color="auto"/>
        <w:left w:val="none" w:sz="0" w:space="0" w:color="auto"/>
        <w:bottom w:val="none" w:sz="0" w:space="0" w:color="auto"/>
        <w:right w:val="none" w:sz="0" w:space="0" w:color="auto"/>
      </w:divBdr>
    </w:div>
    <w:div w:id="1887327960">
      <w:bodyDiv w:val="1"/>
      <w:marLeft w:val="0"/>
      <w:marRight w:val="0"/>
      <w:marTop w:val="0"/>
      <w:marBottom w:val="0"/>
      <w:divBdr>
        <w:top w:val="none" w:sz="0" w:space="0" w:color="auto"/>
        <w:left w:val="none" w:sz="0" w:space="0" w:color="auto"/>
        <w:bottom w:val="none" w:sz="0" w:space="0" w:color="auto"/>
        <w:right w:val="none" w:sz="0" w:space="0" w:color="auto"/>
      </w:divBdr>
    </w:div>
    <w:div w:id="206598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Kien%20Nguyen\Documents\BM%20TT%20NH\De%20tai%20-%20Du%20an\2014\Coffee%20Rejuvenation\Data%20updated%20Oct%2031\Coffee%20household%20size%202011%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742911791599266"/>
          <c:y val="0.14510824737475084"/>
          <c:w val="0.64421866141228368"/>
          <c:h val="0.61317968853295157"/>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dLbls>
            <c:dLbl>
              <c:idx val="0"/>
              <c:layout>
                <c:manualLayout>
                  <c:x val="-6.5413668701143363E-3"/>
                  <c:y val="-6.624497578010206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7.6861060723843452E-2"/>
                  <c:y val="-1.152086535306133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1.746374012764193E-2"/>
                  <c:y val="-2.8802163382653069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1774460366205806"/>
                  <c:y val="2.592194704438776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3.270683435057168E-2"/>
                  <c:y val="-3.168237972091838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Sheet1!$O$16:$S$16</c:f>
              <c:strCache>
                <c:ptCount val="5"/>
                <c:pt idx="0">
                  <c:v>Below 0,5 ha</c:v>
                </c:pt>
                <c:pt idx="1">
                  <c:v>0.5 ha to below 1 ha</c:v>
                </c:pt>
                <c:pt idx="2">
                  <c:v> 1 ha to below 2 ha</c:v>
                </c:pt>
                <c:pt idx="3">
                  <c:v> 2 ha to below 5 ha</c:v>
                </c:pt>
                <c:pt idx="4">
                  <c:v>5 ha and above</c:v>
                </c:pt>
              </c:strCache>
            </c:strRef>
          </c:cat>
          <c:val>
            <c:numRef>
              <c:f>Sheet1!$O$17:$S$17</c:f>
              <c:numCache>
                <c:formatCode>0.0%</c:formatCode>
                <c:ptCount val="5"/>
                <c:pt idx="0">
                  <c:v>0.29418033673961652</c:v>
                </c:pt>
                <c:pt idx="1">
                  <c:v>0.30546307658726007</c:v>
                </c:pt>
                <c:pt idx="2">
                  <c:v>0.28671476184449224</c:v>
                </c:pt>
                <c:pt idx="3">
                  <c:v>0.10757031305888633</c:v>
                </c:pt>
                <c:pt idx="4" formatCode="0.00%">
                  <c:v>6.0715117697447947E-3</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DCA61-D54C-40E2-8242-C5743D1C1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50</Pages>
  <Words>11741</Words>
  <Characters>66927</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Kien Nguyen</dc:creator>
  <cp:lastModifiedBy>DOHOA</cp:lastModifiedBy>
  <cp:revision>26</cp:revision>
  <cp:lastPrinted>2015-01-30T12:11:00Z</cp:lastPrinted>
  <dcterms:created xsi:type="dcterms:W3CDTF">2015-07-17T09:07:00Z</dcterms:created>
  <dcterms:modified xsi:type="dcterms:W3CDTF">2015-08-14T08:25:00Z</dcterms:modified>
</cp:coreProperties>
</file>